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5"/>
        <w:gridCol w:w="4883"/>
      </w:tblGrid>
      <w:tr w:rsidR="000E4952" w:rsidRPr="00753719" w:rsidTr="00E7401C">
        <w:tc>
          <w:tcPr>
            <w:tcW w:w="3865" w:type="dxa"/>
            <w:vAlign w:val="center"/>
          </w:tcPr>
          <w:p w:rsidR="000E4952" w:rsidRPr="00753719" w:rsidRDefault="000E4952" w:rsidP="00E7401C">
            <w:pPr>
              <w:spacing w:afterLines="30" w:after="72" w:line="240" w:lineRule="auto"/>
              <w:rPr>
                <w:rFonts w:ascii="Arial" w:hAnsi="Arial" w:cs="Arial"/>
                <w:sz w:val="24"/>
                <w:szCs w:val="24"/>
              </w:rPr>
            </w:pPr>
            <w:r w:rsidRPr="00753719">
              <w:rPr>
                <w:rFonts w:ascii="Arial" w:hAnsi="Arial" w:cs="Arial"/>
                <w:b/>
                <w:sz w:val="24"/>
                <w:szCs w:val="24"/>
              </w:rPr>
              <w:t>Course Code</w:t>
            </w:r>
          </w:p>
        </w:tc>
        <w:tc>
          <w:tcPr>
            <w:tcW w:w="4883" w:type="dxa"/>
            <w:vAlign w:val="center"/>
          </w:tcPr>
          <w:p w:rsidR="001B32D9" w:rsidRPr="00753719" w:rsidRDefault="000E4952" w:rsidP="001B32D9">
            <w:pPr>
              <w:spacing w:afterLines="30" w:after="72" w:line="240" w:lineRule="auto"/>
              <w:rPr>
                <w:rFonts w:ascii="Arial" w:hAnsi="Arial" w:cs="Arial"/>
                <w:b/>
                <w:sz w:val="24"/>
                <w:szCs w:val="24"/>
              </w:rPr>
            </w:pPr>
            <w:r w:rsidRPr="00753719">
              <w:rPr>
                <w:rFonts w:ascii="Arial" w:hAnsi="Arial" w:cs="Arial"/>
                <w:b/>
                <w:sz w:val="24"/>
                <w:szCs w:val="24"/>
              </w:rPr>
              <w:t>EDU-</w:t>
            </w:r>
            <w:r w:rsidR="001B32D9">
              <w:rPr>
                <w:rFonts w:ascii="Arial" w:hAnsi="Arial" w:cs="Arial"/>
                <w:b/>
                <w:sz w:val="24"/>
                <w:szCs w:val="24"/>
              </w:rPr>
              <w:t>23216</w:t>
            </w:r>
            <w:bookmarkStart w:id="0" w:name="_GoBack"/>
            <w:bookmarkEnd w:id="0"/>
          </w:p>
        </w:tc>
      </w:tr>
      <w:tr w:rsidR="000E4952" w:rsidRPr="00753719" w:rsidTr="00E7401C">
        <w:tc>
          <w:tcPr>
            <w:tcW w:w="3865" w:type="dxa"/>
            <w:vAlign w:val="center"/>
          </w:tcPr>
          <w:p w:rsidR="000E4952" w:rsidRPr="00753719" w:rsidRDefault="000E4952" w:rsidP="00E7401C">
            <w:pPr>
              <w:spacing w:afterLines="30" w:after="72" w:line="240" w:lineRule="auto"/>
              <w:rPr>
                <w:rFonts w:ascii="Arial" w:hAnsi="Arial" w:cs="Arial"/>
                <w:sz w:val="24"/>
                <w:szCs w:val="24"/>
              </w:rPr>
            </w:pPr>
            <w:r w:rsidRPr="00753719">
              <w:rPr>
                <w:rFonts w:ascii="Arial" w:hAnsi="Arial" w:cs="Arial"/>
                <w:b/>
                <w:sz w:val="24"/>
                <w:szCs w:val="24"/>
              </w:rPr>
              <w:t>Title of the course</w:t>
            </w:r>
          </w:p>
        </w:tc>
        <w:tc>
          <w:tcPr>
            <w:tcW w:w="4883" w:type="dxa"/>
            <w:vAlign w:val="center"/>
          </w:tcPr>
          <w:p w:rsidR="000E4952" w:rsidRPr="00753719" w:rsidRDefault="000E4952" w:rsidP="00E7401C">
            <w:pPr>
              <w:spacing w:afterLines="30" w:after="72" w:line="240" w:lineRule="auto"/>
              <w:rPr>
                <w:rFonts w:ascii="Arial" w:hAnsi="Arial" w:cs="Arial"/>
                <w:b/>
                <w:sz w:val="24"/>
                <w:szCs w:val="24"/>
              </w:rPr>
            </w:pPr>
            <w:r w:rsidRPr="00753719">
              <w:rPr>
                <w:rFonts w:ascii="Arial" w:hAnsi="Arial" w:cs="Arial"/>
                <w:b/>
                <w:sz w:val="24"/>
                <w:szCs w:val="24"/>
              </w:rPr>
              <w:t xml:space="preserve">Learning Technology </w:t>
            </w:r>
          </w:p>
        </w:tc>
      </w:tr>
      <w:tr w:rsidR="000E4952" w:rsidRPr="00753719" w:rsidTr="00E7401C">
        <w:tc>
          <w:tcPr>
            <w:tcW w:w="3865" w:type="dxa"/>
            <w:vAlign w:val="center"/>
          </w:tcPr>
          <w:p w:rsidR="000E4952" w:rsidRPr="00753719" w:rsidRDefault="000E4952" w:rsidP="00E7401C">
            <w:pPr>
              <w:spacing w:afterLines="30" w:after="72" w:line="240" w:lineRule="auto"/>
              <w:rPr>
                <w:rFonts w:ascii="Arial" w:hAnsi="Arial" w:cs="Arial"/>
                <w:b/>
                <w:sz w:val="24"/>
                <w:szCs w:val="24"/>
              </w:rPr>
            </w:pPr>
            <w:r w:rsidRPr="00753719">
              <w:rPr>
                <w:rFonts w:ascii="Arial" w:hAnsi="Arial" w:cs="Arial"/>
                <w:b/>
                <w:sz w:val="24"/>
                <w:szCs w:val="24"/>
              </w:rPr>
              <w:t>Credit Rating:</w:t>
            </w:r>
          </w:p>
        </w:tc>
        <w:tc>
          <w:tcPr>
            <w:tcW w:w="4883" w:type="dxa"/>
            <w:vAlign w:val="center"/>
          </w:tcPr>
          <w:p w:rsidR="000E4952" w:rsidRPr="00753719" w:rsidRDefault="000E4952" w:rsidP="00E7401C">
            <w:pPr>
              <w:spacing w:afterLines="30" w:after="72" w:line="240" w:lineRule="auto"/>
              <w:rPr>
                <w:rFonts w:ascii="Arial" w:hAnsi="Arial" w:cs="Arial"/>
                <w:b/>
                <w:sz w:val="24"/>
                <w:szCs w:val="24"/>
              </w:rPr>
            </w:pPr>
            <w:r w:rsidRPr="00753719">
              <w:rPr>
                <w:rFonts w:ascii="Arial" w:hAnsi="Arial" w:cs="Arial"/>
                <w:b/>
                <w:sz w:val="24"/>
                <w:szCs w:val="24"/>
              </w:rPr>
              <w:t>03</w:t>
            </w:r>
          </w:p>
        </w:tc>
      </w:tr>
      <w:tr w:rsidR="000E4952" w:rsidRPr="00753719" w:rsidTr="00E7401C">
        <w:tc>
          <w:tcPr>
            <w:tcW w:w="3865" w:type="dxa"/>
            <w:vAlign w:val="center"/>
          </w:tcPr>
          <w:p w:rsidR="000E4952" w:rsidRPr="00753719" w:rsidRDefault="000E4952" w:rsidP="00E7401C">
            <w:pPr>
              <w:spacing w:afterLines="30" w:after="72" w:line="240" w:lineRule="auto"/>
              <w:rPr>
                <w:rFonts w:ascii="Arial" w:hAnsi="Arial" w:cs="Arial"/>
                <w:b/>
                <w:sz w:val="24"/>
                <w:szCs w:val="24"/>
              </w:rPr>
            </w:pPr>
            <w:r w:rsidRPr="00753719">
              <w:rPr>
                <w:rFonts w:ascii="Arial" w:hAnsi="Arial" w:cs="Arial"/>
                <w:b/>
                <w:sz w:val="24"/>
                <w:szCs w:val="24"/>
              </w:rPr>
              <w:t>Duration</w:t>
            </w:r>
          </w:p>
        </w:tc>
        <w:tc>
          <w:tcPr>
            <w:tcW w:w="4883" w:type="dxa"/>
            <w:vAlign w:val="center"/>
          </w:tcPr>
          <w:p w:rsidR="000E4952" w:rsidRPr="00753719" w:rsidRDefault="000E4952" w:rsidP="00E7401C">
            <w:pPr>
              <w:spacing w:afterLines="30" w:after="72" w:line="240" w:lineRule="auto"/>
              <w:rPr>
                <w:rFonts w:ascii="Arial" w:hAnsi="Arial" w:cs="Arial"/>
                <w:b/>
                <w:sz w:val="24"/>
                <w:szCs w:val="24"/>
              </w:rPr>
            </w:pPr>
            <w:r w:rsidRPr="00753719">
              <w:rPr>
                <w:rFonts w:ascii="Arial" w:hAnsi="Arial" w:cs="Arial"/>
                <w:b/>
                <w:sz w:val="24"/>
                <w:szCs w:val="24"/>
              </w:rPr>
              <w:t>16  Weeks</w:t>
            </w:r>
          </w:p>
        </w:tc>
      </w:tr>
      <w:tr w:rsidR="000E4952" w:rsidRPr="00753719" w:rsidTr="00E7401C">
        <w:tc>
          <w:tcPr>
            <w:tcW w:w="3865" w:type="dxa"/>
            <w:vAlign w:val="center"/>
          </w:tcPr>
          <w:p w:rsidR="000E4952" w:rsidRPr="00753719" w:rsidRDefault="000E4952" w:rsidP="00E7401C">
            <w:pPr>
              <w:spacing w:afterLines="30" w:after="72" w:line="240" w:lineRule="auto"/>
              <w:rPr>
                <w:rFonts w:ascii="Arial" w:hAnsi="Arial" w:cs="Arial"/>
                <w:b/>
                <w:sz w:val="24"/>
                <w:szCs w:val="24"/>
              </w:rPr>
            </w:pPr>
            <w:r w:rsidRPr="00753719">
              <w:rPr>
                <w:rFonts w:ascii="Arial" w:hAnsi="Arial" w:cs="Arial"/>
                <w:b/>
                <w:sz w:val="24"/>
                <w:szCs w:val="24"/>
              </w:rPr>
              <w:t>Level:</w:t>
            </w:r>
          </w:p>
        </w:tc>
        <w:tc>
          <w:tcPr>
            <w:tcW w:w="4883" w:type="dxa"/>
            <w:vAlign w:val="center"/>
          </w:tcPr>
          <w:p w:rsidR="000E4952" w:rsidRPr="00753719" w:rsidRDefault="000E4952" w:rsidP="00E7401C">
            <w:pPr>
              <w:spacing w:afterLines="30" w:after="72" w:line="240" w:lineRule="auto"/>
              <w:rPr>
                <w:rFonts w:ascii="Arial" w:hAnsi="Arial" w:cs="Arial"/>
                <w:b/>
                <w:sz w:val="24"/>
                <w:szCs w:val="24"/>
              </w:rPr>
            </w:pPr>
            <w:r w:rsidRPr="00753719">
              <w:rPr>
                <w:rFonts w:ascii="Arial" w:hAnsi="Arial" w:cs="Arial"/>
                <w:b/>
                <w:sz w:val="24"/>
                <w:szCs w:val="24"/>
              </w:rPr>
              <w:t>MA Education</w:t>
            </w:r>
          </w:p>
        </w:tc>
      </w:tr>
      <w:tr w:rsidR="000E4952" w:rsidRPr="00753719" w:rsidTr="00E7401C">
        <w:tc>
          <w:tcPr>
            <w:tcW w:w="3865" w:type="dxa"/>
            <w:vAlign w:val="center"/>
          </w:tcPr>
          <w:p w:rsidR="000E4952" w:rsidRPr="00753719" w:rsidRDefault="000E4952" w:rsidP="00E7401C">
            <w:pPr>
              <w:spacing w:afterLines="30" w:after="72" w:line="240" w:lineRule="auto"/>
              <w:rPr>
                <w:rFonts w:ascii="Arial" w:hAnsi="Arial" w:cs="Arial"/>
                <w:sz w:val="24"/>
                <w:szCs w:val="24"/>
              </w:rPr>
            </w:pPr>
            <w:r w:rsidRPr="00753719">
              <w:rPr>
                <w:rFonts w:ascii="Arial" w:hAnsi="Arial" w:cs="Arial"/>
                <w:b/>
                <w:sz w:val="24"/>
                <w:szCs w:val="24"/>
              </w:rPr>
              <w:t>Delivery:</w:t>
            </w:r>
          </w:p>
        </w:tc>
        <w:tc>
          <w:tcPr>
            <w:tcW w:w="4883" w:type="dxa"/>
            <w:vAlign w:val="center"/>
          </w:tcPr>
          <w:p w:rsidR="000E4952" w:rsidRPr="00753719" w:rsidRDefault="000E4952" w:rsidP="00E7401C">
            <w:pPr>
              <w:spacing w:afterLines="30" w:after="72" w:line="240" w:lineRule="auto"/>
              <w:rPr>
                <w:rFonts w:ascii="Arial" w:hAnsi="Arial" w:cs="Arial"/>
                <w:b/>
                <w:sz w:val="24"/>
                <w:szCs w:val="24"/>
              </w:rPr>
            </w:pPr>
            <w:r w:rsidRPr="00753719">
              <w:rPr>
                <w:rFonts w:ascii="Arial" w:hAnsi="Arial" w:cs="Arial"/>
                <w:b/>
                <w:sz w:val="24"/>
                <w:szCs w:val="24"/>
              </w:rPr>
              <w:t xml:space="preserve">Semester 1 </w:t>
            </w:r>
          </w:p>
        </w:tc>
      </w:tr>
      <w:tr w:rsidR="000E4952" w:rsidRPr="00753719" w:rsidTr="00E7401C">
        <w:tc>
          <w:tcPr>
            <w:tcW w:w="3865" w:type="dxa"/>
            <w:vAlign w:val="center"/>
          </w:tcPr>
          <w:p w:rsidR="000E4952" w:rsidRPr="00753719" w:rsidRDefault="000E4952" w:rsidP="00E7401C">
            <w:pPr>
              <w:spacing w:afterLines="30" w:after="72" w:line="240" w:lineRule="auto"/>
              <w:rPr>
                <w:rFonts w:ascii="Arial" w:hAnsi="Arial" w:cs="Arial"/>
                <w:b/>
                <w:sz w:val="24"/>
                <w:szCs w:val="24"/>
              </w:rPr>
            </w:pPr>
            <w:r w:rsidRPr="00753719">
              <w:rPr>
                <w:rFonts w:ascii="Arial" w:hAnsi="Arial" w:cs="Arial"/>
                <w:b/>
                <w:sz w:val="24"/>
                <w:szCs w:val="24"/>
              </w:rPr>
              <w:t>Tutor/s:</w:t>
            </w:r>
          </w:p>
        </w:tc>
        <w:tc>
          <w:tcPr>
            <w:tcW w:w="4883" w:type="dxa"/>
            <w:vAlign w:val="center"/>
          </w:tcPr>
          <w:p w:rsidR="000E4952" w:rsidRPr="00753719" w:rsidRDefault="000E4952" w:rsidP="00E7401C">
            <w:pPr>
              <w:spacing w:afterLines="30" w:after="72" w:line="240" w:lineRule="auto"/>
              <w:rPr>
                <w:rFonts w:ascii="Arial" w:hAnsi="Arial" w:cs="Arial"/>
                <w:b/>
                <w:sz w:val="24"/>
                <w:szCs w:val="24"/>
              </w:rPr>
            </w:pPr>
            <w:r w:rsidRPr="00753719">
              <w:rPr>
                <w:rFonts w:ascii="Arial" w:hAnsi="Arial" w:cs="Arial"/>
                <w:b/>
                <w:sz w:val="24"/>
                <w:szCs w:val="24"/>
              </w:rPr>
              <w:t>Dr. Irshad Hussain</w:t>
            </w:r>
          </w:p>
        </w:tc>
      </w:tr>
      <w:tr w:rsidR="000E4952" w:rsidRPr="00753719" w:rsidTr="00E7401C">
        <w:tc>
          <w:tcPr>
            <w:tcW w:w="3865" w:type="dxa"/>
            <w:tcBorders>
              <w:bottom w:val="single" w:sz="4" w:space="0" w:color="auto"/>
            </w:tcBorders>
            <w:vAlign w:val="center"/>
          </w:tcPr>
          <w:p w:rsidR="000E4952" w:rsidRPr="00753719" w:rsidRDefault="000E4952" w:rsidP="00E7401C">
            <w:pPr>
              <w:spacing w:afterLines="30" w:after="72" w:line="240" w:lineRule="auto"/>
              <w:rPr>
                <w:rFonts w:ascii="Arial" w:hAnsi="Arial" w:cs="Arial"/>
                <w:b/>
                <w:sz w:val="24"/>
                <w:szCs w:val="24"/>
              </w:rPr>
            </w:pPr>
            <w:r w:rsidRPr="00753719">
              <w:rPr>
                <w:rFonts w:ascii="Arial" w:hAnsi="Arial" w:cs="Arial"/>
                <w:b/>
                <w:sz w:val="24"/>
                <w:szCs w:val="24"/>
              </w:rPr>
              <w:t>Pre-requisites:</w:t>
            </w:r>
          </w:p>
        </w:tc>
        <w:tc>
          <w:tcPr>
            <w:tcW w:w="4883" w:type="dxa"/>
            <w:tcBorders>
              <w:bottom w:val="single" w:sz="4" w:space="0" w:color="auto"/>
            </w:tcBorders>
            <w:vAlign w:val="center"/>
          </w:tcPr>
          <w:p w:rsidR="000E4952" w:rsidRPr="00753719" w:rsidRDefault="000E4952" w:rsidP="00E7401C">
            <w:pPr>
              <w:spacing w:afterLines="30" w:after="72" w:line="240" w:lineRule="auto"/>
              <w:rPr>
                <w:rFonts w:ascii="Arial" w:hAnsi="Arial" w:cs="Arial"/>
                <w:b/>
                <w:sz w:val="24"/>
                <w:szCs w:val="24"/>
              </w:rPr>
            </w:pPr>
            <w:r w:rsidRPr="00753719">
              <w:rPr>
                <w:rFonts w:ascii="Arial" w:hAnsi="Arial" w:cs="Arial"/>
                <w:b/>
                <w:sz w:val="24"/>
                <w:szCs w:val="24"/>
              </w:rPr>
              <w:t>None</w:t>
            </w:r>
          </w:p>
        </w:tc>
      </w:tr>
    </w:tbl>
    <w:p w:rsidR="000E4952" w:rsidRPr="00753719" w:rsidRDefault="000E4952" w:rsidP="000E4952">
      <w:pPr>
        <w:spacing w:afterLines="30" w:after="72" w:line="240" w:lineRule="auto"/>
        <w:rPr>
          <w:rFonts w:ascii="Arial" w:hAnsi="Arial" w:cs="Arial"/>
          <w:sz w:val="24"/>
          <w:szCs w:val="24"/>
        </w:rPr>
      </w:pPr>
    </w:p>
    <w:p w:rsidR="000E4952" w:rsidRPr="00753719" w:rsidRDefault="000E4952" w:rsidP="000E4952">
      <w:pPr>
        <w:spacing w:afterLines="30" w:after="72" w:line="240" w:lineRule="auto"/>
        <w:rPr>
          <w:rFonts w:ascii="Arial" w:hAnsi="Arial" w:cs="Arial"/>
          <w:b/>
          <w:sz w:val="24"/>
          <w:szCs w:val="24"/>
        </w:rPr>
      </w:pPr>
      <w:r w:rsidRPr="00753719">
        <w:rPr>
          <w:rFonts w:ascii="Arial" w:hAnsi="Arial" w:cs="Arial"/>
          <w:b/>
          <w:sz w:val="24"/>
          <w:szCs w:val="24"/>
        </w:rPr>
        <w:t>Rationale of the Course</w:t>
      </w:r>
    </w:p>
    <w:p w:rsidR="000E4952" w:rsidRPr="00753719" w:rsidRDefault="000E4952" w:rsidP="000E4952">
      <w:pPr>
        <w:autoSpaceDE w:val="0"/>
        <w:autoSpaceDN w:val="0"/>
        <w:adjustRightInd w:val="0"/>
        <w:spacing w:afterLines="30" w:after="72" w:line="240" w:lineRule="auto"/>
        <w:jc w:val="both"/>
        <w:rPr>
          <w:rFonts w:ascii="Arial" w:hAnsi="Arial" w:cs="Arial"/>
          <w:sz w:val="24"/>
          <w:szCs w:val="24"/>
        </w:rPr>
      </w:pPr>
      <w:r w:rsidRPr="00753719">
        <w:rPr>
          <w:rFonts w:ascii="Arial" w:hAnsi="Arial" w:cs="Arial"/>
          <w:sz w:val="24"/>
          <w:szCs w:val="24"/>
        </w:rPr>
        <w:t>Generally, the 21</w:t>
      </w:r>
      <w:r w:rsidRPr="00753719">
        <w:rPr>
          <w:rFonts w:ascii="Arial" w:hAnsi="Arial" w:cs="Arial"/>
          <w:sz w:val="24"/>
          <w:szCs w:val="24"/>
          <w:vertAlign w:val="superscript"/>
        </w:rPr>
        <w:t>st</w:t>
      </w:r>
      <w:r w:rsidRPr="00753719">
        <w:rPr>
          <w:rFonts w:ascii="Arial" w:hAnsi="Arial" w:cs="Arial"/>
          <w:sz w:val="24"/>
          <w:szCs w:val="24"/>
        </w:rPr>
        <w:t xml:space="preserve"> century is regarded as the century of advancements and inventions &amp; innovations –putting knowledge into practice. It is the century where the proverb ‘knowledge is power’ has become a reality on account of having information. Information is disseminated and shared by using Information and communication technologies (ICTs). ICTs have brought an information revolution or information explosion creating a competitive world of work. Therefore, the areas of education and training are not exceptions rather exploiting it more appropriately to disseminate the right information at right time to the right personnel. The developed nations/countries appear to be powerful and ruling the nations on account of making advancements in ICTs and exploiting them in education. In education and training ICTs facilitate the teachers as well as learners to make teaching learning process more effective and productive. The course on learning technology will focus on students’ potential to transform it into their ability preparing them well to bring about effective educational as well as social change in the country.</w:t>
      </w:r>
    </w:p>
    <w:p w:rsidR="000E4952" w:rsidRPr="00753719" w:rsidRDefault="000E4952" w:rsidP="000E4952">
      <w:pPr>
        <w:spacing w:afterLines="30" w:after="72" w:line="240" w:lineRule="auto"/>
        <w:jc w:val="both"/>
        <w:rPr>
          <w:rFonts w:ascii="Arial" w:hAnsi="Arial" w:cs="Arial"/>
          <w:sz w:val="24"/>
          <w:szCs w:val="24"/>
        </w:rPr>
      </w:pPr>
    </w:p>
    <w:p w:rsidR="000E4952" w:rsidRPr="00753719" w:rsidRDefault="000E4952" w:rsidP="000E4952">
      <w:pPr>
        <w:spacing w:after="0" w:line="240" w:lineRule="auto"/>
        <w:jc w:val="both"/>
        <w:rPr>
          <w:rFonts w:ascii="Arial" w:hAnsi="Arial" w:cs="Arial"/>
          <w:b/>
          <w:sz w:val="24"/>
          <w:szCs w:val="24"/>
        </w:rPr>
      </w:pPr>
      <w:r w:rsidRPr="00753719">
        <w:rPr>
          <w:rFonts w:ascii="Arial" w:hAnsi="Arial" w:cs="Arial"/>
          <w:sz w:val="24"/>
          <w:szCs w:val="24"/>
        </w:rPr>
        <w:t xml:space="preserve"> </w:t>
      </w:r>
      <w:r w:rsidRPr="00753719">
        <w:rPr>
          <w:rFonts w:ascii="Arial" w:hAnsi="Arial" w:cs="Arial"/>
          <w:b/>
          <w:sz w:val="24"/>
          <w:szCs w:val="24"/>
        </w:rPr>
        <w:t>Course Description</w:t>
      </w:r>
    </w:p>
    <w:p w:rsidR="000E4952" w:rsidRPr="00753719" w:rsidRDefault="000E4952" w:rsidP="000E4952">
      <w:pPr>
        <w:autoSpaceDE w:val="0"/>
        <w:autoSpaceDN w:val="0"/>
        <w:adjustRightInd w:val="0"/>
        <w:spacing w:after="0" w:line="240" w:lineRule="auto"/>
        <w:jc w:val="both"/>
        <w:rPr>
          <w:rFonts w:ascii="Arial" w:hAnsi="Arial" w:cs="Arial"/>
          <w:sz w:val="24"/>
          <w:szCs w:val="24"/>
        </w:rPr>
      </w:pPr>
      <w:r w:rsidRPr="00753719">
        <w:rPr>
          <w:rFonts w:ascii="Arial" w:hAnsi="Arial" w:cs="Arial"/>
          <w:sz w:val="24"/>
          <w:szCs w:val="24"/>
        </w:rPr>
        <w:t>The course on learning technology is a 3-credit hours’ course offered in the first semester to the students of Master of Arts in Education. It challenges the students’ potential to enhance their passion for learning and improve their understanding, intellectual capacity &amp; experience of learning with technology, and action research. The format of the course is unique and innovative and generates robust &amp; considerate learning communities to support individual’s transformation rather emphasizing on rote learning. The course on “learning technology” aims at developing an understanding of such technologies used for augmenting and facilitating the learning of students, and make them aware of the new developments. Students will frequently interact with technologies, develop learning communities/ groups and networking, and share their experiences of learning with technologies throughout their academic journey.</w:t>
      </w:r>
    </w:p>
    <w:p w:rsidR="000E4952" w:rsidRPr="00753719" w:rsidRDefault="000E4952" w:rsidP="000E4952">
      <w:pPr>
        <w:autoSpaceDE w:val="0"/>
        <w:autoSpaceDN w:val="0"/>
        <w:adjustRightInd w:val="0"/>
        <w:spacing w:afterLines="30" w:after="72" w:line="240" w:lineRule="auto"/>
        <w:jc w:val="both"/>
        <w:rPr>
          <w:rFonts w:ascii="Arial" w:hAnsi="Arial" w:cs="Arial"/>
          <w:sz w:val="24"/>
          <w:szCs w:val="24"/>
        </w:rPr>
      </w:pPr>
    </w:p>
    <w:p w:rsidR="000E4952" w:rsidRPr="00753719" w:rsidRDefault="000E4952" w:rsidP="000E4952">
      <w:pPr>
        <w:spacing w:afterLines="30" w:after="72"/>
        <w:jc w:val="both"/>
        <w:rPr>
          <w:rFonts w:ascii="Arial" w:hAnsi="Arial" w:cs="Arial"/>
          <w:b/>
          <w:sz w:val="24"/>
          <w:szCs w:val="24"/>
        </w:rPr>
      </w:pPr>
      <w:r w:rsidRPr="00753719">
        <w:rPr>
          <w:rFonts w:ascii="Arial" w:hAnsi="Arial" w:cs="Arial"/>
          <w:b/>
          <w:sz w:val="24"/>
          <w:szCs w:val="24"/>
        </w:rPr>
        <w:t>Intended Learning Outcomes</w:t>
      </w:r>
    </w:p>
    <w:p w:rsidR="000E4952" w:rsidRPr="00753719" w:rsidRDefault="000E4952" w:rsidP="000E4952">
      <w:pPr>
        <w:spacing w:afterLines="30" w:after="72"/>
        <w:jc w:val="both"/>
        <w:rPr>
          <w:rFonts w:ascii="Arial" w:hAnsi="Arial" w:cs="Arial"/>
          <w:sz w:val="24"/>
          <w:szCs w:val="24"/>
        </w:rPr>
      </w:pPr>
      <w:r w:rsidRPr="00753719">
        <w:rPr>
          <w:rFonts w:ascii="Arial" w:hAnsi="Arial" w:cs="Arial"/>
          <w:sz w:val="24"/>
          <w:szCs w:val="24"/>
        </w:rPr>
        <w:t>After studying the course and completing its all requirements, the students would become able to</w:t>
      </w:r>
    </w:p>
    <w:p w:rsidR="000E4952" w:rsidRPr="00753719" w:rsidRDefault="000E4952" w:rsidP="000E4952">
      <w:pPr>
        <w:pStyle w:val="ListParagraph"/>
        <w:numPr>
          <w:ilvl w:val="0"/>
          <w:numId w:val="6"/>
        </w:numPr>
        <w:spacing w:afterLines="30" w:after="72"/>
        <w:jc w:val="both"/>
        <w:rPr>
          <w:rFonts w:ascii="Arial" w:hAnsi="Arial" w:cs="Arial"/>
          <w:sz w:val="24"/>
          <w:szCs w:val="24"/>
        </w:rPr>
      </w:pPr>
      <w:r w:rsidRPr="00753719">
        <w:rPr>
          <w:rFonts w:ascii="Arial" w:hAnsi="Arial" w:cs="Arial"/>
          <w:sz w:val="24"/>
          <w:szCs w:val="24"/>
        </w:rPr>
        <w:t xml:space="preserve">To define the concept of learning and process of leaning </w:t>
      </w:r>
    </w:p>
    <w:p w:rsidR="000E4952" w:rsidRPr="00753719" w:rsidRDefault="000E4952" w:rsidP="000E4952">
      <w:pPr>
        <w:pStyle w:val="ListParagraph"/>
        <w:numPr>
          <w:ilvl w:val="0"/>
          <w:numId w:val="6"/>
        </w:numPr>
        <w:spacing w:afterLines="30" w:after="72"/>
        <w:jc w:val="both"/>
        <w:rPr>
          <w:rFonts w:ascii="Arial" w:hAnsi="Arial" w:cs="Arial"/>
          <w:sz w:val="24"/>
          <w:szCs w:val="24"/>
        </w:rPr>
      </w:pPr>
      <w:r w:rsidRPr="00753719">
        <w:rPr>
          <w:rFonts w:ascii="Arial" w:hAnsi="Arial" w:cs="Arial"/>
          <w:sz w:val="24"/>
          <w:szCs w:val="24"/>
        </w:rPr>
        <w:lastRenderedPageBreak/>
        <w:t>Differentiate between different modes  of learning</w:t>
      </w:r>
    </w:p>
    <w:p w:rsidR="000E4952" w:rsidRPr="00753719" w:rsidRDefault="000E4952" w:rsidP="000E4952">
      <w:pPr>
        <w:pStyle w:val="ListParagraph"/>
        <w:numPr>
          <w:ilvl w:val="0"/>
          <w:numId w:val="6"/>
        </w:numPr>
        <w:autoSpaceDE w:val="0"/>
        <w:autoSpaceDN w:val="0"/>
        <w:adjustRightInd w:val="0"/>
        <w:spacing w:afterLines="30" w:after="72" w:line="240" w:lineRule="auto"/>
        <w:rPr>
          <w:rFonts w:ascii="Arial" w:hAnsi="Arial" w:cs="Arial"/>
          <w:sz w:val="24"/>
          <w:szCs w:val="24"/>
        </w:rPr>
      </w:pPr>
      <w:r w:rsidRPr="00753719">
        <w:rPr>
          <w:rFonts w:ascii="Arial" w:hAnsi="Arial" w:cs="Arial"/>
          <w:sz w:val="24"/>
          <w:szCs w:val="24"/>
        </w:rPr>
        <w:t xml:space="preserve"> Explain the term technology and  learning technology </w:t>
      </w:r>
    </w:p>
    <w:p w:rsidR="000E4952" w:rsidRPr="00753719" w:rsidRDefault="000E4952" w:rsidP="000E4952">
      <w:pPr>
        <w:pStyle w:val="ListParagraph"/>
        <w:numPr>
          <w:ilvl w:val="0"/>
          <w:numId w:val="6"/>
        </w:numPr>
        <w:spacing w:afterLines="30" w:after="72"/>
        <w:jc w:val="both"/>
        <w:rPr>
          <w:rFonts w:ascii="Arial" w:hAnsi="Arial" w:cs="Arial"/>
          <w:sz w:val="24"/>
          <w:szCs w:val="24"/>
        </w:rPr>
      </w:pPr>
      <w:r w:rsidRPr="00753719">
        <w:rPr>
          <w:rFonts w:ascii="Arial" w:hAnsi="Arial" w:cs="Arial"/>
          <w:sz w:val="24"/>
          <w:szCs w:val="24"/>
        </w:rPr>
        <w:t>To classify the learning technologies</w:t>
      </w:r>
    </w:p>
    <w:p w:rsidR="000E4952" w:rsidRPr="00753719" w:rsidRDefault="000E4952" w:rsidP="000E4952">
      <w:pPr>
        <w:pStyle w:val="ListParagraph"/>
        <w:numPr>
          <w:ilvl w:val="0"/>
          <w:numId w:val="6"/>
        </w:numPr>
        <w:spacing w:afterLines="30" w:after="72"/>
        <w:jc w:val="both"/>
        <w:rPr>
          <w:rFonts w:ascii="Arial" w:hAnsi="Arial" w:cs="Arial"/>
          <w:sz w:val="24"/>
          <w:szCs w:val="24"/>
        </w:rPr>
      </w:pPr>
      <w:r w:rsidRPr="00753719">
        <w:rPr>
          <w:rFonts w:ascii="Arial" w:hAnsi="Arial" w:cs="Arial"/>
          <w:sz w:val="24"/>
          <w:szCs w:val="24"/>
        </w:rPr>
        <w:t>Discuss the role of learning technologies in education</w:t>
      </w:r>
    </w:p>
    <w:p w:rsidR="000E4952" w:rsidRPr="00753719" w:rsidRDefault="000E4952" w:rsidP="000E4952">
      <w:pPr>
        <w:pStyle w:val="ListParagraph"/>
        <w:numPr>
          <w:ilvl w:val="0"/>
          <w:numId w:val="6"/>
        </w:numPr>
        <w:autoSpaceDE w:val="0"/>
        <w:autoSpaceDN w:val="0"/>
        <w:adjustRightInd w:val="0"/>
        <w:spacing w:afterLines="30" w:after="72" w:line="240" w:lineRule="auto"/>
        <w:jc w:val="both"/>
        <w:rPr>
          <w:rFonts w:ascii="Arial" w:hAnsi="Arial" w:cs="Arial"/>
          <w:sz w:val="24"/>
          <w:szCs w:val="24"/>
        </w:rPr>
      </w:pPr>
      <w:r w:rsidRPr="00753719">
        <w:rPr>
          <w:rFonts w:ascii="Arial" w:hAnsi="Arial" w:cs="Arial"/>
          <w:sz w:val="24"/>
          <w:szCs w:val="24"/>
        </w:rPr>
        <w:t>Compare  role of different learning technologies used in teaching leaning process school education</w:t>
      </w:r>
    </w:p>
    <w:p w:rsidR="000E4952" w:rsidRPr="00753719" w:rsidRDefault="000E4952" w:rsidP="000E4952">
      <w:pPr>
        <w:pStyle w:val="ListParagraph"/>
        <w:numPr>
          <w:ilvl w:val="0"/>
          <w:numId w:val="6"/>
        </w:numPr>
        <w:spacing w:afterLines="30" w:after="72"/>
        <w:jc w:val="both"/>
        <w:rPr>
          <w:rFonts w:ascii="Arial" w:hAnsi="Arial" w:cs="Arial"/>
          <w:sz w:val="24"/>
          <w:szCs w:val="24"/>
        </w:rPr>
      </w:pPr>
      <w:r w:rsidRPr="00753719">
        <w:rPr>
          <w:rFonts w:ascii="Arial" w:hAnsi="Arial" w:cs="Arial"/>
          <w:sz w:val="24"/>
          <w:szCs w:val="24"/>
        </w:rPr>
        <w:t>To use different learning technologies for learning appropriately</w:t>
      </w:r>
    </w:p>
    <w:p w:rsidR="000E4952" w:rsidRPr="00753719" w:rsidRDefault="000E4952" w:rsidP="000E4952">
      <w:pPr>
        <w:pStyle w:val="ListParagraph"/>
        <w:numPr>
          <w:ilvl w:val="0"/>
          <w:numId w:val="6"/>
        </w:numPr>
        <w:autoSpaceDE w:val="0"/>
        <w:autoSpaceDN w:val="0"/>
        <w:adjustRightInd w:val="0"/>
        <w:spacing w:afterLines="30" w:after="72" w:line="240" w:lineRule="auto"/>
        <w:rPr>
          <w:rFonts w:ascii="Arial" w:hAnsi="Arial" w:cs="Arial"/>
          <w:sz w:val="24"/>
          <w:szCs w:val="24"/>
        </w:rPr>
      </w:pPr>
      <w:r w:rsidRPr="00753719">
        <w:rPr>
          <w:rFonts w:ascii="Arial" w:hAnsi="Arial" w:cs="Arial"/>
          <w:sz w:val="24"/>
          <w:szCs w:val="24"/>
        </w:rPr>
        <w:t>Demonstrate an understanding of the impact of learning technologies on schooling; teachers, students and teaching earning process</w:t>
      </w:r>
    </w:p>
    <w:p w:rsidR="000E4952" w:rsidRPr="00753719" w:rsidRDefault="000E4952" w:rsidP="000E4952">
      <w:pPr>
        <w:pStyle w:val="ListParagraph"/>
        <w:numPr>
          <w:ilvl w:val="0"/>
          <w:numId w:val="6"/>
        </w:numPr>
        <w:spacing w:afterLines="30" w:after="72"/>
        <w:jc w:val="both"/>
        <w:rPr>
          <w:rFonts w:ascii="Arial" w:hAnsi="Arial" w:cs="Arial"/>
          <w:sz w:val="24"/>
          <w:szCs w:val="24"/>
        </w:rPr>
      </w:pPr>
      <w:r w:rsidRPr="00753719">
        <w:rPr>
          <w:rFonts w:ascii="Arial" w:hAnsi="Arial" w:cs="Arial"/>
          <w:sz w:val="24"/>
          <w:szCs w:val="24"/>
        </w:rPr>
        <w:t>Conduct a group project to research the impact of learning technologies on learning during school years</w:t>
      </w:r>
    </w:p>
    <w:p w:rsidR="000E4952" w:rsidRPr="00753719" w:rsidRDefault="000E4952" w:rsidP="000E4952">
      <w:pPr>
        <w:pStyle w:val="ListParagraph"/>
        <w:numPr>
          <w:ilvl w:val="0"/>
          <w:numId w:val="6"/>
        </w:numPr>
        <w:spacing w:afterLines="30" w:after="72"/>
        <w:jc w:val="both"/>
        <w:rPr>
          <w:rFonts w:ascii="Arial" w:hAnsi="Arial" w:cs="Arial"/>
          <w:sz w:val="24"/>
          <w:szCs w:val="24"/>
        </w:rPr>
      </w:pPr>
      <w:r w:rsidRPr="00753719">
        <w:rPr>
          <w:rFonts w:ascii="Arial" w:hAnsi="Arial" w:cs="Arial"/>
          <w:sz w:val="24"/>
          <w:szCs w:val="24"/>
        </w:rPr>
        <w:t xml:space="preserve">Create environments of learning through technologies </w:t>
      </w:r>
    </w:p>
    <w:p w:rsidR="00753719" w:rsidRDefault="00753719" w:rsidP="000E4952">
      <w:pPr>
        <w:autoSpaceDE w:val="0"/>
        <w:autoSpaceDN w:val="0"/>
        <w:adjustRightInd w:val="0"/>
        <w:spacing w:afterLines="30" w:after="72" w:line="240" w:lineRule="auto"/>
        <w:rPr>
          <w:rFonts w:ascii="Arial" w:hAnsi="Arial" w:cs="Arial"/>
          <w:b/>
          <w:sz w:val="24"/>
          <w:szCs w:val="24"/>
        </w:rPr>
      </w:pPr>
    </w:p>
    <w:p w:rsidR="000E4952" w:rsidRPr="00753719" w:rsidRDefault="000E4952" w:rsidP="000E4952">
      <w:pPr>
        <w:autoSpaceDE w:val="0"/>
        <w:autoSpaceDN w:val="0"/>
        <w:adjustRightInd w:val="0"/>
        <w:spacing w:afterLines="30" w:after="72" w:line="240" w:lineRule="auto"/>
        <w:rPr>
          <w:rFonts w:ascii="Arial" w:hAnsi="Arial" w:cs="Arial"/>
          <w:b/>
          <w:sz w:val="24"/>
          <w:szCs w:val="24"/>
        </w:rPr>
      </w:pPr>
      <w:r w:rsidRPr="00753719">
        <w:rPr>
          <w:rFonts w:ascii="Arial" w:hAnsi="Arial" w:cs="Arial"/>
          <w:b/>
          <w:sz w:val="24"/>
          <w:szCs w:val="24"/>
        </w:rPr>
        <w:t>Key transferable Skills</w:t>
      </w:r>
    </w:p>
    <w:p w:rsidR="000E4952" w:rsidRPr="00753719" w:rsidRDefault="000E4952" w:rsidP="000E4952">
      <w:pPr>
        <w:autoSpaceDE w:val="0"/>
        <w:autoSpaceDN w:val="0"/>
        <w:adjustRightInd w:val="0"/>
        <w:spacing w:afterLines="30" w:after="72" w:line="240" w:lineRule="auto"/>
        <w:rPr>
          <w:rFonts w:ascii="Arial" w:hAnsi="Arial" w:cs="Arial"/>
          <w:sz w:val="24"/>
          <w:szCs w:val="24"/>
        </w:rPr>
      </w:pPr>
      <w:r w:rsidRPr="00753719">
        <w:rPr>
          <w:rFonts w:ascii="Arial" w:hAnsi="Arial" w:cs="Arial"/>
          <w:sz w:val="24"/>
          <w:szCs w:val="24"/>
        </w:rPr>
        <w:t>Besides, of the above learning outcomes, all of the instructional endeavor would be focused on creating some skills including;</w:t>
      </w:r>
    </w:p>
    <w:p w:rsidR="000E4952" w:rsidRPr="00753719" w:rsidRDefault="000E4952" w:rsidP="000E4952">
      <w:pPr>
        <w:pStyle w:val="ListParagraph"/>
        <w:numPr>
          <w:ilvl w:val="0"/>
          <w:numId w:val="12"/>
        </w:numPr>
        <w:autoSpaceDE w:val="0"/>
        <w:autoSpaceDN w:val="0"/>
        <w:adjustRightInd w:val="0"/>
        <w:spacing w:afterLines="30" w:after="72" w:line="240" w:lineRule="auto"/>
        <w:rPr>
          <w:rFonts w:ascii="Arial" w:hAnsi="Arial" w:cs="Arial"/>
          <w:sz w:val="24"/>
          <w:szCs w:val="24"/>
        </w:rPr>
      </w:pPr>
      <w:r w:rsidRPr="00753719">
        <w:rPr>
          <w:rFonts w:ascii="Arial" w:hAnsi="Arial" w:cs="Arial"/>
          <w:sz w:val="24"/>
          <w:szCs w:val="24"/>
        </w:rPr>
        <w:t>To identify and select appropriate technology for learning</w:t>
      </w:r>
    </w:p>
    <w:p w:rsidR="000E4952" w:rsidRPr="00753719" w:rsidRDefault="000E4952" w:rsidP="000E4952">
      <w:pPr>
        <w:pStyle w:val="ListParagraph"/>
        <w:numPr>
          <w:ilvl w:val="0"/>
          <w:numId w:val="12"/>
        </w:numPr>
        <w:autoSpaceDE w:val="0"/>
        <w:autoSpaceDN w:val="0"/>
        <w:adjustRightInd w:val="0"/>
        <w:spacing w:afterLines="30" w:after="72" w:line="240" w:lineRule="auto"/>
        <w:rPr>
          <w:rFonts w:ascii="Arial" w:hAnsi="Arial" w:cs="Arial"/>
          <w:sz w:val="24"/>
          <w:szCs w:val="24"/>
        </w:rPr>
      </w:pPr>
      <w:r w:rsidRPr="00753719">
        <w:rPr>
          <w:rFonts w:ascii="Arial" w:hAnsi="Arial" w:cs="Arial"/>
          <w:sz w:val="24"/>
          <w:szCs w:val="24"/>
        </w:rPr>
        <w:t>To use learning technologies properly</w:t>
      </w:r>
    </w:p>
    <w:p w:rsidR="000E4952" w:rsidRPr="00753719" w:rsidRDefault="000E4952" w:rsidP="000E4952">
      <w:pPr>
        <w:pStyle w:val="ListParagraph"/>
        <w:numPr>
          <w:ilvl w:val="0"/>
          <w:numId w:val="12"/>
        </w:numPr>
        <w:autoSpaceDE w:val="0"/>
        <w:autoSpaceDN w:val="0"/>
        <w:adjustRightInd w:val="0"/>
        <w:spacing w:afterLines="30" w:after="72" w:line="240" w:lineRule="auto"/>
        <w:rPr>
          <w:rFonts w:ascii="Arial" w:hAnsi="Arial" w:cs="Arial"/>
          <w:sz w:val="24"/>
          <w:szCs w:val="24"/>
        </w:rPr>
      </w:pPr>
      <w:r w:rsidRPr="00753719">
        <w:rPr>
          <w:rFonts w:ascii="Arial" w:hAnsi="Arial" w:cs="Arial"/>
          <w:sz w:val="24"/>
          <w:szCs w:val="24"/>
        </w:rPr>
        <w:t>To judge the problems and issues associated with certain technology</w:t>
      </w:r>
    </w:p>
    <w:p w:rsidR="000E4952" w:rsidRPr="00753719" w:rsidRDefault="000E4952" w:rsidP="000E4952">
      <w:pPr>
        <w:pStyle w:val="ListParagraph"/>
        <w:numPr>
          <w:ilvl w:val="0"/>
          <w:numId w:val="12"/>
        </w:numPr>
        <w:autoSpaceDE w:val="0"/>
        <w:autoSpaceDN w:val="0"/>
        <w:adjustRightInd w:val="0"/>
        <w:spacing w:afterLines="30" w:after="72" w:line="240" w:lineRule="auto"/>
        <w:rPr>
          <w:rFonts w:ascii="Arial" w:hAnsi="Arial" w:cs="Arial"/>
          <w:sz w:val="24"/>
          <w:szCs w:val="24"/>
        </w:rPr>
      </w:pPr>
      <w:r w:rsidRPr="00753719">
        <w:rPr>
          <w:rFonts w:ascii="Arial" w:hAnsi="Arial" w:cs="Arial"/>
          <w:sz w:val="24"/>
          <w:szCs w:val="24"/>
        </w:rPr>
        <w:t>To solve the operational problems through research</w:t>
      </w:r>
    </w:p>
    <w:p w:rsidR="000E4952" w:rsidRPr="00753719" w:rsidRDefault="000E4952" w:rsidP="000E4952">
      <w:pPr>
        <w:pStyle w:val="ListParagraph"/>
        <w:numPr>
          <w:ilvl w:val="0"/>
          <w:numId w:val="12"/>
        </w:numPr>
        <w:autoSpaceDE w:val="0"/>
        <w:autoSpaceDN w:val="0"/>
        <w:adjustRightInd w:val="0"/>
        <w:spacing w:afterLines="30" w:after="72" w:line="240" w:lineRule="auto"/>
        <w:rPr>
          <w:rFonts w:ascii="Arial" w:hAnsi="Arial" w:cs="Arial"/>
          <w:sz w:val="24"/>
          <w:szCs w:val="24"/>
        </w:rPr>
      </w:pPr>
      <w:r w:rsidRPr="00753719">
        <w:rPr>
          <w:rFonts w:ascii="Arial" w:hAnsi="Arial" w:cs="Arial"/>
          <w:sz w:val="24"/>
          <w:szCs w:val="24"/>
        </w:rPr>
        <w:t xml:space="preserve">Identify alternatives </w:t>
      </w:r>
    </w:p>
    <w:p w:rsidR="000E4952" w:rsidRPr="00753719" w:rsidRDefault="000E4952" w:rsidP="000E4952">
      <w:pPr>
        <w:pStyle w:val="ListParagraph"/>
        <w:autoSpaceDE w:val="0"/>
        <w:autoSpaceDN w:val="0"/>
        <w:adjustRightInd w:val="0"/>
        <w:spacing w:afterLines="30" w:after="72" w:line="240" w:lineRule="auto"/>
        <w:rPr>
          <w:rFonts w:ascii="Arial" w:hAnsi="Arial" w:cs="Arial"/>
          <w:sz w:val="24"/>
          <w:szCs w:val="24"/>
        </w:rPr>
      </w:pPr>
    </w:p>
    <w:p w:rsidR="000E4952" w:rsidRPr="00753719" w:rsidRDefault="000E4952" w:rsidP="000E4952">
      <w:pPr>
        <w:autoSpaceDE w:val="0"/>
        <w:autoSpaceDN w:val="0"/>
        <w:adjustRightInd w:val="0"/>
        <w:spacing w:afterLines="30" w:after="72" w:line="240" w:lineRule="auto"/>
        <w:ind w:left="360"/>
        <w:rPr>
          <w:rFonts w:ascii="Arial" w:hAnsi="Arial" w:cs="Arial"/>
          <w:b/>
          <w:sz w:val="24"/>
          <w:szCs w:val="24"/>
        </w:rPr>
      </w:pPr>
      <w:r w:rsidRPr="00753719">
        <w:rPr>
          <w:rFonts w:ascii="Arial" w:hAnsi="Arial" w:cs="Arial"/>
          <w:b/>
          <w:sz w:val="24"/>
          <w:szCs w:val="24"/>
        </w:rPr>
        <w:t>COURSE CONTENTS</w:t>
      </w:r>
    </w:p>
    <w:p w:rsidR="000E4952" w:rsidRPr="00753719" w:rsidRDefault="000E4952" w:rsidP="000E4952">
      <w:pPr>
        <w:autoSpaceDE w:val="0"/>
        <w:autoSpaceDN w:val="0"/>
        <w:adjustRightInd w:val="0"/>
        <w:spacing w:afterLines="30" w:after="72" w:line="240" w:lineRule="auto"/>
        <w:ind w:left="360"/>
        <w:rPr>
          <w:rFonts w:ascii="Arial" w:hAnsi="Arial" w:cs="Arial"/>
          <w:sz w:val="24"/>
          <w:szCs w:val="24"/>
        </w:rPr>
      </w:pPr>
      <w:r w:rsidRPr="00753719">
        <w:rPr>
          <w:rFonts w:ascii="Arial" w:hAnsi="Arial" w:cs="Arial"/>
          <w:sz w:val="24"/>
          <w:szCs w:val="24"/>
        </w:rPr>
        <w:t>The course contents includes but not limited to the following</w:t>
      </w:r>
    </w:p>
    <w:p w:rsidR="000E4952" w:rsidRPr="00753719" w:rsidRDefault="000E4952" w:rsidP="00753719">
      <w:pPr>
        <w:pStyle w:val="ListParagraph"/>
        <w:numPr>
          <w:ilvl w:val="0"/>
          <w:numId w:val="22"/>
        </w:numPr>
        <w:autoSpaceDE w:val="0"/>
        <w:autoSpaceDN w:val="0"/>
        <w:adjustRightInd w:val="0"/>
        <w:spacing w:afterLines="30" w:after="72" w:line="240" w:lineRule="auto"/>
        <w:rPr>
          <w:rFonts w:ascii="Arial" w:hAnsi="Arial" w:cs="Arial"/>
          <w:b/>
          <w:bCs/>
          <w:sz w:val="24"/>
          <w:szCs w:val="24"/>
        </w:rPr>
      </w:pPr>
      <w:r w:rsidRPr="00753719">
        <w:rPr>
          <w:rFonts w:ascii="Arial" w:hAnsi="Arial" w:cs="Arial"/>
          <w:b/>
          <w:bCs/>
          <w:sz w:val="24"/>
          <w:szCs w:val="24"/>
        </w:rPr>
        <w:t xml:space="preserve">What we know about learning </w:t>
      </w:r>
    </w:p>
    <w:p w:rsidR="000E4952" w:rsidRPr="00753719" w:rsidRDefault="000E4952" w:rsidP="00753719">
      <w:pPr>
        <w:pStyle w:val="ListParagraph"/>
        <w:autoSpaceDE w:val="0"/>
        <w:autoSpaceDN w:val="0"/>
        <w:adjustRightInd w:val="0"/>
        <w:spacing w:afterLines="30" w:after="72" w:line="240" w:lineRule="auto"/>
        <w:ind w:left="1170"/>
        <w:rPr>
          <w:rFonts w:ascii="Arial" w:hAnsi="Arial" w:cs="Arial"/>
          <w:bCs/>
          <w:sz w:val="24"/>
          <w:szCs w:val="24"/>
        </w:rPr>
      </w:pPr>
      <w:r w:rsidRPr="00753719">
        <w:rPr>
          <w:rFonts w:ascii="Arial" w:hAnsi="Arial" w:cs="Arial"/>
          <w:bCs/>
          <w:sz w:val="24"/>
          <w:szCs w:val="24"/>
        </w:rPr>
        <w:t>Modes of Learning –formal, informal and non-formal</w:t>
      </w:r>
    </w:p>
    <w:p w:rsidR="000E4952" w:rsidRPr="00753719" w:rsidRDefault="000E4952" w:rsidP="00753719">
      <w:pPr>
        <w:pStyle w:val="ListParagraph"/>
        <w:autoSpaceDE w:val="0"/>
        <w:autoSpaceDN w:val="0"/>
        <w:adjustRightInd w:val="0"/>
        <w:spacing w:afterLines="30" w:after="72" w:line="240" w:lineRule="auto"/>
        <w:ind w:left="1170"/>
        <w:rPr>
          <w:rFonts w:ascii="Arial" w:hAnsi="Arial" w:cs="Arial"/>
          <w:bCs/>
          <w:sz w:val="24"/>
          <w:szCs w:val="24"/>
        </w:rPr>
      </w:pPr>
      <w:r w:rsidRPr="00753719">
        <w:rPr>
          <w:rFonts w:ascii="Arial" w:hAnsi="Arial" w:cs="Arial"/>
          <w:bCs/>
          <w:sz w:val="24"/>
          <w:szCs w:val="24"/>
        </w:rPr>
        <w:t>Learning in 21</w:t>
      </w:r>
      <w:r w:rsidRPr="00753719">
        <w:rPr>
          <w:rFonts w:ascii="Arial" w:hAnsi="Arial" w:cs="Arial"/>
          <w:bCs/>
          <w:sz w:val="24"/>
          <w:szCs w:val="24"/>
          <w:vertAlign w:val="superscript"/>
        </w:rPr>
        <w:t>st</w:t>
      </w:r>
      <w:r w:rsidRPr="00753719">
        <w:rPr>
          <w:rFonts w:ascii="Arial" w:hAnsi="Arial" w:cs="Arial"/>
          <w:bCs/>
          <w:sz w:val="24"/>
          <w:szCs w:val="24"/>
        </w:rPr>
        <w:t xml:space="preserve"> Century –New Learning Tasks</w:t>
      </w:r>
    </w:p>
    <w:p w:rsidR="00B65D0A" w:rsidRPr="00753719" w:rsidRDefault="00B65D0A" w:rsidP="00B65D0A">
      <w:pPr>
        <w:autoSpaceDE w:val="0"/>
        <w:autoSpaceDN w:val="0"/>
        <w:adjustRightInd w:val="0"/>
        <w:spacing w:afterLines="30" w:after="72" w:line="240" w:lineRule="auto"/>
        <w:rPr>
          <w:rFonts w:ascii="Arial" w:hAnsi="Arial" w:cs="Arial"/>
          <w:bCs/>
          <w:sz w:val="24"/>
          <w:szCs w:val="24"/>
        </w:rPr>
      </w:pPr>
    </w:p>
    <w:p w:rsidR="00B65D0A" w:rsidRPr="00753719" w:rsidRDefault="00B65D0A" w:rsidP="00753719">
      <w:pPr>
        <w:pStyle w:val="Heading3"/>
        <w:numPr>
          <w:ilvl w:val="0"/>
          <w:numId w:val="22"/>
        </w:numPr>
        <w:shd w:val="clear" w:color="auto" w:fill="FFFFFF"/>
        <w:spacing w:before="0" w:beforeAutospacing="0" w:after="0" w:afterAutospacing="0"/>
        <w:rPr>
          <w:rFonts w:ascii="Arial" w:hAnsi="Arial" w:cs="Arial"/>
          <w:sz w:val="24"/>
          <w:szCs w:val="24"/>
        </w:rPr>
      </w:pPr>
      <w:r w:rsidRPr="00753719">
        <w:rPr>
          <w:rFonts w:ascii="Arial" w:hAnsi="Arial" w:cs="Arial"/>
          <w:sz w:val="24"/>
          <w:szCs w:val="24"/>
        </w:rPr>
        <w:t xml:space="preserve"> Role of Technology</w:t>
      </w:r>
    </w:p>
    <w:p w:rsidR="00B65D0A" w:rsidRPr="00753719" w:rsidRDefault="00B65D0A" w:rsidP="00753719">
      <w:pPr>
        <w:shd w:val="clear" w:color="auto" w:fill="FFFFFF"/>
        <w:spacing w:after="0" w:line="240" w:lineRule="auto"/>
        <w:ind w:left="1440"/>
        <w:rPr>
          <w:rFonts w:ascii="Arial" w:hAnsi="Arial" w:cs="Arial"/>
          <w:sz w:val="24"/>
          <w:szCs w:val="24"/>
        </w:rPr>
      </w:pPr>
      <w:r w:rsidRPr="00753719">
        <w:rPr>
          <w:rFonts w:ascii="Arial" w:hAnsi="Arial" w:cs="Arial"/>
          <w:sz w:val="24"/>
          <w:szCs w:val="24"/>
        </w:rPr>
        <w:t xml:space="preserve">Teaching with Technology, </w:t>
      </w:r>
    </w:p>
    <w:p w:rsidR="00B65D0A" w:rsidRPr="00753719" w:rsidRDefault="00B65D0A" w:rsidP="00753719">
      <w:pPr>
        <w:shd w:val="clear" w:color="auto" w:fill="FFFFFF"/>
        <w:spacing w:after="0" w:line="240" w:lineRule="auto"/>
        <w:ind w:left="1260" w:firstLine="180"/>
        <w:rPr>
          <w:rFonts w:ascii="Arial" w:hAnsi="Arial" w:cs="Arial"/>
          <w:sz w:val="24"/>
          <w:szCs w:val="24"/>
        </w:rPr>
      </w:pPr>
      <w:r w:rsidRPr="00753719">
        <w:rPr>
          <w:rFonts w:ascii="Arial" w:hAnsi="Arial" w:cs="Arial"/>
          <w:sz w:val="24"/>
          <w:szCs w:val="24"/>
        </w:rPr>
        <w:t>Blended learning</w:t>
      </w:r>
    </w:p>
    <w:p w:rsidR="00B65D0A" w:rsidRPr="00753719" w:rsidRDefault="00B65D0A" w:rsidP="00753719">
      <w:pPr>
        <w:shd w:val="clear" w:color="auto" w:fill="FFFFFF"/>
        <w:spacing w:after="0" w:line="240" w:lineRule="auto"/>
        <w:ind w:left="1080" w:firstLine="360"/>
        <w:rPr>
          <w:rFonts w:ascii="Arial" w:hAnsi="Arial" w:cs="Arial"/>
          <w:sz w:val="24"/>
          <w:szCs w:val="24"/>
        </w:rPr>
      </w:pPr>
      <w:r w:rsidRPr="00753719">
        <w:rPr>
          <w:rFonts w:ascii="Arial" w:hAnsi="Arial" w:cs="Arial"/>
          <w:sz w:val="24"/>
          <w:szCs w:val="24"/>
        </w:rPr>
        <w:t xml:space="preserve">Education Technology: </w:t>
      </w:r>
    </w:p>
    <w:p w:rsidR="00B65D0A" w:rsidRPr="00753719" w:rsidRDefault="00B65D0A" w:rsidP="00753719">
      <w:pPr>
        <w:pStyle w:val="Heading3"/>
        <w:numPr>
          <w:ilvl w:val="0"/>
          <w:numId w:val="22"/>
        </w:numPr>
        <w:shd w:val="clear" w:color="auto" w:fill="FFFFFF"/>
        <w:spacing w:before="0" w:beforeAutospacing="0" w:after="0" w:afterAutospacing="0"/>
        <w:rPr>
          <w:rFonts w:ascii="Arial" w:hAnsi="Arial" w:cs="Arial"/>
          <w:sz w:val="24"/>
          <w:szCs w:val="24"/>
        </w:rPr>
      </w:pPr>
      <w:r w:rsidRPr="00753719">
        <w:rPr>
          <w:rFonts w:ascii="Arial" w:hAnsi="Arial" w:cs="Arial"/>
          <w:sz w:val="24"/>
          <w:szCs w:val="24"/>
        </w:rPr>
        <w:t>Teacher Knowledge</w:t>
      </w:r>
    </w:p>
    <w:p w:rsidR="00B65D0A" w:rsidRPr="00753719" w:rsidRDefault="00B65D0A" w:rsidP="00753719">
      <w:pPr>
        <w:shd w:val="clear" w:color="auto" w:fill="FFFFFF"/>
        <w:spacing w:after="0" w:line="240" w:lineRule="auto"/>
        <w:ind w:left="1260" w:firstLine="180"/>
        <w:rPr>
          <w:rFonts w:ascii="Arial" w:hAnsi="Arial" w:cs="Arial"/>
          <w:sz w:val="24"/>
          <w:szCs w:val="24"/>
        </w:rPr>
      </w:pPr>
      <w:r w:rsidRPr="00753719">
        <w:rPr>
          <w:rFonts w:ascii="Arial" w:hAnsi="Arial" w:cs="Arial"/>
          <w:sz w:val="24"/>
          <w:szCs w:val="24"/>
        </w:rPr>
        <w:t>Interactive Simulations</w:t>
      </w:r>
    </w:p>
    <w:p w:rsidR="00B65D0A" w:rsidRPr="00753719" w:rsidRDefault="00B65D0A" w:rsidP="00B65D0A">
      <w:pPr>
        <w:shd w:val="clear" w:color="auto" w:fill="FFFFFF"/>
        <w:spacing w:after="0" w:line="240" w:lineRule="auto"/>
        <w:ind w:left="540"/>
        <w:rPr>
          <w:rFonts w:ascii="Arial" w:hAnsi="Arial" w:cs="Arial"/>
          <w:sz w:val="24"/>
          <w:szCs w:val="24"/>
        </w:rPr>
      </w:pPr>
    </w:p>
    <w:p w:rsidR="00B65D0A" w:rsidRPr="00753719" w:rsidRDefault="00B65D0A" w:rsidP="00753719">
      <w:pPr>
        <w:pStyle w:val="Heading3"/>
        <w:numPr>
          <w:ilvl w:val="0"/>
          <w:numId w:val="22"/>
        </w:numPr>
        <w:shd w:val="clear" w:color="auto" w:fill="FFFFFF"/>
        <w:spacing w:before="0" w:beforeAutospacing="0" w:after="0" w:afterAutospacing="0"/>
        <w:rPr>
          <w:rFonts w:ascii="Arial" w:hAnsi="Arial" w:cs="Arial"/>
          <w:sz w:val="24"/>
          <w:szCs w:val="24"/>
        </w:rPr>
      </w:pPr>
      <w:r w:rsidRPr="00753719">
        <w:rPr>
          <w:rFonts w:ascii="Arial" w:hAnsi="Arial" w:cs="Arial"/>
          <w:sz w:val="24"/>
          <w:szCs w:val="24"/>
        </w:rPr>
        <w:t>Personalized Learning</w:t>
      </w:r>
    </w:p>
    <w:p w:rsidR="00B65D0A" w:rsidRPr="00753719" w:rsidRDefault="00B65D0A" w:rsidP="00753719">
      <w:pPr>
        <w:pStyle w:val="Heading3"/>
        <w:numPr>
          <w:ilvl w:val="0"/>
          <w:numId w:val="22"/>
        </w:numPr>
        <w:shd w:val="clear" w:color="auto" w:fill="FFFFFF"/>
        <w:spacing w:before="0" w:beforeAutospacing="0" w:after="0" w:afterAutospacing="0"/>
        <w:rPr>
          <w:rFonts w:ascii="Arial" w:hAnsi="Arial" w:cs="Arial"/>
          <w:sz w:val="24"/>
          <w:szCs w:val="24"/>
        </w:rPr>
      </w:pPr>
      <w:r w:rsidRPr="00753719">
        <w:rPr>
          <w:rFonts w:ascii="Arial" w:hAnsi="Arial" w:cs="Arial"/>
          <w:sz w:val="24"/>
          <w:szCs w:val="24"/>
        </w:rPr>
        <w:t>Equity, Accessibility, and Universal Design for Learning</w:t>
      </w:r>
    </w:p>
    <w:p w:rsidR="00B65D0A" w:rsidRPr="00753719" w:rsidRDefault="00B65D0A" w:rsidP="00753719">
      <w:pPr>
        <w:pStyle w:val="Heading3"/>
        <w:numPr>
          <w:ilvl w:val="0"/>
          <w:numId w:val="22"/>
        </w:numPr>
        <w:shd w:val="clear" w:color="auto" w:fill="FFFFFF"/>
        <w:spacing w:before="0" w:beforeAutospacing="0" w:after="0" w:afterAutospacing="0"/>
        <w:rPr>
          <w:rFonts w:ascii="Arial" w:hAnsi="Arial" w:cs="Arial"/>
          <w:sz w:val="24"/>
          <w:szCs w:val="24"/>
        </w:rPr>
      </w:pPr>
      <w:r w:rsidRPr="00753719">
        <w:rPr>
          <w:rFonts w:ascii="Arial" w:hAnsi="Arial" w:cs="Arial"/>
          <w:sz w:val="24"/>
          <w:szCs w:val="24"/>
        </w:rPr>
        <w:t>Collaborative Learning</w:t>
      </w:r>
    </w:p>
    <w:p w:rsidR="00B65D0A" w:rsidRPr="00753719" w:rsidRDefault="00B65D0A" w:rsidP="00753719">
      <w:pPr>
        <w:pStyle w:val="Heading3"/>
        <w:numPr>
          <w:ilvl w:val="0"/>
          <w:numId w:val="22"/>
        </w:numPr>
        <w:shd w:val="clear" w:color="auto" w:fill="FFFFFF"/>
        <w:spacing w:before="0" w:beforeAutospacing="0" w:after="0" w:afterAutospacing="0"/>
        <w:rPr>
          <w:rFonts w:ascii="Arial" w:hAnsi="Arial" w:cs="Arial"/>
          <w:sz w:val="24"/>
          <w:szCs w:val="24"/>
        </w:rPr>
      </w:pPr>
      <w:r w:rsidRPr="00753719">
        <w:rPr>
          <w:rFonts w:ascii="Arial" w:hAnsi="Arial" w:cs="Arial"/>
          <w:sz w:val="24"/>
          <w:szCs w:val="24"/>
        </w:rPr>
        <w:t>Flipped Classroom</w:t>
      </w:r>
    </w:p>
    <w:p w:rsidR="00B65D0A" w:rsidRPr="00753719" w:rsidRDefault="00B65D0A" w:rsidP="00753719">
      <w:pPr>
        <w:pStyle w:val="Heading3"/>
        <w:numPr>
          <w:ilvl w:val="0"/>
          <w:numId w:val="22"/>
        </w:numPr>
        <w:shd w:val="clear" w:color="auto" w:fill="FFFFFF"/>
        <w:spacing w:before="0" w:beforeAutospacing="0" w:after="0" w:afterAutospacing="0"/>
        <w:rPr>
          <w:rFonts w:ascii="Arial" w:hAnsi="Arial" w:cs="Arial"/>
          <w:sz w:val="24"/>
          <w:szCs w:val="24"/>
        </w:rPr>
      </w:pPr>
      <w:r w:rsidRPr="00753719">
        <w:rPr>
          <w:rFonts w:ascii="Arial" w:hAnsi="Arial" w:cs="Arial"/>
          <w:sz w:val="24"/>
          <w:szCs w:val="24"/>
        </w:rPr>
        <w:t>Gaming and Coding</w:t>
      </w:r>
    </w:p>
    <w:p w:rsidR="00B65D0A" w:rsidRPr="00753719" w:rsidRDefault="00B65D0A" w:rsidP="00753719">
      <w:pPr>
        <w:pStyle w:val="Heading3"/>
        <w:numPr>
          <w:ilvl w:val="0"/>
          <w:numId w:val="22"/>
        </w:numPr>
        <w:shd w:val="clear" w:color="auto" w:fill="FFFFFF"/>
        <w:spacing w:before="0" w:beforeAutospacing="0" w:after="0" w:afterAutospacing="0"/>
        <w:rPr>
          <w:rFonts w:ascii="Arial" w:hAnsi="Arial" w:cs="Arial"/>
          <w:sz w:val="24"/>
          <w:szCs w:val="24"/>
        </w:rPr>
      </w:pPr>
      <w:r w:rsidRPr="00753719">
        <w:rPr>
          <w:rFonts w:ascii="Arial" w:hAnsi="Arial" w:cs="Arial"/>
          <w:sz w:val="24"/>
          <w:szCs w:val="24"/>
        </w:rPr>
        <w:t>Mobile Learning</w:t>
      </w:r>
    </w:p>
    <w:p w:rsidR="00B65D0A" w:rsidRPr="00753719" w:rsidRDefault="00B65D0A" w:rsidP="00753719">
      <w:pPr>
        <w:pStyle w:val="Heading3"/>
        <w:numPr>
          <w:ilvl w:val="0"/>
          <w:numId w:val="22"/>
        </w:numPr>
        <w:shd w:val="clear" w:color="auto" w:fill="FFFFFF"/>
        <w:spacing w:before="0" w:beforeAutospacing="0" w:after="0" w:afterAutospacing="0"/>
        <w:rPr>
          <w:rFonts w:ascii="Arial" w:hAnsi="Arial" w:cs="Arial"/>
          <w:sz w:val="24"/>
          <w:szCs w:val="24"/>
        </w:rPr>
      </w:pPr>
      <w:r w:rsidRPr="00753719">
        <w:rPr>
          <w:rFonts w:ascii="Arial" w:hAnsi="Arial" w:cs="Arial"/>
          <w:sz w:val="24"/>
          <w:szCs w:val="24"/>
        </w:rPr>
        <w:t>Open Education Resources</w:t>
      </w:r>
    </w:p>
    <w:p w:rsidR="00753719" w:rsidRDefault="00753719" w:rsidP="00B65D0A">
      <w:pPr>
        <w:autoSpaceDE w:val="0"/>
        <w:autoSpaceDN w:val="0"/>
        <w:adjustRightInd w:val="0"/>
        <w:spacing w:afterLines="30" w:after="72" w:line="240" w:lineRule="auto"/>
        <w:rPr>
          <w:rFonts w:ascii="Arial" w:hAnsi="Arial" w:cs="Arial"/>
          <w:bCs/>
          <w:color w:val="000000"/>
          <w:sz w:val="20"/>
          <w:szCs w:val="20"/>
        </w:rPr>
      </w:pPr>
    </w:p>
    <w:p w:rsidR="00753719" w:rsidRPr="00753719" w:rsidRDefault="00753719" w:rsidP="00753719">
      <w:pPr>
        <w:autoSpaceDE w:val="0"/>
        <w:autoSpaceDN w:val="0"/>
        <w:adjustRightInd w:val="0"/>
        <w:spacing w:afterLines="30" w:after="72" w:line="240" w:lineRule="auto"/>
        <w:ind w:left="2160" w:hanging="2160"/>
        <w:rPr>
          <w:rFonts w:ascii="Arial" w:hAnsi="Arial" w:cs="Arial"/>
          <w:bCs/>
          <w:color w:val="000000"/>
          <w:sz w:val="40"/>
          <w:szCs w:val="40"/>
        </w:rPr>
      </w:pPr>
      <w:r>
        <w:rPr>
          <w:rFonts w:ascii="Arial" w:hAnsi="Arial" w:cs="Arial"/>
          <w:bCs/>
          <w:color w:val="000000"/>
          <w:sz w:val="40"/>
          <w:szCs w:val="40"/>
        </w:rPr>
        <w:lastRenderedPageBreak/>
        <w:t xml:space="preserve">NOTE: </w:t>
      </w:r>
      <w:r>
        <w:rPr>
          <w:rFonts w:ascii="Arial" w:hAnsi="Arial" w:cs="Arial"/>
          <w:bCs/>
          <w:color w:val="000000"/>
          <w:sz w:val="40"/>
          <w:szCs w:val="40"/>
        </w:rPr>
        <w:tab/>
        <w:t xml:space="preserve">The Following Link Leads You To The Relevant Material. </w:t>
      </w:r>
      <w:r w:rsidRPr="00753719">
        <w:rPr>
          <w:rFonts w:ascii="Arial" w:hAnsi="Arial" w:cs="Arial"/>
          <w:bCs/>
          <w:color w:val="000000"/>
          <w:sz w:val="40"/>
          <w:szCs w:val="40"/>
        </w:rPr>
        <w:t xml:space="preserve"> Please click on the following link</w:t>
      </w:r>
    </w:p>
    <w:p w:rsidR="00753719" w:rsidRPr="00753719" w:rsidRDefault="001B32D9" w:rsidP="00B65D0A">
      <w:pPr>
        <w:autoSpaceDE w:val="0"/>
        <w:autoSpaceDN w:val="0"/>
        <w:adjustRightInd w:val="0"/>
        <w:spacing w:afterLines="30" w:after="72" w:line="240" w:lineRule="auto"/>
        <w:rPr>
          <w:rFonts w:ascii="Times New Roman" w:hAnsi="Times New Roman" w:cs="Times New Roman"/>
          <w:bCs/>
          <w:color w:val="000000"/>
          <w:sz w:val="28"/>
          <w:szCs w:val="28"/>
        </w:rPr>
      </w:pPr>
      <w:hyperlink r:id="rId6" w:history="1">
        <w:r w:rsidR="00753719" w:rsidRPr="00753719">
          <w:rPr>
            <w:rStyle w:val="Hyperlink"/>
            <w:rFonts w:ascii="Times New Roman" w:hAnsi="Times New Roman" w:cs="Times New Roman"/>
            <w:sz w:val="28"/>
            <w:szCs w:val="28"/>
          </w:rPr>
          <w:t>https://www1.udel.edu/edtech/learning/presentations.html</w:t>
        </w:r>
      </w:hyperlink>
    </w:p>
    <w:p w:rsidR="00753719" w:rsidRPr="00B65D0A" w:rsidRDefault="00753719" w:rsidP="00B65D0A">
      <w:pPr>
        <w:autoSpaceDE w:val="0"/>
        <w:autoSpaceDN w:val="0"/>
        <w:adjustRightInd w:val="0"/>
        <w:spacing w:afterLines="30" w:after="72" w:line="240" w:lineRule="auto"/>
        <w:rPr>
          <w:rFonts w:ascii="Arial" w:hAnsi="Arial" w:cs="Arial"/>
          <w:bCs/>
          <w:color w:val="000000"/>
          <w:sz w:val="20"/>
          <w:szCs w:val="20"/>
        </w:rPr>
      </w:pPr>
    </w:p>
    <w:p w:rsidR="000E4952" w:rsidRDefault="000E4952" w:rsidP="000E4952">
      <w:pPr>
        <w:pStyle w:val="ListParagraph"/>
        <w:autoSpaceDE w:val="0"/>
        <w:autoSpaceDN w:val="0"/>
        <w:adjustRightInd w:val="0"/>
        <w:spacing w:afterLines="30" w:after="72" w:line="240" w:lineRule="auto"/>
        <w:ind w:left="1170"/>
        <w:rPr>
          <w:rFonts w:ascii="Arial" w:hAnsi="Arial" w:cs="Arial"/>
          <w:bCs/>
          <w:color w:val="000000"/>
          <w:sz w:val="20"/>
          <w:szCs w:val="20"/>
        </w:rPr>
      </w:pPr>
    </w:p>
    <w:p w:rsidR="00753719" w:rsidRDefault="00753719" w:rsidP="000E4952">
      <w:pPr>
        <w:pStyle w:val="ListParagraph"/>
        <w:autoSpaceDE w:val="0"/>
        <w:autoSpaceDN w:val="0"/>
        <w:adjustRightInd w:val="0"/>
        <w:spacing w:afterLines="30" w:after="72" w:line="240" w:lineRule="auto"/>
        <w:ind w:left="1170"/>
        <w:rPr>
          <w:rFonts w:ascii="Arial" w:hAnsi="Arial" w:cs="Arial"/>
          <w:bCs/>
          <w:color w:val="000000"/>
          <w:sz w:val="20"/>
          <w:szCs w:val="20"/>
        </w:rPr>
      </w:pPr>
    </w:p>
    <w:tbl>
      <w:tblPr>
        <w:tblStyle w:val="TableGrid"/>
        <w:tblW w:w="9558" w:type="dxa"/>
        <w:tblLayout w:type="fixed"/>
        <w:tblLook w:val="04A0" w:firstRow="1" w:lastRow="0" w:firstColumn="1" w:lastColumn="0" w:noHBand="0" w:noVBand="1"/>
      </w:tblPr>
      <w:tblGrid>
        <w:gridCol w:w="9558"/>
      </w:tblGrid>
      <w:tr w:rsidR="000E4952" w:rsidTr="00E7401C">
        <w:tc>
          <w:tcPr>
            <w:tcW w:w="9558" w:type="dxa"/>
          </w:tcPr>
          <w:p w:rsidR="000E4952" w:rsidRPr="00896131" w:rsidRDefault="000E4952" w:rsidP="00E7401C">
            <w:pPr>
              <w:shd w:val="clear" w:color="auto" w:fill="D9D9D9" w:themeFill="background1" w:themeFillShade="D9"/>
              <w:spacing w:afterLines="30" w:after="72"/>
              <w:rPr>
                <w:rFonts w:ascii="Arial" w:hAnsi="Arial" w:cs="Arial"/>
                <w:b/>
                <w:sz w:val="24"/>
                <w:szCs w:val="24"/>
              </w:rPr>
            </w:pPr>
            <w:r>
              <w:rPr>
                <w:rFonts w:ascii="Arial" w:hAnsi="Arial" w:cs="Arial"/>
                <w:b/>
                <w:sz w:val="24"/>
                <w:szCs w:val="24"/>
              </w:rPr>
              <w:t>Recommended Textbooks a</w:t>
            </w:r>
            <w:r w:rsidRPr="00896131">
              <w:rPr>
                <w:rFonts w:ascii="Arial" w:hAnsi="Arial" w:cs="Arial"/>
                <w:b/>
                <w:sz w:val="24"/>
                <w:szCs w:val="24"/>
              </w:rPr>
              <w:t>nd References</w:t>
            </w:r>
          </w:p>
          <w:p w:rsidR="000E4952" w:rsidRDefault="000E4952" w:rsidP="00E7401C">
            <w:pPr>
              <w:autoSpaceDE w:val="0"/>
              <w:autoSpaceDN w:val="0"/>
              <w:adjustRightInd w:val="0"/>
              <w:spacing w:afterLines="30" w:after="72"/>
              <w:rPr>
                <w:rFonts w:ascii="Arial" w:hAnsi="Arial" w:cs="Arial"/>
                <w:bCs/>
                <w:sz w:val="20"/>
                <w:szCs w:val="20"/>
              </w:rPr>
            </w:pPr>
          </w:p>
          <w:p w:rsidR="000E4952" w:rsidRPr="00A0311C" w:rsidRDefault="000E4952" w:rsidP="00E7401C">
            <w:pPr>
              <w:spacing w:afterLines="30" w:after="72"/>
              <w:rPr>
                <w:rStyle w:val="A5"/>
                <w:rFonts w:ascii="Arial" w:hAnsi="Arial" w:cs="Arial"/>
                <w:sz w:val="20"/>
                <w:szCs w:val="20"/>
              </w:rPr>
            </w:pPr>
            <w:proofErr w:type="spellStart"/>
            <w:r w:rsidRPr="00A0311C">
              <w:rPr>
                <w:rStyle w:val="A5"/>
                <w:rFonts w:ascii="Arial" w:hAnsi="Arial" w:cs="Arial"/>
                <w:sz w:val="20"/>
                <w:szCs w:val="20"/>
              </w:rPr>
              <w:t>Hirtz</w:t>
            </w:r>
            <w:proofErr w:type="spellEnd"/>
            <w:r w:rsidRPr="00A0311C">
              <w:rPr>
                <w:rStyle w:val="A5"/>
                <w:rFonts w:ascii="Arial" w:hAnsi="Arial" w:cs="Arial"/>
                <w:sz w:val="20"/>
                <w:szCs w:val="20"/>
              </w:rPr>
              <w:t xml:space="preserve">, S., Harper, G. D. and Mackenzie, S. (Eds.) (2008). </w:t>
            </w:r>
            <w:r w:rsidRPr="00A0311C">
              <w:rPr>
                <w:rStyle w:val="A5"/>
                <w:rFonts w:ascii="Arial" w:hAnsi="Arial" w:cs="Arial"/>
                <w:i/>
                <w:sz w:val="20"/>
                <w:szCs w:val="20"/>
              </w:rPr>
              <w:t>Education for a Digital World: Advice, guidelines and effective practice from around the globe</w:t>
            </w:r>
            <w:r w:rsidRPr="00A0311C">
              <w:rPr>
                <w:rStyle w:val="A5"/>
                <w:rFonts w:ascii="Arial" w:hAnsi="Arial" w:cs="Arial"/>
                <w:sz w:val="20"/>
                <w:szCs w:val="20"/>
              </w:rPr>
              <w:t>. Commonwealth of Learning Canada; Vancouver, British Columbia</w:t>
            </w:r>
          </w:p>
          <w:p w:rsidR="000E4952" w:rsidRPr="00A0311C" w:rsidRDefault="000E4952" w:rsidP="00E7401C">
            <w:pPr>
              <w:spacing w:afterLines="30" w:after="72"/>
              <w:rPr>
                <w:rStyle w:val="A5"/>
                <w:rFonts w:ascii="Arial" w:hAnsi="Arial" w:cs="Arial"/>
                <w:sz w:val="20"/>
                <w:szCs w:val="20"/>
              </w:rPr>
            </w:pPr>
          </w:p>
          <w:p w:rsidR="000E4952" w:rsidRPr="00A0311C" w:rsidRDefault="000E4952" w:rsidP="00E7401C">
            <w:pPr>
              <w:spacing w:afterLines="30" w:after="72"/>
              <w:rPr>
                <w:rStyle w:val="A5"/>
                <w:rFonts w:ascii="Arial" w:hAnsi="Arial" w:cs="Arial"/>
                <w:sz w:val="20"/>
                <w:szCs w:val="20"/>
              </w:rPr>
            </w:pPr>
            <w:proofErr w:type="spellStart"/>
            <w:r w:rsidRPr="00A0311C">
              <w:rPr>
                <w:rStyle w:val="A5"/>
                <w:rFonts w:ascii="Arial" w:hAnsi="Arial" w:cs="Arial"/>
                <w:sz w:val="20"/>
                <w:szCs w:val="20"/>
              </w:rPr>
              <w:t>Hussain</w:t>
            </w:r>
            <w:proofErr w:type="gramStart"/>
            <w:r w:rsidRPr="00A0311C">
              <w:rPr>
                <w:rStyle w:val="A5"/>
                <w:rFonts w:ascii="Arial" w:hAnsi="Arial" w:cs="Arial"/>
                <w:sz w:val="20"/>
                <w:szCs w:val="20"/>
              </w:rPr>
              <w:t>,I</w:t>
            </w:r>
            <w:proofErr w:type="spellEnd"/>
            <w:proofErr w:type="gramEnd"/>
            <w:r w:rsidRPr="00A0311C">
              <w:rPr>
                <w:rStyle w:val="A5"/>
                <w:rFonts w:ascii="Arial" w:hAnsi="Arial" w:cs="Arial"/>
                <w:sz w:val="20"/>
                <w:szCs w:val="20"/>
              </w:rPr>
              <w:t xml:space="preserve">. (2005). </w:t>
            </w:r>
            <w:r w:rsidRPr="00A0311C">
              <w:rPr>
                <w:rStyle w:val="A5"/>
                <w:rFonts w:ascii="Arial" w:hAnsi="Arial" w:cs="Arial"/>
                <w:i/>
                <w:sz w:val="20"/>
                <w:szCs w:val="20"/>
              </w:rPr>
              <w:t xml:space="preserve">A study of emerging technologies and their impact on teaching learning process; </w:t>
            </w:r>
            <w:r w:rsidRPr="00A0311C">
              <w:rPr>
                <w:rStyle w:val="A5"/>
                <w:rFonts w:ascii="Arial" w:hAnsi="Arial" w:cs="Arial"/>
                <w:sz w:val="20"/>
                <w:szCs w:val="20"/>
              </w:rPr>
              <w:t xml:space="preserve">A PhD unpublished dissertation. Islamabad, </w:t>
            </w:r>
            <w:proofErr w:type="spellStart"/>
            <w:r w:rsidRPr="00A0311C">
              <w:rPr>
                <w:rStyle w:val="A5"/>
                <w:rFonts w:ascii="Arial" w:hAnsi="Arial" w:cs="Arial"/>
                <w:sz w:val="20"/>
                <w:szCs w:val="20"/>
              </w:rPr>
              <w:t>Allama</w:t>
            </w:r>
            <w:proofErr w:type="spellEnd"/>
            <w:r w:rsidRPr="00A0311C">
              <w:rPr>
                <w:rStyle w:val="A5"/>
                <w:rFonts w:ascii="Arial" w:hAnsi="Arial" w:cs="Arial"/>
                <w:sz w:val="20"/>
                <w:szCs w:val="20"/>
              </w:rPr>
              <w:t xml:space="preserve"> </w:t>
            </w:r>
            <w:proofErr w:type="spellStart"/>
            <w:r w:rsidRPr="00A0311C">
              <w:rPr>
                <w:rStyle w:val="A5"/>
                <w:rFonts w:ascii="Arial" w:hAnsi="Arial" w:cs="Arial"/>
                <w:sz w:val="20"/>
                <w:szCs w:val="20"/>
              </w:rPr>
              <w:t>Iqbal</w:t>
            </w:r>
            <w:proofErr w:type="spellEnd"/>
            <w:r w:rsidRPr="00A0311C">
              <w:rPr>
                <w:rStyle w:val="A5"/>
                <w:rFonts w:ascii="Arial" w:hAnsi="Arial" w:cs="Arial"/>
                <w:sz w:val="20"/>
                <w:szCs w:val="20"/>
              </w:rPr>
              <w:t xml:space="preserve"> Open University</w:t>
            </w:r>
          </w:p>
          <w:p w:rsidR="000E4952" w:rsidRPr="00A0311C" w:rsidRDefault="000E4952" w:rsidP="00E7401C">
            <w:pPr>
              <w:spacing w:afterLines="30" w:after="72"/>
              <w:rPr>
                <w:rStyle w:val="A5"/>
                <w:rFonts w:ascii="Arial" w:hAnsi="Arial" w:cs="Arial"/>
                <w:sz w:val="20"/>
                <w:szCs w:val="20"/>
              </w:rPr>
            </w:pPr>
          </w:p>
          <w:p w:rsidR="000E4952" w:rsidRPr="00A0311C" w:rsidRDefault="000E4952" w:rsidP="00E7401C">
            <w:pPr>
              <w:spacing w:afterLines="30" w:after="72"/>
              <w:rPr>
                <w:rFonts w:ascii="Arial" w:hAnsi="Arial" w:cs="Arial"/>
                <w:sz w:val="20"/>
                <w:szCs w:val="20"/>
              </w:rPr>
            </w:pPr>
            <w:r w:rsidRPr="00A0311C">
              <w:rPr>
                <w:rFonts w:ascii="Arial" w:hAnsi="Arial" w:cs="Arial"/>
                <w:sz w:val="20"/>
                <w:szCs w:val="20"/>
              </w:rPr>
              <w:t xml:space="preserve">Rashid, M. (2005). </w:t>
            </w:r>
            <w:r w:rsidRPr="00A0311C">
              <w:rPr>
                <w:rFonts w:ascii="Arial" w:hAnsi="Arial" w:cs="Arial"/>
                <w:i/>
                <w:sz w:val="20"/>
                <w:szCs w:val="20"/>
              </w:rPr>
              <w:t>Educational Technology</w:t>
            </w:r>
            <w:r w:rsidRPr="00A0311C">
              <w:rPr>
                <w:rFonts w:ascii="Arial" w:hAnsi="Arial" w:cs="Arial"/>
                <w:sz w:val="20"/>
                <w:szCs w:val="20"/>
              </w:rPr>
              <w:t>. National Book Foundation, Islamabad</w:t>
            </w:r>
          </w:p>
          <w:p w:rsidR="000E4952" w:rsidRPr="00A0311C" w:rsidRDefault="000E4952" w:rsidP="00E7401C">
            <w:pPr>
              <w:spacing w:afterLines="30" w:after="72"/>
              <w:rPr>
                <w:rFonts w:ascii="Arial" w:hAnsi="Arial" w:cs="Arial"/>
                <w:sz w:val="20"/>
                <w:szCs w:val="20"/>
              </w:rPr>
            </w:pPr>
          </w:p>
          <w:p w:rsidR="000E4952" w:rsidRDefault="000E4952" w:rsidP="00E7401C">
            <w:pPr>
              <w:spacing w:afterLines="30" w:after="72"/>
              <w:rPr>
                <w:rStyle w:val="A5"/>
                <w:rFonts w:ascii="Arial" w:hAnsi="Arial" w:cs="Arial"/>
                <w:sz w:val="20"/>
                <w:szCs w:val="20"/>
              </w:rPr>
            </w:pPr>
            <w:r w:rsidRPr="00A0311C">
              <w:rPr>
                <w:rFonts w:ascii="Arial" w:hAnsi="Arial" w:cs="Arial"/>
                <w:sz w:val="20"/>
                <w:szCs w:val="20"/>
              </w:rPr>
              <w:t xml:space="preserve">Siemens, G. and </w:t>
            </w:r>
            <w:proofErr w:type="spellStart"/>
            <w:r w:rsidRPr="00A0311C">
              <w:rPr>
                <w:rFonts w:ascii="Arial" w:hAnsi="Arial" w:cs="Arial"/>
                <w:sz w:val="20"/>
                <w:szCs w:val="20"/>
              </w:rPr>
              <w:t>Tittenberberger</w:t>
            </w:r>
            <w:proofErr w:type="spellEnd"/>
            <w:r w:rsidRPr="00A0311C">
              <w:rPr>
                <w:rFonts w:ascii="Arial" w:hAnsi="Arial" w:cs="Arial"/>
                <w:sz w:val="20"/>
                <w:szCs w:val="20"/>
              </w:rPr>
              <w:t xml:space="preserve">, P. (2009). </w:t>
            </w:r>
            <w:r w:rsidRPr="00A0311C">
              <w:rPr>
                <w:rFonts w:ascii="Arial" w:hAnsi="Arial" w:cs="Arial"/>
                <w:i/>
                <w:sz w:val="20"/>
                <w:szCs w:val="20"/>
              </w:rPr>
              <w:t>Handbook of emerging technologies for learning;</w:t>
            </w:r>
            <w:r w:rsidRPr="00A0311C">
              <w:rPr>
                <w:rFonts w:ascii="Arial" w:hAnsi="Arial" w:cs="Arial"/>
                <w:sz w:val="20"/>
                <w:szCs w:val="20"/>
              </w:rPr>
              <w:t xml:space="preserve"> </w:t>
            </w:r>
            <w:r w:rsidRPr="00A0311C">
              <w:rPr>
                <w:rFonts w:ascii="Arial" w:hAnsi="Arial" w:cs="Arial"/>
                <w:color w:val="000000"/>
                <w:sz w:val="20"/>
                <w:szCs w:val="20"/>
              </w:rPr>
              <w:t>University of Manitoba. Learning Technologies Centre and Extended Education.[</w:t>
            </w:r>
            <w:r w:rsidRPr="00A0311C">
              <w:rPr>
                <w:rFonts w:ascii="Arial" w:hAnsi="Arial" w:cs="Arial"/>
                <w:sz w:val="20"/>
                <w:szCs w:val="20"/>
              </w:rPr>
              <w:t xml:space="preserve"> </w:t>
            </w:r>
            <w:hyperlink r:id="rId7" w:history="1">
              <w:r w:rsidRPr="00A0311C">
                <w:rPr>
                  <w:rStyle w:val="Hyperlink"/>
                  <w:rFonts w:ascii="Arial" w:hAnsi="Arial" w:cs="Arial"/>
                  <w:sz w:val="20"/>
                  <w:szCs w:val="20"/>
                </w:rPr>
                <w:t>http://ltc.umanitoba.ca/etl</w:t>
              </w:r>
            </w:hyperlink>
            <w:r w:rsidRPr="00A0311C">
              <w:rPr>
                <w:rStyle w:val="A5"/>
                <w:rFonts w:ascii="Arial" w:hAnsi="Arial" w:cs="Arial"/>
                <w:sz w:val="20"/>
                <w:szCs w:val="20"/>
              </w:rPr>
              <w:t>]</w:t>
            </w:r>
          </w:p>
          <w:p w:rsidR="000E4952" w:rsidRPr="00F65682" w:rsidRDefault="000E4952" w:rsidP="00E7401C">
            <w:pPr>
              <w:spacing w:afterLines="30" w:after="72"/>
              <w:rPr>
                <w:rFonts w:ascii="Arial" w:hAnsi="Arial" w:cs="Arial"/>
                <w:color w:val="000000"/>
                <w:sz w:val="20"/>
                <w:szCs w:val="20"/>
                <w:u w:val="single"/>
              </w:rPr>
            </w:pPr>
          </w:p>
        </w:tc>
      </w:tr>
    </w:tbl>
    <w:p w:rsidR="000E4952" w:rsidRDefault="000E4952" w:rsidP="000E4952">
      <w:pPr>
        <w:spacing w:afterLines="30" w:after="72" w:line="240" w:lineRule="auto"/>
        <w:rPr>
          <w:rFonts w:ascii="Arial" w:hAnsi="Arial" w:cs="Arial"/>
        </w:rPr>
      </w:pPr>
    </w:p>
    <w:p w:rsidR="000E4952" w:rsidRDefault="000E4952" w:rsidP="000E4952">
      <w:pPr>
        <w:spacing w:afterLines="30" w:after="72" w:line="240" w:lineRule="auto"/>
        <w:rPr>
          <w:rFonts w:ascii="Arial" w:hAnsi="Arial" w:cs="Arial"/>
        </w:rPr>
      </w:pPr>
    </w:p>
    <w:p w:rsidR="000E4952" w:rsidRDefault="000E4952" w:rsidP="000E4952">
      <w:pPr>
        <w:spacing w:afterLines="30" w:after="72" w:line="240" w:lineRule="auto"/>
        <w:rPr>
          <w:rFonts w:ascii="Arial" w:hAnsi="Arial" w:cs="Arial"/>
        </w:rPr>
      </w:pPr>
    </w:p>
    <w:p w:rsidR="000E4952" w:rsidRDefault="000E4952" w:rsidP="000E4952">
      <w:pPr>
        <w:spacing w:afterLines="30" w:after="72" w:line="240" w:lineRule="auto"/>
        <w:rPr>
          <w:rFonts w:ascii="Arial" w:hAnsi="Arial" w:cs="Arial"/>
        </w:rPr>
      </w:pPr>
    </w:p>
    <w:p w:rsidR="000E4952" w:rsidRDefault="000E4952" w:rsidP="000E4952">
      <w:pPr>
        <w:spacing w:afterLines="30" w:after="72" w:line="240" w:lineRule="auto"/>
        <w:rPr>
          <w:rFonts w:ascii="Arial" w:hAnsi="Arial" w:cs="Arial"/>
        </w:rPr>
      </w:pPr>
    </w:p>
    <w:p w:rsidR="000E4952" w:rsidRDefault="000E4952" w:rsidP="000E4952">
      <w:pPr>
        <w:spacing w:afterLines="30" w:after="72" w:line="240" w:lineRule="auto"/>
        <w:rPr>
          <w:rFonts w:ascii="Arial" w:hAnsi="Arial" w:cs="Arial"/>
        </w:rPr>
      </w:pPr>
    </w:p>
    <w:p w:rsidR="000E4952" w:rsidRDefault="000E4952"/>
    <w:sectPr w:rsidR="000E49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639D8"/>
    <w:multiLevelType w:val="hybridMultilevel"/>
    <w:tmpl w:val="8DC65E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945A67"/>
    <w:multiLevelType w:val="multilevel"/>
    <w:tmpl w:val="C4C2F1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F82C28"/>
    <w:multiLevelType w:val="multilevel"/>
    <w:tmpl w:val="81D663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A835E7"/>
    <w:multiLevelType w:val="hybridMultilevel"/>
    <w:tmpl w:val="5BDEBDDE"/>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196D2AE5"/>
    <w:multiLevelType w:val="hybridMultilevel"/>
    <w:tmpl w:val="5F8C015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32408E"/>
    <w:multiLevelType w:val="hybridMultilevel"/>
    <w:tmpl w:val="B84E25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FD3141"/>
    <w:multiLevelType w:val="multilevel"/>
    <w:tmpl w:val="91DE668E"/>
    <w:lvl w:ilvl="0">
      <w:start w:val="1"/>
      <w:numFmt w:val="bullet"/>
      <w:lvlText w:val=""/>
      <w:lvlJc w:val="left"/>
      <w:pPr>
        <w:tabs>
          <w:tab w:val="num" w:pos="1080"/>
        </w:tabs>
        <w:ind w:left="1080" w:hanging="360"/>
      </w:pPr>
      <w:rPr>
        <w:rFonts w:ascii="Wingdings" w:hAnsi="Wingdings" w:hint="default"/>
        <w:sz w:val="20"/>
      </w:rPr>
    </w:lvl>
    <w:lvl w:ilvl="1" w:tentative="1">
      <w:start w:val="1"/>
      <w:numFmt w:val="bullet"/>
      <w:lvlText w:val=""/>
      <w:lvlJc w:val="left"/>
      <w:pPr>
        <w:tabs>
          <w:tab w:val="num" w:pos="1800"/>
        </w:tabs>
        <w:ind w:left="1800" w:hanging="360"/>
      </w:pPr>
      <w:rPr>
        <w:rFonts w:ascii="Wingdings" w:hAnsi="Wingdings"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
    <w:nsid w:val="42DD69F3"/>
    <w:multiLevelType w:val="multilevel"/>
    <w:tmpl w:val="DEB2DE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A986E57"/>
    <w:multiLevelType w:val="hybridMultilevel"/>
    <w:tmpl w:val="4F0291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661028"/>
    <w:multiLevelType w:val="hybridMultilevel"/>
    <w:tmpl w:val="25522FD8"/>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A92A59"/>
    <w:multiLevelType w:val="hybridMultilevel"/>
    <w:tmpl w:val="CDAA8E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5E4577"/>
    <w:multiLevelType w:val="multilevel"/>
    <w:tmpl w:val="6E926B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1E763A6"/>
    <w:multiLevelType w:val="multilevel"/>
    <w:tmpl w:val="6BB216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3B80957"/>
    <w:multiLevelType w:val="multilevel"/>
    <w:tmpl w:val="11CAF4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6B34E71"/>
    <w:multiLevelType w:val="multilevel"/>
    <w:tmpl w:val="3B628F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A873D13"/>
    <w:multiLevelType w:val="hybridMultilevel"/>
    <w:tmpl w:val="90A240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D33AF7"/>
    <w:multiLevelType w:val="hybridMultilevel"/>
    <w:tmpl w:val="CF0CB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66D27D0"/>
    <w:multiLevelType w:val="hybridMultilevel"/>
    <w:tmpl w:val="336C0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4A40692"/>
    <w:multiLevelType w:val="hybridMultilevel"/>
    <w:tmpl w:val="D11013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76FF6768"/>
    <w:multiLevelType w:val="hybridMultilevel"/>
    <w:tmpl w:val="D4E25AB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nsid w:val="783723AC"/>
    <w:multiLevelType w:val="multilevel"/>
    <w:tmpl w:val="576AFC46"/>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F4F4974"/>
    <w:multiLevelType w:val="hybridMultilevel"/>
    <w:tmpl w:val="34B804F0"/>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9"/>
  </w:num>
  <w:num w:numId="2">
    <w:abstractNumId w:val="3"/>
  </w:num>
  <w:num w:numId="3">
    <w:abstractNumId w:val="21"/>
  </w:num>
  <w:num w:numId="4">
    <w:abstractNumId w:val="17"/>
  </w:num>
  <w:num w:numId="5">
    <w:abstractNumId w:val="16"/>
  </w:num>
  <w:num w:numId="6">
    <w:abstractNumId w:val="8"/>
  </w:num>
  <w:num w:numId="7">
    <w:abstractNumId w:val="9"/>
  </w:num>
  <w:num w:numId="8">
    <w:abstractNumId w:val="4"/>
  </w:num>
  <w:num w:numId="9">
    <w:abstractNumId w:val="5"/>
  </w:num>
  <w:num w:numId="10">
    <w:abstractNumId w:val="0"/>
  </w:num>
  <w:num w:numId="11">
    <w:abstractNumId w:val="18"/>
  </w:num>
  <w:num w:numId="12">
    <w:abstractNumId w:val="10"/>
  </w:num>
  <w:num w:numId="13">
    <w:abstractNumId w:val="6"/>
  </w:num>
  <w:num w:numId="14">
    <w:abstractNumId w:val="20"/>
  </w:num>
  <w:num w:numId="15">
    <w:abstractNumId w:val="11"/>
  </w:num>
  <w:num w:numId="16">
    <w:abstractNumId w:val="2"/>
  </w:num>
  <w:num w:numId="17">
    <w:abstractNumId w:val="7"/>
  </w:num>
  <w:num w:numId="18">
    <w:abstractNumId w:val="14"/>
  </w:num>
  <w:num w:numId="19">
    <w:abstractNumId w:val="13"/>
  </w:num>
  <w:num w:numId="20">
    <w:abstractNumId w:val="1"/>
  </w:num>
  <w:num w:numId="21">
    <w:abstractNumId w:val="12"/>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141"/>
    <w:rsid w:val="000E4952"/>
    <w:rsid w:val="001B32D9"/>
    <w:rsid w:val="004201C0"/>
    <w:rsid w:val="00591F19"/>
    <w:rsid w:val="0066501F"/>
    <w:rsid w:val="00753719"/>
    <w:rsid w:val="00883583"/>
    <w:rsid w:val="009E434A"/>
    <w:rsid w:val="00AE7BAE"/>
    <w:rsid w:val="00AF6A96"/>
    <w:rsid w:val="00B65D0A"/>
    <w:rsid w:val="00CD51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4952"/>
    <w:rPr>
      <w:rFonts w:eastAsiaTheme="minorEastAsia"/>
    </w:rPr>
  </w:style>
  <w:style w:type="paragraph" w:styleId="Heading3">
    <w:name w:val="heading 3"/>
    <w:basedOn w:val="Normal"/>
    <w:link w:val="Heading3Char"/>
    <w:uiPriority w:val="9"/>
    <w:qFormat/>
    <w:rsid w:val="00B65D0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4952"/>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E4952"/>
    <w:pPr>
      <w:ind w:left="720"/>
      <w:contextualSpacing/>
    </w:pPr>
  </w:style>
  <w:style w:type="paragraph" w:customStyle="1" w:styleId="Pa15">
    <w:name w:val="Pa15"/>
    <w:basedOn w:val="Normal"/>
    <w:next w:val="Normal"/>
    <w:uiPriority w:val="99"/>
    <w:rsid w:val="000E4952"/>
    <w:pPr>
      <w:autoSpaceDE w:val="0"/>
      <w:autoSpaceDN w:val="0"/>
      <w:adjustRightInd w:val="0"/>
      <w:spacing w:after="0" w:line="221" w:lineRule="atLeast"/>
    </w:pPr>
    <w:rPr>
      <w:rFonts w:ascii="Calibri" w:hAnsi="Calibri" w:cs="Times New Roman"/>
      <w:sz w:val="24"/>
      <w:szCs w:val="24"/>
    </w:rPr>
  </w:style>
  <w:style w:type="character" w:customStyle="1" w:styleId="A5">
    <w:name w:val="A5"/>
    <w:uiPriority w:val="99"/>
    <w:rsid w:val="000E4952"/>
    <w:rPr>
      <w:rFonts w:cs="Calibri"/>
      <w:color w:val="000000"/>
      <w:sz w:val="22"/>
      <w:szCs w:val="22"/>
      <w:u w:val="single"/>
    </w:rPr>
  </w:style>
  <w:style w:type="character" w:styleId="Hyperlink">
    <w:name w:val="Hyperlink"/>
    <w:basedOn w:val="DefaultParagraphFont"/>
    <w:uiPriority w:val="99"/>
    <w:unhideWhenUsed/>
    <w:rsid w:val="000E4952"/>
    <w:rPr>
      <w:color w:val="0000FF" w:themeColor="hyperlink"/>
      <w:u w:val="single"/>
    </w:rPr>
  </w:style>
  <w:style w:type="character" w:customStyle="1" w:styleId="Heading3Char">
    <w:name w:val="Heading 3 Char"/>
    <w:basedOn w:val="DefaultParagraphFont"/>
    <w:link w:val="Heading3"/>
    <w:uiPriority w:val="9"/>
    <w:rsid w:val="00B65D0A"/>
    <w:rPr>
      <w:rFonts w:ascii="Times New Roman" w:eastAsia="Times New Roman" w:hAnsi="Times New Roman" w:cs="Times New Roman"/>
      <w:b/>
      <w:bCs/>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4952"/>
    <w:rPr>
      <w:rFonts w:eastAsiaTheme="minorEastAsia"/>
    </w:rPr>
  </w:style>
  <w:style w:type="paragraph" w:styleId="Heading3">
    <w:name w:val="heading 3"/>
    <w:basedOn w:val="Normal"/>
    <w:link w:val="Heading3Char"/>
    <w:uiPriority w:val="9"/>
    <w:qFormat/>
    <w:rsid w:val="00B65D0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4952"/>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E4952"/>
    <w:pPr>
      <w:ind w:left="720"/>
      <w:contextualSpacing/>
    </w:pPr>
  </w:style>
  <w:style w:type="paragraph" w:customStyle="1" w:styleId="Pa15">
    <w:name w:val="Pa15"/>
    <w:basedOn w:val="Normal"/>
    <w:next w:val="Normal"/>
    <w:uiPriority w:val="99"/>
    <w:rsid w:val="000E4952"/>
    <w:pPr>
      <w:autoSpaceDE w:val="0"/>
      <w:autoSpaceDN w:val="0"/>
      <w:adjustRightInd w:val="0"/>
      <w:spacing w:after="0" w:line="221" w:lineRule="atLeast"/>
    </w:pPr>
    <w:rPr>
      <w:rFonts w:ascii="Calibri" w:hAnsi="Calibri" w:cs="Times New Roman"/>
      <w:sz w:val="24"/>
      <w:szCs w:val="24"/>
    </w:rPr>
  </w:style>
  <w:style w:type="character" w:customStyle="1" w:styleId="A5">
    <w:name w:val="A5"/>
    <w:uiPriority w:val="99"/>
    <w:rsid w:val="000E4952"/>
    <w:rPr>
      <w:rFonts w:cs="Calibri"/>
      <w:color w:val="000000"/>
      <w:sz w:val="22"/>
      <w:szCs w:val="22"/>
      <w:u w:val="single"/>
    </w:rPr>
  </w:style>
  <w:style w:type="character" w:styleId="Hyperlink">
    <w:name w:val="Hyperlink"/>
    <w:basedOn w:val="DefaultParagraphFont"/>
    <w:uiPriority w:val="99"/>
    <w:unhideWhenUsed/>
    <w:rsid w:val="000E4952"/>
    <w:rPr>
      <w:color w:val="0000FF" w:themeColor="hyperlink"/>
      <w:u w:val="single"/>
    </w:rPr>
  </w:style>
  <w:style w:type="character" w:customStyle="1" w:styleId="Heading3Char">
    <w:name w:val="Heading 3 Char"/>
    <w:basedOn w:val="DefaultParagraphFont"/>
    <w:link w:val="Heading3"/>
    <w:uiPriority w:val="9"/>
    <w:rsid w:val="00B65D0A"/>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3042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ltc.umanitoba.ca/et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1.udel.edu/edtech/learning/presentations.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748</Words>
  <Characters>4270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IRSHAD</dc:creator>
  <cp:lastModifiedBy>Windows User</cp:lastModifiedBy>
  <cp:revision>4</cp:revision>
  <cp:lastPrinted>2012-12-05T09:58:00Z</cp:lastPrinted>
  <dcterms:created xsi:type="dcterms:W3CDTF">2020-03-24T07:23:00Z</dcterms:created>
  <dcterms:modified xsi:type="dcterms:W3CDTF">2020-04-04T11:12:00Z</dcterms:modified>
</cp:coreProperties>
</file>