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F51" w:rsidRDefault="001C03DD">
      <w:pPr>
        <w:spacing w:before="16"/>
        <w:ind w:left="1012" w:right="1032"/>
        <w:jc w:val="center"/>
        <w:rPr>
          <w:rFonts w:ascii="Old English Text MT"/>
          <w:b/>
          <w:sz w:val="44"/>
        </w:rPr>
      </w:pPr>
      <w:r>
        <w:rPr>
          <w:rFonts w:ascii="Old English Text MT"/>
          <w:b/>
          <w:sz w:val="44"/>
        </w:rPr>
        <w:t>The Islamia University of Bahawalpur</w:t>
      </w:r>
    </w:p>
    <w:p w:rsidR="00043F51" w:rsidRDefault="001C03DD">
      <w:pPr>
        <w:pStyle w:val="Heading1"/>
        <w:spacing w:before="319"/>
        <w:ind w:left="1973" w:right="1988"/>
        <w:jc w:val="center"/>
      </w:pPr>
      <w:r>
        <w:rPr>
          <w:sz w:val="28"/>
        </w:rPr>
        <w:t>D</w:t>
      </w:r>
      <w:r>
        <w:t>EPARTMENT OF EDUCATIONAL TRAIN</w:t>
      </w:r>
      <w:r w:rsidR="00942A73">
        <w:t>ING SCHEME OF STUDIES FOR B.Ed 2</w:t>
      </w:r>
      <w:r>
        <w:t>.5</w:t>
      </w:r>
    </w:p>
    <w:p w:rsidR="00043F51" w:rsidRDefault="00043F51">
      <w:pPr>
        <w:pStyle w:val="BodyText"/>
        <w:spacing w:before="7"/>
        <w:rPr>
          <w:b/>
          <w:sz w:val="12"/>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666"/>
        <w:gridCol w:w="5864"/>
      </w:tblGrid>
      <w:tr w:rsidR="00043F51">
        <w:trPr>
          <w:trHeight w:val="277"/>
        </w:trPr>
        <w:tc>
          <w:tcPr>
            <w:tcW w:w="2666" w:type="dxa"/>
          </w:tcPr>
          <w:p w:rsidR="00043F51" w:rsidRDefault="001C03DD">
            <w:pPr>
              <w:pStyle w:val="TableParagraph"/>
              <w:rPr>
                <w:sz w:val="24"/>
              </w:rPr>
            </w:pPr>
            <w:r>
              <w:rPr>
                <w:sz w:val="24"/>
              </w:rPr>
              <w:t>Title:</w:t>
            </w:r>
          </w:p>
        </w:tc>
        <w:tc>
          <w:tcPr>
            <w:tcW w:w="5864" w:type="dxa"/>
          </w:tcPr>
          <w:p w:rsidR="00043F51" w:rsidRDefault="00942A73">
            <w:pPr>
              <w:pStyle w:val="TableParagraph"/>
              <w:ind w:left="107"/>
              <w:rPr>
                <w:sz w:val="24"/>
              </w:rPr>
            </w:pPr>
            <w:r>
              <w:rPr>
                <w:sz w:val="24"/>
              </w:rPr>
              <w:t xml:space="preserve">Curriculum </w:t>
            </w:r>
            <w:r w:rsidR="001C03DD">
              <w:rPr>
                <w:sz w:val="24"/>
              </w:rPr>
              <w:t>Development</w:t>
            </w:r>
          </w:p>
        </w:tc>
      </w:tr>
      <w:tr w:rsidR="00043F51">
        <w:trPr>
          <w:trHeight w:val="272"/>
        </w:trPr>
        <w:tc>
          <w:tcPr>
            <w:tcW w:w="2666" w:type="dxa"/>
          </w:tcPr>
          <w:p w:rsidR="00043F51" w:rsidRDefault="001C03DD">
            <w:pPr>
              <w:pStyle w:val="TableParagraph"/>
              <w:spacing w:line="253" w:lineRule="exact"/>
              <w:rPr>
                <w:sz w:val="24"/>
              </w:rPr>
            </w:pPr>
            <w:r>
              <w:rPr>
                <w:sz w:val="24"/>
              </w:rPr>
              <w:t>Credit Rating:</w:t>
            </w:r>
          </w:p>
        </w:tc>
        <w:tc>
          <w:tcPr>
            <w:tcW w:w="5864" w:type="dxa"/>
          </w:tcPr>
          <w:p w:rsidR="00043F51" w:rsidRDefault="001C03DD">
            <w:pPr>
              <w:pStyle w:val="TableParagraph"/>
              <w:spacing w:line="253" w:lineRule="exact"/>
              <w:ind w:left="107"/>
              <w:rPr>
                <w:sz w:val="24"/>
              </w:rPr>
            </w:pPr>
            <w:r>
              <w:rPr>
                <w:sz w:val="24"/>
              </w:rPr>
              <w:t>03 credit hours</w:t>
            </w:r>
          </w:p>
        </w:tc>
      </w:tr>
      <w:tr w:rsidR="00043F51">
        <w:trPr>
          <w:trHeight w:val="277"/>
        </w:trPr>
        <w:tc>
          <w:tcPr>
            <w:tcW w:w="2666" w:type="dxa"/>
          </w:tcPr>
          <w:p w:rsidR="00043F51" w:rsidRDefault="001C03DD">
            <w:pPr>
              <w:pStyle w:val="TableParagraph"/>
              <w:rPr>
                <w:sz w:val="24"/>
              </w:rPr>
            </w:pPr>
            <w:r>
              <w:rPr>
                <w:sz w:val="24"/>
              </w:rPr>
              <w:t>Level:</w:t>
            </w:r>
          </w:p>
        </w:tc>
        <w:tc>
          <w:tcPr>
            <w:tcW w:w="5864" w:type="dxa"/>
          </w:tcPr>
          <w:p w:rsidR="00043F51" w:rsidRDefault="00942A73">
            <w:pPr>
              <w:pStyle w:val="TableParagraph"/>
              <w:ind w:left="107"/>
              <w:rPr>
                <w:sz w:val="24"/>
              </w:rPr>
            </w:pPr>
            <w:r>
              <w:rPr>
                <w:sz w:val="24"/>
              </w:rPr>
              <w:t>B.Ed 2</w:t>
            </w:r>
            <w:r w:rsidR="001C03DD">
              <w:rPr>
                <w:sz w:val="24"/>
              </w:rPr>
              <w:t>.5</w:t>
            </w:r>
          </w:p>
        </w:tc>
      </w:tr>
      <w:tr w:rsidR="00043F51">
        <w:trPr>
          <w:trHeight w:val="278"/>
        </w:trPr>
        <w:tc>
          <w:tcPr>
            <w:tcW w:w="2666" w:type="dxa"/>
          </w:tcPr>
          <w:p w:rsidR="00043F51" w:rsidRDefault="001C03DD">
            <w:pPr>
              <w:pStyle w:val="TableParagraph"/>
              <w:rPr>
                <w:sz w:val="24"/>
              </w:rPr>
            </w:pPr>
            <w:r>
              <w:rPr>
                <w:sz w:val="24"/>
              </w:rPr>
              <w:t>Delivery:</w:t>
            </w:r>
          </w:p>
        </w:tc>
        <w:tc>
          <w:tcPr>
            <w:tcW w:w="5864" w:type="dxa"/>
          </w:tcPr>
          <w:p w:rsidR="00043F51" w:rsidRDefault="001C03DD">
            <w:pPr>
              <w:pStyle w:val="TableParagraph"/>
              <w:ind w:left="107"/>
              <w:rPr>
                <w:sz w:val="24"/>
              </w:rPr>
            </w:pPr>
            <w:r>
              <w:rPr>
                <w:sz w:val="24"/>
              </w:rPr>
              <w:t>Semester 2</w:t>
            </w:r>
          </w:p>
        </w:tc>
      </w:tr>
      <w:tr w:rsidR="00043F51">
        <w:trPr>
          <w:trHeight w:val="273"/>
        </w:trPr>
        <w:tc>
          <w:tcPr>
            <w:tcW w:w="2666" w:type="dxa"/>
          </w:tcPr>
          <w:p w:rsidR="00043F51" w:rsidRDefault="001C03DD">
            <w:pPr>
              <w:pStyle w:val="TableParagraph"/>
              <w:spacing w:line="253" w:lineRule="exact"/>
              <w:rPr>
                <w:sz w:val="24"/>
              </w:rPr>
            </w:pPr>
            <w:r>
              <w:rPr>
                <w:sz w:val="24"/>
              </w:rPr>
              <w:t>Tutor/s:</w:t>
            </w:r>
          </w:p>
        </w:tc>
        <w:tc>
          <w:tcPr>
            <w:tcW w:w="5864" w:type="dxa"/>
          </w:tcPr>
          <w:p w:rsidR="00043F51" w:rsidRDefault="00942A73">
            <w:pPr>
              <w:pStyle w:val="TableParagraph"/>
              <w:spacing w:line="253" w:lineRule="exact"/>
              <w:ind w:left="107"/>
              <w:rPr>
                <w:sz w:val="24"/>
              </w:rPr>
            </w:pPr>
            <w:r>
              <w:rPr>
                <w:sz w:val="24"/>
              </w:rPr>
              <w:t>Muhammad Akhtar</w:t>
            </w:r>
          </w:p>
        </w:tc>
      </w:tr>
      <w:tr w:rsidR="00043F51">
        <w:trPr>
          <w:trHeight w:val="277"/>
        </w:trPr>
        <w:tc>
          <w:tcPr>
            <w:tcW w:w="2666" w:type="dxa"/>
          </w:tcPr>
          <w:p w:rsidR="00043F51" w:rsidRDefault="001C03DD">
            <w:pPr>
              <w:pStyle w:val="TableParagraph"/>
              <w:rPr>
                <w:sz w:val="24"/>
              </w:rPr>
            </w:pPr>
            <w:r>
              <w:rPr>
                <w:sz w:val="24"/>
              </w:rPr>
              <w:t>Pre-requisites:</w:t>
            </w:r>
          </w:p>
        </w:tc>
        <w:tc>
          <w:tcPr>
            <w:tcW w:w="5864" w:type="dxa"/>
          </w:tcPr>
          <w:p w:rsidR="00043F51" w:rsidRDefault="001C03DD">
            <w:pPr>
              <w:pStyle w:val="TableParagraph"/>
              <w:ind w:left="107"/>
              <w:rPr>
                <w:sz w:val="24"/>
              </w:rPr>
            </w:pPr>
            <w:r>
              <w:rPr>
                <w:sz w:val="24"/>
              </w:rPr>
              <w:t>May be an aptitude test</w:t>
            </w:r>
          </w:p>
        </w:tc>
      </w:tr>
    </w:tbl>
    <w:p w:rsidR="00043F51" w:rsidRDefault="00043F51">
      <w:pPr>
        <w:pStyle w:val="BodyText"/>
        <w:spacing w:before="6"/>
        <w:rPr>
          <w:b/>
          <w:sz w:val="27"/>
        </w:rPr>
      </w:pPr>
    </w:p>
    <w:p w:rsidR="00043F51" w:rsidRDefault="001C03DD" w:rsidP="001C03DD">
      <w:pPr>
        <w:pStyle w:val="BodyText"/>
        <w:spacing w:before="1"/>
        <w:ind w:left="220" w:right="234" w:firstLine="500"/>
        <w:jc w:val="both"/>
      </w:pPr>
      <w:r>
        <w:t xml:space="preserve">Curriculum development is intended to orient Student Teachers </w:t>
      </w:r>
      <w:r>
        <w:rPr>
          <w:spacing w:val="-3"/>
        </w:rPr>
        <w:t xml:space="preserve">to </w:t>
      </w:r>
      <w:r>
        <w:t>the principles, processes, and procedures of curriculum design and development. Student Teachers will be informed about the objectives, selection of content, its scope and outcomes, teaching strategies, and design of instructional materials. This course will also include various factors that affect the process of curriculum development and implementation. Student Teachers will learn about traditional and progressive notions of curriculum monitoring, assessment, and evaluation as well as how these notions influence curriculum improvement efforts. This course gives Student Teachers the opportunity to develop an in-depth understanding of the central idea of curriculum. Furthermore, it will enable Student Teachers to plan and develop curricula to meet the needs of their</w:t>
      </w:r>
      <w:r>
        <w:rPr>
          <w:spacing w:val="-14"/>
        </w:rPr>
        <w:t xml:space="preserve"> </w:t>
      </w:r>
      <w:r>
        <w:t>students</w:t>
      </w:r>
    </w:p>
    <w:p w:rsidR="00043F51" w:rsidRDefault="001C03DD">
      <w:pPr>
        <w:spacing w:line="317" w:lineRule="exact"/>
        <w:ind w:left="220"/>
        <w:jc w:val="both"/>
        <w:rPr>
          <w:b/>
          <w:sz w:val="28"/>
        </w:rPr>
      </w:pPr>
      <w:r>
        <w:rPr>
          <w:b/>
          <w:sz w:val="28"/>
        </w:rPr>
        <w:t>Learning outcomes</w:t>
      </w:r>
    </w:p>
    <w:p w:rsidR="00043F51" w:rsidRDefault="001C03DD">
      <w:pPr>
        <w:pStyle w:val="BodyText"/>
        <w:spacing w:before="10" w:line="237" w:lineRule="auto"/>
        <w:ind w:left="220" w:right="1144"/>
        <w:jc w:val="both"/>
      </w:pPr>
      <w:r>
        <w:t>On completing this course the student is expected to have developed</w:t>
      </w:r>
      <w:r>
        <w:rPr>
          <w:spacing w:val="-27"/>
        </w:rPr>
        <w:t xml:space="preserve"> </w:t>
      </w:r>
      <w:r>
        <w:t>the following abilities and skills</w:t>
      </w:r>
      <w:r>
        <w:rPr>
          <w:spacing w:val="-6"/>
        </w:rPr>
        <w:t xml:space="preserve"> </w:t>
      </w:r>
      <w:r>
        <w:t>in:</w:t>
      </w:r>
    </w:p>
    <w:p w:rsidR="00044104" w:rsidRPr="00044104" w:rsidRDefault="00044104" w:rsidP="00044104">
      <w:pPr>
        <w:pStyle w:val="ListParagraph"/>
        <w:numPr>
          <w:ilvl w:val="0"/>
          <w:numId w:val="1"/>
        </w:numPr>
        <w:tabs>
          <w:tab w:val="left" w:pos="940"/>
          <w:tab w:val="left" w:pos="941"/>
        </w:tabs>
        <w:spacing w:before="26" w:line="223" w:lineRule="auto"/>
        <w:ind w:right="821"/>
        <w:rPr>
          <w:rFonts w:ascii="Symbol" w:hAnsi="Symbol"/>
          <w:sz w:val="32"/>
        </w:rPr>
      </w:pPr>
      <w:r>
        <w:rPr>
          <w:sz w:val="24"/>
        </w:rPr>
        <w:t>U</w:t>
      </w:r>
      <w:r w:rsidR="001C03DD">
        <w:rPr>
          <w:sz w:val="24"/>
        </w:rPr>
        <w:t>nderstand the concept of curriculum</w:t>
      </w:r>
    </w:p>
    <w:p w:rsidR="00043F51" w:rsidRPr="00044104" w:rsidRDefault="00044104" w:rsidP="00044104">
      <w:pPr>
        <w:pStyle w:val="ListParagraph"/>
        <w:numPr>
          <w:ilvl w:val="0"/>
          <w:numId w:val="1"/>
        </w:numPr>
        <w:tabs>
          <w:tab w:val="left" w:pos="940"/>
          <w:tab w:val="left" w:pos="941"/>
        </w:tabs>
        <w:spacing w:before="26" w:line="223" w:lineRule="auto"/>
        <w:ind w:right="821"/>
        <w:rPr>
          <w:rFonts w:ascii="Symbol" w:hAnsi="Symbol"/>
          <w:sz w:val="32"/>
        </w:rPr>
      </w:pPr>
      <w:r>
        <w:rPr>
          <w:sz w:val="24"/>
        </w:rPr>
        <w:t>D</w:t>
      </w:r>
      <w:r w:rsidR="001C03DD" w:rsidRPr="00044104">
        <w:rPr>
          <w:sz w:val="24"/>
        </w:rPr>
        <w:t>ifferentiate between different types of</w:t>
      </w:r>
      <w:r w:rsidR="001C03DD" w:rsidRPr="00044104">
        <w:rPr>
          <w:spacing w:val="-1"/>
          <w:sz w:val="24"/>
        </w:rPr>
        <w:t xml:space="preserve"> </w:t>
      </w:r>
      <w:r w:rsidR="001C03DD" w:rsidRPr="00044104">
        <w:rPr>
          <w:sz w:val="24"/>
        </w:rPr>
        <w:t>curricula</w:t>
      </w:r>
    </w:p>
    <w:p w:rsidR="00043F51" w:rsidRDefault="00044104">
      <w:pPr>
        <w:pStyle w:val="ListParagraph"/>
        <w:numPr>
          <w:ilvl w:val="0"/>
          <w:numId w:val="1"/>
        </w:numPr>
        <w:tabs>
          <w:tab w:val="left" w:pos="940"/>
          <w:tab w:val="left" w:pos="941"/>
        </w:tabs>
        <w:spacing w:before="4" w:line="381" w:lineRule="exact"/>
        <w:ind w:hanging="361"/>
        <w:rPr>
          <w:rFonts w:ascii="Symbol" w:hAnsi="Symbol"/>
          <w:sz w:val="32"/>
        </w:rPr>
      </w:pPr>
      <w:r>
        <w:rPr>
          <w:sz w:val="24"/>
        </w:rPr>
        <w:t>G</w:t>
      </w:r>
      <w:r w:rsidR="001C03DD">
        <w:rPr>
          <w:sz w:val="24"/>
        </w:rPr>
        <w:t>ain awareness of curriculum design and</w:t>
      </w:r>
      <w:r w:rsidR="001C03DD">
        <w:rPr>
          <w:spacing w:val="-17"/>
          <w:sz w:val="24"/>
        </w:rPr>
        <w:t xml:space="preserve"> </w:t>
      </w:r>
      <w:r w:rsidR="001C03DD">
        <w:rPr>
          <w:sz w:val="24"/>
        </w:rPr>
        <w:t>development</w:t>
      </w:r>
    </w:p>
    <w:p w:rsidR="00043F51" w:rsidRDefault="00044104">
      <w:pPr>
        <w:pStyle w:val="ListParagraph"/>
        <w:numPr>
          <w:ilvl w:val="0"/>
          <w:numId w:val="1"/>
        </w:numPr>
        <w:tabs>
          <w:tab w:val="left" w:pos="940"/>
          <w:tab w:val="left" w:pos="941"/>
        </w:tabs>
        <w:spacing w:line="372" w:lineRule="exact"/>
        <w:ind w:hanging="361"/>
        <w:rPr>
          <w:rFonts w:ascii="Symbol" w:hAnsi="Symbol"/>
          <w:sz w:val="32"/>
        </w:rPr>
      </w:pPr>
      <w:r>
        <w:rPr>
          <w:sz w:val="24"/>
        </w:rPr>
        <w:t>A</w:t>
      </w:r>
      <w:r w:rsidR="001C03DD">
        <w:rPr>
          <w:sz w:val="24"/>
        </w:rPr>
        <w:t>nalyse the components of the curriculum development</w:t>
      </w:r>
      <w:r w:rsidR="001C03DD">
        <w:rPr>
          <w:spacing w:val="-12"/>
          <w:sz w:val="24"/>
        </w:rPr>
        <w:t xml:space="preserve"> </w:t>
      </w:r>
      <w:r w:rsidR="001C03DD">
        <w:rPr>
          <w:sz w:val="24"/>
        </w:rPr>
        <w:t>process</w:t>
      </w:r>
    </w:p>
    <w:p w:rsidR="00043F51" w:rsidRDefault="00044104">
      <w:pPr>
        <w:pStyle w:val="ListParagraph"/>
        <w:numPr>
          <w:ilvl w:val="0"/>
          <w:numId w:val="1"/>
        </w:numPr>
        <w:tabs>
          <w:tab w:val="left" w:pos="940"/>
          <w:tab w:val="left" w:pos="941"/>
        </w:tabs>
        <w:spacing w:line="375" w:lineRule="exact"/>
        <w:ind w:hanging="361"/>
        <w:rPr>
          <w:rFonts w:ascii="Symbol" w:hAnsi="Symbol"/>
          <w:sz w:val="32"/>
        </w:rPr>
      </w:pPr>
      <w:r>
        <w:rPr>
          <w:sz w:val="24"/>
        </w:rPr>
        <w:t>S</w:t>
      </w:r>
      <w:r w:rsidR="001C03DD">
        <w:rPr>
          <w:sz w:val="24"/>
        </w:rPr>
        <w:t>tate the critical issues, problems, and trends in curriculum</w:t>
      </w:r>
      <w:r w:rsidR="001C03DD">
        <w:rPr>
          <w:spacing w:val="-14"/>
          <w:sz w:val="24"/>
        </w:rPr>
        <w:t xml:space="preserve"> </w:t>
      </w:r>
      <w:r w:rsidR="001C03DD">
        <w:rPr>
          <w:sz w:val="24"/>
        </w:rPr>
        <w:t>thinking</w:t>
      </w:r>
    </w:p>
    <w:p w:rsidR="00043F51" w:rsidRDefault="00044104">
      <w:pPr>
        <w:pStyle w:val="ListParagraph"/>
        <w:numPr>
          <w:ilvl w:val="0"/>
          <w:numId w:val="1"/>
        </w:numPr>
        <w:tabs>
          <w:tab w:val="left" w:pos="940"/>
          <w:tab w:val="left" w:pos="941"/>
        </w:tabs>
        <w:spacing w:before="14" w:line="223" w:lineRule="auto"/>
        <w:ind w:right="309"/>
        <w:rPr>
          <w:rFonts w:ascii="Symbol" w:hAnsi="Symbol"/>
          <w:sz w:val="32"/>
        </w:rPr>
      </w:pPr>
      <w:r>
        <w:rPr>
          <w:sz w:val="24"/>
        </w:rPr>
        <w:t>R</w:t>
      </w:r>
      <w:r w:rsidR="001C03DD">
        <w:rPr>
          <w:sz w:val="24"/>
        </w:rPr>
        <w:t>ecognise the role of the teacher as a curriculum planner and developer</w:t>
      </w:r>
      <w:r w:rsidR="001C03DD">
        <w:rPr>
          <w:spacing w:val="-36"/>
          <w:sz w:val="24"/>
        </w:rPr>
        <w:t xml:space="preserve"> </w:t>
      </w:r>
      <w:r w:rsidR="001C03DD">
        <w:rPr>
          <w:sz w:val="24"/>
        </w:rPr>
        <w:t>to meet the challenges and demands of the 21st</w:t>
      </w:r>
      <w:r w:rsidR="001C03DD">
        <w:rPr>
          <w:spacing w:val="-10"/>
          <w:sz w:val="24"/>
        </w:rPr>
        <w:t xml:space="preserve"> </w:t>
      </w:r>
      <w:r w:rsidR="001C03DD">
        <w:rPr>
          <w:sz w:val="24"/>
        </w:rPr>
        <w:t>century</w:t>
      </w:r>
    </w:p>
    <w:p w:rsidR="00043F51" w:rsidRPr="00044104" w:rsidRDefault="00044104">
      <w:pPr>
        <w:pStyle w:val="ListParagraph"/>
        <w:numPr>
          <w:ilvl w:val="0"/>
          <w:numId w:val="1"/>
        </w:numPr>
        <w:tabs>
          <w:tab w:val="left" w:pos="940"/>
          <w:tab w:val="left" w:pos="941"/>
        </w:tabs>
        <w:spacing w:before="27" w:line="223" w:lineRule="auto"/>
        <w:ind w:right="1053"/>
        <w:rPr>
          <w:rFonts w:ascii="Symbol" w:hAnsi="Symbol"/>
          <w:sz w:val="32"/>
        </w:rPr>
      </w:pPr>
      <w:r>
        <w:rPr>
          <w:sz w:val="24"/>
        </w:rPr>
        <w:t>A</w:t>
      </w:r>
      <w:r w:rsidR="001C03DD">
        <w:rPr>
          <w:sz w:val="24"/>
        </w:rPr>
        <w:t>pply the skills and knowledge to translate intended curriculum</w:t>
      </w:r>
      <w:r w:rsidR="001C03DD">
        <w:rPr>
          <w:spacing w:val="-32"/>
          <w:sz w:val="24"/>
        </w:rPr>
        <w:t xml:space="preserve"> </w:t>
      </w:r>
      <w:r w:rsidR="001C03DD">
        <w:rPr>
          <w:sz w:val="24"/>
        </w:rPr>
        <w:t>into practice.</w:t>
      </w:r>
    </w:p>
    <w:p w:rsidR="00044104" w:rsidRDefault="00044104" w:rsidP="00044104">
      <w:pPr>
        <w:tabs>
          <w:tab w:val="left" w:pos="940"/>
          <w:tab w:val="left" w:pos="941"/>
        </w:tabs>
        <w:spacing w:before="27" w:line="223" w:lineRule="auto"/>
        <w:ind w:right="1053"/>
        <w:rPr>
          <w:rFonts w:ascii="Symbol" w:hAnsi="Symbol"/>
          <w:sz w:val="32"/>
        </w:rPr>
      </w:pPr>
    </w:p>
    <w:p w:rsidR="00044104" w:rsidRDefault="00044104" w:rsidP="00044104">
      <w:pPr>
        <w:tabs>
          <w:tab w:val="left" w:pos="940"/>
          <w:tab w:val="left" w:pos="941"/>
        </w:tabs>
        <w:spacing w:before="27" w:line="223" w:lineRule="auto"/>
        <w:ind w:right="1053"/>
        <w:rPr>
          <w:rFonts w:ascii="Symbol" w:hAnsi="Symbol"/>
          <w:sz w:val="32"/>
        </w:rPr>
      </w:pPr>
    </w:p>
    <w:p w:rsidR="00044104" w:rsidRDefault="00044104" w:rsidP="00044104">
      <w:pPr>
        <w:tabs>
          <w:tab w:val="left" w:pos="940"/>
          <w:tab w:val="left" w:pos="941"/>
        </w:tabs>
        <w:spacing w:before="27" w:line="223" w:lineRule="auto"/>
        <w:ind w:right="1053"/>
        <w:rPr>
          <w:rFonts w:ascii="Symbol" w:hAnsi="Symbol"/>
          <w:sz w:val="32"/>
        </w:rPr>
      </w:pPr>
    </w:p>
    <w:p w:rsidR="00044104" w:rsidRDefault="00044104" w:rsidP="00044104">
      <w:pPr>
        <w:tabs>
          <w:tab w:val="left" w:pos="940"/>
          <w:tab w:val="left" w:pos="941"/>
        </w:tabs>
        <w:spacing w:before="27" w:line="223" w:lineRule="auto"/>
        <w:ind w:right="1053"/>
        <w:rPr>
          <w:rFonts w:ascii="Symbol" w:hAnsi="Symbol"/>
          <w:sz w:val="32"/>
        </w:rPr>
      </w:pPr>
    </w:p>
    <w:p w:rsidR="00044104" w:rsidRDefault="00044104" w:rsidP="00044104">
      <w:pPr>
        <w:tabs>
          <w:tab w:val="left" w:pos="940"/>
          <w:tab w:val="left" w:pos="941"/>
        </w:tabs>
        <w:spacing w:before="27" w:line="223" w:lineRule="auto"/>
        <w:ind w:right="1053"/>
        <w:rPr>
          <w:rFonts w:ascii="Symbol" w:hAnsi="Symbol"/>
          <w:sz w:val="32"/>
        </w:rPr>
      </w:pPr>
    </w:p>
    <w:p w:rsidR="00044104" w:rsidRDefault="00044104" w:rsidP="00044104">
      <w:pPr>
        <w:tabs>
          <w:tab w:val="left" w:pos="940"/>
          <w:tab w:val="left" w:pos="941"/>
        </w:tabs>
        <w:spacing w:before="27" w:line="223" w:lineRule="auto"/>
        <w:ind w:right="1053"/>
        <w:rPr>
          <w:rFonts w:ascii="Symbol" w:hAnsi="Symbol"/>
          <w:sz w:val="32"/>
        </w:rPr>
      </w:pPr>
    </w:p>
    <w:p w:rsidR="00044104" w:rsidRDefault="00044104" w:rsidP="00044104">
      <w:pPr>
        <w:tabs>
          <w:tab w:val="left" w:pos="940"/>
          <w:tab w:val="left" w:pos="941"/>
        </w:tabs>
        <w:spacing w:before="27" w:line="223" w:lineRule="auto"/>
        <w:ind w:right="1053"/>
        <w:rPr>
          <w:rFonts w:ascii="Symbol" w:hAnsi="Symbol"/>
          <w:sz w:val="32"/>
        </w:rPr>
      </w:pPr>
    </w:p>
    <w:p w:rsidR="00044104" w:rsidRPr="00044104" w:rsidRDefault="00044104" w:rsidP="00044104">
      <w:pPr>
        <w:tabs>
          <w:tab w:val="left" w:pos="940"/>
          <w:tab w:val="left" w:pos="941"/>
        </w:tabs>
        <w:spacing w:before="27" w:line="223" w:lineRule="auto"/>
        <w:ind w:right="1053"/>
        <w:rPr>
          <w:rFonts w:ascii="Symbol" w:hAnsi="Symbol"/>
          <w:sz w:val="32"/>
        </w:rPr>
      </w:pPr>
    </w:p>
    <w:p w:rsidR="00043F51" w:rsidRDefault="00043F51">
      <w:pPr>
        <w:pStyle w:val="BodyText"/>
        <w:spacing w:before="8"/>
        <w:rPr>
          <w:sz w:val="31"/>
        </w:rPr>
      </w:pPr>
    </w:p>
    <w:p w:rsidR="00043F51" w:rsidRDefault="001C03DD">
      <w:pPr>
        <w:pStyle w:val="Heading1"/>
        <w:spacing w:after="12"/>
        <w:jc w:val="both"/>
      </w:pPr>
      <w:r>
        <w:t>Curriculum Contents:</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41"/>
        <w:gridCol w:w="6324"/>
      </w:tblGrid>
      <w:tr w:rsidR="00043F51">
        <w:trPr>
          <w:trHeight w:val="1536"/>
        </w:trPr>
        <w:tc>
          <w:tcPr>
            <w:tcW w:w="2541" w:type="dxa"/>
          </w:tcPr>
          <w:p w:rsidR="00043F51" w:rsidRDefault="001C03DD">
            <w:pPr>
              <w:pStyle w:val="TableParagraph"/>
              <w:spacing w:before="96" w:line="240" w:lineRule="auto"/>
              <w:ind w:left="110"/>
              <w:rPr>
                <w:b/>
                <w:sz w:val="24"/>
              </w:rPr>
            </w:pPr>
            <w:r>
              <w:rPr>
                <w:b/>
                <w:sz w:val="24"/>
              </w:rPr>
              <w:t>Mid Term Exam</w:t>
            </w:r>
          </w:p>
        </w:tc>
        <w:tc>
          <w:tcPr>
            <w:tcW w:w="6324" w:type="dxa"/>
          </w:tcPr>
          <w:p w:rsidR="00043F51" w:rsidRDefault="001C03DD">
            <w:pPr>
              <w:pStyle w:val="TableParagraph"/>
              <w:spacing w:before="101" w:line="240" w:lineRule="auto"/>
              <w:ind w:left="109"/>
              <w:rPr>
                <w:sz w:val="24"/>
              </w:rPr>
            </w:pPr>
            <w:r>
              <w:rPr>
                <w:sz w:val="24"/>
              </w:rPr>
              <w:t>Session 1:Concept of Curriculum</w:t>
            </w:r>
          </w:p>
          <w:p w:rsidR="00043F51" w:rsidRDefault="001C03DD">
            <w:pPr>
              <w:pStyle w:val="TableParagraph"/>
              <w:spacing w:before="108" w:line="333" w:lineRule="auto"/>
              <w:ind w:left="109" w:right="182"/>
              <w:rPr>
                <w:sz w:val="24"/>
              </w:rPr>
            </w:pPr>
            <w:r>
              <w:rPr>
                <w:sz w:val="24"/>
              </w:rPr>
              <w:t>Session 2: Difference among curriculum, syllabus, course and educational program</w:t>
            </w:r>
          </w:p>
          <w:p w:rsidR="00043F51" w:rsidRDefault="001C03DD">
            <w:pPr>
              <w:pStyle w:val="TableParagraph"/>
              <w:spacing w:before="1" w:line="263" w:lineRule="exact"/>
              <w:ind w:left="109"/>
              <w:rPr>
                <w:sz w:val="24"/>
              </w:rPr>
            </w:pPr>
            <w:r>
              <w:rPr>
                <w:sz w:val="24"/>
              </w:rPr>
              <w:t>Session 3-4: Elements of curriculum</w:t>
            </w:r>
          </w:p>
          <w:p w:rsidR="001C2A4C" w:rsidRDefault="00044104" w:rsidP="00044104">
            <w:pPr>
              <w:pStyle w:val="TableParagraph"/>
              <w:spacing w:before="101" w:line="240" w:lineRule="auto"/>
              <w:ind w:left="109"/>
              <w:rPr>
                <w:sz w:val="24"/>
              </w:rPr>
            </w:pPr>
            <w:r>
              <w:rPr>
                <w:sz w:val="24"/>
              </w:rPr>
              <w:t xml:space="preserve">Session 5: </w:t>
            </w:r>
            <w:r w:rsidR="001C2A4C">
              <w:rPr>
                <w:sz w:val="24"/>
              </w:rPr>
              <w:t>Models of Curriculum Development</w:t>
            </w:r>
          </w:p>
          <w:p w:rsidR="00044104" w:rsidRDefault="00044104" w:rsidP="00044104">
            <w:pPr>
              <w:pStyle w:val="TableParagraph"/>
              <w:spacing w:before="108" w:line="333" w:lineRule="auto"/>
              <w:ind w:left="109" w:right="182"/>
              <w:rPr>
                <w:sz w:val="24"/>
              </w:rPr>
            </w:pPr>
            <w:r>
              <w:rPr>
                <w:sz w:val="24"/>
              </w:rPr>
              <w:t>Session 6-7: Using Bloom’s Taxonomy to Write Effective Learning Objectives</w:t>
            </w:r>
          </w:p>
          <w:p w:rsidR="00044104" w:rsidRDefault="00044104" w:rsidP="001C2A4C">
            <w:pPr>
              <w:pStyle w:val="TableParagraph"/>
              <w:spacing w:before="101" w:line="240" w:lineRule="auto"/>
              <w:ind w:left="109"/>
              <w:rPr>
                <w:sz w:val="24"/>
              </w:rPr>
            </w:pPr>
            <w:r>
              <w:rPr>
                <w:sz w:val="24"/>
              </w:rPr>
              <w:t xml:space="preserve">Session 8: </w:t>
            </w:r>
            <w:r w:rsidR="001C2A4C">
              <w:rPr>
                <w:sz w:val="24"/>
              </w:rPr>
              <w:t>Stages of Curriculum Development</w:t>
            </w:r>
          </w:p>
        </w:tc>
      </w:tr>
      <w:tr w:rsidR="0035314F">
        <w:trPr>
          <w:trHeight w:val="1536"/>
        </w:trPr>
        <w:tc>
          <w:tcPr>
            <w:tcW w:w="2541" w:type="dxa"/>
          </w:tcPr>
          <w:p w:rsidR="0035314F" w:rsidRDefault="0035314F">
            <w:pPr>
              <w:pStyle w:val="TableParagraph"/>
              <w:spacing w:before="96" w:line="240" w:lineRule="auto"/>
              <w:ind w:left="110"/>
              <w:rPr>
                <w:b/>
                <w:sz w:val="24"/>
              </w:rPr>
            </w:pPr>
            <w:r>
              <w:rPr>
                <w:b/>
                <w:sz w:val="24"/>
              </w:rPr>
              <w:t>Final Term Exam</w:t>
            </w:r>
          </w:p>
        </w:tc>
        <w:tc>
          <w:tcPr>
            <w:tcW w:w="6324" w:type="dxa"/>
          </w:tcPr>
          <w:p w:rsidR="001C2A4C" w:rsidRDefault="0035314F" w:rsidP="0035314F">
            <w:pPr>
              <w:pStyle w:val="TableParagraph"/>
              <w:spacing w:before="101" w:line="333" w:lineRule="auto"/>
              <w:ind w:left="109" w:right="755"/>
              <w:rPr>
                <w:sz w:val="24"/>
              </w:rPr>
            </w:pPr>
            <w:r>
              <w:rPr>
                <w:sz w:val="24"/>
              </w:rPr>
              <w:t xml:space="preserve">Session-9 Foundations of Curriculum Development Session-10 </w:t>
            </w:r>
            <w:r w:rsidR="001C2A4C">
              <w:rPr>
                <w:sz w:val="24"/>
              </w:rPr>
              <w:t>Types of curriculum</w:t>
            </w:r>
            <w:r>
              <w:rPr>
                <w:sz w:val="24"/>
              </w:rPr>
              <w:t xml:space="preserve"> </w:t>
            </w:r>
          </w:p>
          <w:p w:rsidR="001C2A4C" w:rsidRDefault="0035314F" w:rsidP="0035314F">
            <w:pPr>
              <w:pStyle w:val="TableParagraph"/>
              <w:spacing w:before="101" w:line="333" w:lineRule="auto"/>
              <w:ind w:left="109" w:right="755"/>
              <w:rPr>
                <w:sz w:val="24"/>
              </w:rPr>
            </w:pPr>
            <w:r>
              <w:rPr>
                <w:sz w:val="24"/>
              </w:rPr>
              <w:t xml:space="preserve">Session 11-12 </w:t>
            </w:r>
            <w:r w:rsidR="001C2A4C">
              <w:rPr>
                <w:sz w:val="24"/>
              </w:rPr>
              <w:t>Curriculum Process</w:t>
            </w:r>
            <w:r>
              <w:rPr>
                <w:sz w:val="24"/>
              </w:rPr>
              <w:t xml:space="preserve"> </w:t>
            </w:r>
          </w:p>
          <w:p w:rsidR="001C2A4C" w:rsidRDefault="0035314F" w:rsidP="0035314F">
            <w:pPr>
              <w:pStyle w:val="TableParagraph"/>
              <w:spacing w:before="101" w:line="333" w:lineRule="auto"/>
              <w:ind w:left="109" w:right="755"/>
              <w:rPr>
                <w:sz w:val="24"/>
              </w:rPr>
            </w:pPr>
            <w:r>
              <w:rPr>
                <w:sz w:val="24"/>
              </w:rPr>
              <w:t>Session 13:</w:t>
            </w:r>
            <w:r w:rsidR="001C2A4C">
              <w:rPr>
                <w:sz w:val="24"/>
              </w:rPr>
              <w:t xml:space="preserve"> Curriculum change</w:t>
            </w:r>
            <w:r>
              <w:rPr>
                <w:sz w:val="24"/>
              </w:rPr>
              <w:t xml:space="preserve"> </w:t>
            </w:r>
          </w:p>
          <w:p w:rsidR="0035314F" w:rsidRDefault="0035314F" w:rsidP="0035314F">
            <w:pPr>
              <w:pStyle w:val="TableParagraph"/>
              <w:spacing w:before="101" w:line="333" w:lineRule="auto"/>
              <w:ind w:left="109" w:right="755"/>
              <w:rPr>
                <w:sz w:val="24"/>
              </w:rPr>
            </w:pPr>
            <w:r>
              <w:rPr>
                <w:sz w:val="24"/>
              </w:rPr>
              <w:t>Session</w:t>
            </w:r>
            <w:r w:rsidR="001C2A4C">
              <w:rPr>
                <w:sz w:val="24"/>
              </w:rPr>
              <w:t xml:space="preserve"> 14: Curriculum Design</w:t>
            </w:r>
          </w:p>
          <w:p w:rsidR="0035314F" w:rsidRDefault="0035314F" w:rsidP="0035314F">
            <w:pPr>
              <w:pStyle w:val="TableParagraph"/>
              <w:spacing w:before="2" w:line="240" w:lineRule="auto"/>
              <w:ind w:left="109"/>
              <w:rPr>
                <w:sz w:val="24"/>
              </w:rPr>
            </w:pPr>
            <w:r>
              <w:rPr>
                <w:sz w:val="24"/>
              </w:rPr>
              <w:t>Session 15-16: Curriculum Assessment (Rules for</w:t>
            </w:r>
          </w:p>
          <w:p w:rsidR="0035314F" w:rsidRDefault="0035314F" w:rsidP="0035314F">
            <w:pPr>
              <w:pStyle w:val="TableParagraph"/>
              <w:spacing w:before="101" w:line="240" w:lineRule="auto"/>
              <w:ind w:left="109"/>
              <w:rPr>
                <w:sz w:val="24"/>
              </w:rPr>
            </w:pPr>
            <w:r>
              <w:rPr>
                <w:sz w:val="24"/>
              </w:rPr>
              <w:t>Semester System)</w:t>
            </w:r>
          </w:p>
          <w:p w:rsidR="001C2A4C" w:rsidRDefault="001C2A4C" w:rsidP="0035314F">
            <w:pPr>
              <w:pStyle w:val="TableParagraph"/>
              <w:spacing w:before="101" w:line="240" w:lineRule="auto"/>
              <w:ind w:left="109"/>
              <w:rPr>
                <w:sz w:val="24"/>
              </w:rPr>
            </w:pPr>
            <w:r>
              <w:rPr>
                <w:sz w:val="24"/>
              </w:rPr>
              <w:t>Session 16 Problems of curriculum in Pakistan</w:t>
            </w:r>
          </w:p>
        </w:tc>
      </w:tr>
    </w:tbl>
    <w:p w:rsidR="00044104" w:rsidRDefault="00044104" w:rsidP="00044104">
      <w:pPr>
        <w:tabs>
          <w:tab w:val="left" w:pos="2179"/>
        </w:tabs>
        <w:rPr>
          <w:sz w:val="24"/>
        </w:rPr>
      </w:pPr>
    </w:p>
    <w:p w:rsidR="00043F51" w:rsidRPr="00044104" w:rsidRDefault="00043F51" w:rsidP="00044104">
      <w:pPr>
        <w:rPr>
          <w:sz w:val="24"/>
        </w:rPr>
        <w:sectPr w:rsidR="00043F51" w:rsidRPr="00044104">
          <w:type w:val="continuous"/>
          <w:pgSz w:w="12240" w:h="15840"/>
          <w:pgMar w:top="1420" w:right="1560" w:bottom="280" w:left="1580" w:header="720" w:footer="720" w:gutter="0"/>
          <w:cols w:space="720"/>
        </w:sectPr>
      </w:pPr>
    </w:p>
    <w:p w:rsidR="00043F51" w:rsidRDefault="00043F51">
      <w:pPr>
        <w:pStyle w:val="BodyText"/>
        <w:spacing w:before="5"/>
        <w:rPr>
          <w:b/>
          <w:sz w:val="15"/>
        </w:rPr>
      </w:pPr>
    </w:p>
    <w:p w:rsidR="00043F51" w:rsidRDefault="001C03DD">
      <w:pPr>
        <w:spacing w:before="92"/>
        <w:ind w:left="220"/>
        <w:rPr>
          <w:b/>
          <w:sz w:val="24"/>
        </w:rPr>
      </w:pPr>
      <w:r>
        <w:rPr>
          <w:b/>
          <w:sz w:val="24"/>
        </w:rPr>
        <w:t>Teaching Learning Hours</w:t>
      </w:r>
    </w:p>
    <w:p w:rsidR="00043F51" w:rsidRDefault="00043F51">
      <w:pPr>
        <w:pStyle w:val="BodyText"/>
        <w:spacing w:before="7"/>
        <w:rPr>
          <w:b/>
          <w:sz w:val="20"/>
        </w:rPr>
      </w:pP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264"/>
        <w:gridCol w:w="4264"/>
      </w:tblGrid>
      <w:tr w:rsidR="00043F51">
        <w:trPr>
          <w:trHeight w:val="277"/>
        </w:trPr>
        <w:tc>
          <w:tcPr>
            <w:tcW w:w="4264" w:type="dxa"/>
          </w:tcPr>
          <w:p w:rsidR="00043F51" w:rsidRDefault="001C03DD">
            <w:pPr>
              <w:pStyle w:val="TableParagraph"/>
              <w:rPr>
                <w:sz w:val="24"/>
              </w:rPr>
            </w:pPr>
            <w:r>
              <w:rPr>
                <w:sz w:val="24"/>
              </w:rPr>
              <w:t>Activity</w:t>
            </w:r>
          </w:p>
        </w:tc>
        <w:tc>
          <w:tcPr>
            <w:tcW w:w="4264" w:type="dxa"/>
          </w:tcPr>
          <w:p w:rsidR="00043F51" w:rsidRDefault="001C03DD">
            <w:pPr>
              <w:pStyle w:val="TableParagraph"/>
              <w:rPr>
                <w:sz w:val="24"/>
              </w:rPr>
            </w:pPr>
            <w:r>
              <w:rPr>
                <w:sz w:val="24"/>
              </w:rPr>
              <w:t>Hours allocated</w:t>
            </w:r>
          </w:p>
        </w:tc>
      </w:tr>
      <w:tr w:rsidR="00043F51">
        <w:trPr>
          <w:trHeight w:val="825"/>
        </w:trPr>
        <w:tc>
          <w:tcPr>
            <w:tcW w:w="4264" w:type="dxa"/>
          </w:tcPr>
          <w:p w:rsidR="00043F51" w:rsidRDefault="001C03DD">
            <w:pPr>
              <w:pStyle w:val="TableParagraph"/>
              <w:spacing w:line="237" w:lineRule="auto"/>
              <w:ind w:right="488"/>
              <w:rPr>
                <w:sz w:val="24"/>
              </w:rPr>
            </w:pPr>
            <w:r>
              <w:rPr>
                <w:sz w:val="24"/>
              </w:rPr>
              <w:t>Staff/student contact (teaching, discussion, presentation, seminar,</w:t>
            </w:r>
          </w:p>
          <w:p w:rsidR="00043F51" w:rsidRDefault="001C03DD">
            <w:pPr>
              <w:pStyle w:val="TableParagraph"/>
              <w:spacing w:before="1"/>
              <w:rPr>
                <w:sz w:val="24"/>
              </w:rPr>
            </w:pPr>
            <w:r>
              <w:rPr>
                <w:sz w:val="24"/>
              </w:rPr>
              <w:t>quiz, surprise test etc.)</w:t>
            </w:r>
          </w:p>
        </w:tc>
        <w:tc>
          <w:tcPr>
            <w:tcW w:w="4264" w:type="dxa"/>
          </w:tcPr>
          <w:p w:rsidR="00043F51" w:rsidRDefault="001C03DD">
            <w:pPr>
              <w:pStyle w:val="TableParagraph"/>
              <w:spacing w:line="271" w:lineRule="exact"/>
              <w:rPr>
                <w:sz w:val="24"/>
              </w:rPr>
            </w:pPr>
            <w:r>
              <w:rPr>
                <w:sz w:val="24"/>
              </w:rPr>
              <w:t>48</w:t>
            </w:r>
          </w:p>
        </w:tc>
      </w:tr>
      <w:tr w:rsidR="00043F51">
        <w:trPr>
          <w:trHeight w:val="551"/>
        </w:trPr>
        <w:tc>
          <w:tcPr>
            <w:tcW w:w="4264" w:type="dxa"/>
          </w:tcPr>
          <w:p w:rsidR="00043F51" w:rsidRDefault="001C03DD">
            <w:pPr>
              <w:pStyle w:val="TableParagraph"/>
              <w:spacing w:before="6" w:line="274" w:lineRule="exact"/>
              <w:ind w:right="1182"/>
              <w:rPr>
                <w:sz w:val="24"/>
              </w:rPr>
            </w:pPr>
            <w:r>
              <w:rPr>
                <w:sz w:val="24"/>
              </w:rPr>
              <w:t>Private study (preparing assignments/presentations)</w:t>
            </w:r>
          </w:p>
        </w:tc>
        <w:tc>
          <w:tcPr>
            <w:tcW w:w="4264" w:type="dxa"/>
          </w:tcPr>
          <w:p w:rsidR="00043F51" w:rsidRDefault="001C03DD">
            <w:pPr>
              <w:pStyle w:val="TableParagraph"/>
              <w:spacing w:line="240" w:lineRule="auto"/>
              <w:rPr>
                <w:sz w:val="24"/>
              </w:rPr>
            </w:pPr>
            <w:r>
              <w:rPr>
                <w:sz w:val="24"/>
              </w:rPr>
              <w:t>32</w:t>
            </w:r>
          </w:p>
        </w:tc>
      </w:tr>
      <w:tr w:rsidR="00043F51">
        <w:trPr>
          <w:trHeight w:val="274"/>
        </w:trPr>
        <w:tc>
          <w:tcPr>
            <w:tcW w:w="4264" w:type="dxa"/>
          </w:tcPr>
          <w:p w:rsidR="00043F51" w:rsidRDefault="001C03DD">
            <w:pPr>
              <w:pStyle w:val="TableParagraph"/>
              <w:spacing w:line="255" w:lineRule="exact"/>
              <w:rPr>
                <w:sz w:val="24"/>
              </w:rPr>
            </w:pPr>
            <w:r>
              <w:rPr>
                <w:sz w:val="24"/>
              </w:rPr>
              <w:t>Reading</w:t>
            </w:r>
          </w:p>
        </w:tc>
        <w:tc>
          <w:tcPr>
            <w:tcW w:w="4264" w:type="dxa"/>
          </w:tcPr>
          <w:p w:rsidR="00043F51" w:rsidRDefault="001C03DD">
            <w:pPr>
              <w:pStyle w:val="TableParagraph"/>
              <w:spacing w:line="255" w:lineRule="exact"/>
              <w:rPr>
                <w:sz w:val="24"/>
              </w:rPr>
            </w:pPr>
            <w:r>
              <w:rPr>
                <w:sz w:val="24"/>
              </w:rPr>
              <w:t>20</w:t>
            </w:r>
          </w:p>
        </w:tc>
      </w:tr>
      <w:tr w:rsidR="00043F51">
        <w:trPr>
          <w:trHeight w:val="277"/>
        </w:trPr>
        <w:tc>
          <w:tcPr>
            <w:tcW w:w="4264" w:type="dxa"/>
          </w:tcPr>
          <w:p w:rsidR="00043F51" w:rsidRDefault="001C03DD">
            <w:pPr>
              <w:pStyle w:val="TableParagraph"/>
              <w:rPr>
                <w:sz w:val="24"/>
              </w:rPr>
            </w:pPr>
            <w:r>
              <w:rPr>
                <w:sz w:val="24"/>
              </w:rPr>
              <w:t>Total hours</w:t>
            </w:r>
          </w:p>
        </w:tc>
        <w:tc>
          <w:tcPr>
            <w:tcW w:w="4264" w:type="dxa"/>
          </w:tcPr>
          <w:p w:rsidR="00043F51" w:rsidRDefault="001C03DD">
            <w:pPr>
              <w:pStyle w:val="TableParagraph"/>
              <w:rPr>
                <w:sz w:val="24"/>
              </w:rPr>
            </w:pPr>
            <w:r>
              <w:rPr>
                <w:sz w:val="24"/>
              </w:rPr>
              <w:t>100</w:t>
            </w:r>
          </w:p>
        </w:tc>
      </w:tr>
    </w:tbl>
    <w:p w:rsidR="00043F51" w:rsidRDefault="00043F51">
      <w:pPr>
        <w:pStyle w:val="BodyText"/>
        <w:rPr>
          <w:b/>
          <w:sz w:val="26"/>
        </w:rPr>
      </w:pPr>
    </w:p>
    <w:p w:rsidR="00043F51" w:rsidRDefault="00043F51">
      <w:pPr>
        <w:pStyle w:val="BodyText"/>
        <w:spacing w:before="2"/>
        <w:rPr>
          <w:b/>
          <w:sz w:val="21"/>
        </w:rPr>
      </w:pPr>
    </w:p>
    <w:p w:rsidR="00043F51" w:rsidRDefault="001C03DD">
      <w:pPr>
        <w:spacing w:before="1"/>
        <w:ind w:left="220"/>
        <w:rPr>
          <w:b/>
          <w:sz w:val="24"/>
        </w:rPr>
      </w:pPr>
      <w:r>
        <w:rPr>
          <w:b/>
          <w:sz w:val="24"/>
        </w:rPr>
        <w:t>Teaching Methods:</w:t>
      </w:r>
    </w:p>
    <w:p w:rsidR="00043F51" w:rsidRDefault="00043F51">
      <w:pPr>
        <w:pStyle w:val="BodyText"/>
        <w:spacing w:before="4"/>
        <w:rPr>
          <w:b/>
        </w:rPr>
      </w:pPr>
    </w:p>
    <w:p w:rsidR="00043F51" w:rsidRDefault="001C03DD">
      <w:pPr>
        <w:pStyle w:val="BodyText"/>
        <w:ind w:left="580"/>
      </w:pPr>
      <w:r>
        <w:t>Creating social coherence</w:t>
      </w:r>
    </w:p>
    <w:p w:rsidR="00043F51" w:rsidRDefault="001C03DD">
      <w:pPr>
        <w:pStyle w:val="BodyText"/>
        <w:spacing w:before="137"/>
        <w:ind w:left="580"/>
      </w:pPr>
      <w:r>
        <w:t>Suitable opening sessions for module preparation</w:t>
      </w:r>
    </w:p>
    <w:p w:rsidR="00043F51" w:rsidRDefault="001C03DD">
      <w:pPr>
        <w:pStyle w:val="BodyText"/>
        <w:spacing w:before="138"/>
        <w:ind w:left="580"/>
      </w:pPr>
      <w:r>
        <w:t>Small group teaching and learning, group work and grading</w:t>
      </w:r>
    </w:p>
    <w:p w:rsidR="00043F51" w:rsidRDefault="001C03DD">
      <w:pPr>
        <w:pStyle w:val="BodyText"/>
        <w:spacing w:before="141" w:line="360" w:lineRule="auto"/>
        <w:ind w:left="580" w:right="201"/>
      </w:pPr>
      <w:r>
        <w:t>Lectures, Slide presentations, discussion, one to one interaction, Individual and small group presentation, Seminars, Cooperative performance activity</w:t>
      </w:r>
    </w:p>
    <w:p w:rsidR="00043F51" w:rsidRDefault="00043F51">
      <w:pPr>
        <w:pStyle w:val="BodyText"/>
        <w:spacing w:before="1"/>
      </w:pPr>
    </w:p>
    <w:p w:rsidR="00043F51" w:rsidRDefault="001C03DD">
      <w:pPr>
        <w:spacing w:line="321" w:lineRule="exact"/>
        <w:ind w:left="220"/>
        <w:rPr>
          <w:sz w:val="28"/>
        </w:rPr>
      </w:pPr>
      <w:r>
        <w:rPr>
          <w:sz w:val="28"/>
        </w:rPr>
        <w:t>Learning methods &amp; techniques</w:t>
      </w:r>
    </w:p>
    <w:p w:rsidR="00043F51" w:rsidRDefault="001C03DD">
      <w:pPr>
        <w:pStyle w:val="ListParagraph"/>
        <w:numPr>
          <w:ilvl w:val="0"/>
          <w:numId w:val="1"/>
        </w:numPr>
        <w:tabs>
          <w:tab w:val="left" w:pos="940"/>
          <w:tab w:val="left" w:pos="941"/>
        </w:tabs>
        <w:spacing w:line="355" w:lineRule="auto"/>
        <w:ind w:right="939"/>
        <w:rPr>
          <w:rFonts w:ascii="Symbol" w:hAnsi="Symbol"/>
          <w:sz w:val="24"/>
        </w:rPr>
      </w:pPr>
      <w:r>
        <w:rPr>
          <w:sz w:val="24"/>
        </w:rPr>
        <w:t>Group discussion, Interactive sessions, Independent learning, Field projects, Creative assignments/work, Material search/books/reports/ documents/internet</w:t>
      </w:r>
    </w:p>
    <w:p w:rsidR="00043F51" w:rsidRDefault="00043F51">
      <w:pPr>
        <w:spacing w:line="355" w:lineRule="auto"/>
        <w:rPr>
          <w:rFonts w:ascii="Symbol" w:hAnsi="Symbol"/>
          <w:sz w:val="24"/>
        </w:rPr>
        <w:sectPr w:rsidR="00043F51">
          <w:pgSz w:w="12240" w:h="15840"/>
          <w:pgMar w:top="1440" w:right="1560" w:bottom="280" w:left="1580" w:header="720" w:footer="720" w:gutter="0"/>
          <w:cols w:space="720"/>
        </w:sectPr>
      </w:pPr>
    </w:p>
    <w:p w:rsidR="00043F51" w:rsidRDefault="001C03DD">
      <w:pPr>
        <w:pStyle w:val="ListParagraph"/>
        <w:numPr>
          <w:ilvl w:val="0"/>
          <w:numId w:val="1"/>
        </w:numPr>
        <w:tabs>
          <w:tab w:val="left" w:pos="940"/>
          <w:tab w:val="left" w:pos="941"/>
        </w:tabs>
        <w:spacing w:before="74"/>
        <w:ind w:hanging="361"/>
        <w:rPr>
          <w:rFonts w:ascii="Symbol" w:hAnsi="Symbol"/>
          <w:sz w:val="24"/>
        </w:rPr>
      </w:pPr>
      <w:r>
        <w:rPr>
          <w:sz w:val="24"/>
        </w:rPr>
        <w:lastRenderedPageBreak/>
        <w:t>Tutorial, presentations, Assignment/essay/project/material</w:t>
      </w:r>
      <w:r>
        <w:rPr>
          <w:spacing w:val="-11"/>
          <w:sz w:val="24"/>
        </w:rPr>
        <w:t xml:space="preserve"> </w:t>
      </w:r>
      <w:r>
        <w:rPr>
          <w:sz w:val="24"/>
        </w:rPr>
        <w:t>preparation</w:t>
      </w:r>
    </w:p>
    <w:p w:rsidR="00043F51" w:rsidRDefault="001C03DD">
      <w:pPr>
        <w:pStyle w:val="BodyText"/>
        <w:spacing w:before="140"/>
        <w:ind w:left="941"/>
      </w:pPr>
      <w:r>
        <w:t>/research</w:t>
      </w:r>
    </w:p>
    <w:p w:rsidR="00043F51" w:rsidRDefault="00043F51">
      <w:pPr>
        <w:pStyle w:val="BodyText"/>
        <w:spacing w:before="3"/>
        <w:rPr>
          <w:sz w:val="35"/>
        </w:rPr>
      </w:pPr>
    </w:p>
    <w:p w:rsidR="00043F51" w:rsidRDefault="001C03DD">
      <w:pPr>
        <w:pStyle w:val="Heading1"/>
        <w:spacing w:before="1"/>
        <w:jc w:val="both"/>
      </w:pPr>
      <w:r>
        <w:t>Teaching and learning assessment</w:t>
      </w:r>
    </w:p>
    <w:p w:rsidR="00043F51" w:rsidRDefault="001C03DD">
      <w:pPr>
        <w:pStyle w:val="BodyText"/>
        <w:spacing w:before="7" w:line="360" w:lineRule="auto"/>
        <w:ind w:left="941" w:right="231"/>
        <w:jc w:val="both"/>
      </w:pPr>
      <w:r>
        <w:t>Pre-test, optional tutorials, flexible module delivery, Checking progress with feed back, multiple layer of support, video/audio lectures, mixing students, special seminar groups, varied assignments, graded assignments, pacified reading list, resource based</w:t>
      </w:r>
      <w:r>
        <w:rPr>
          <w:spacing w:val="-17"/>
        </w:rPr>
        <w:t xml:space="preserve"> </w:t>
      </w:r>
      <w:r>
        <w:t>learning.</w:t>
      </w:r>
    </w:p>
    <w:p w:rsidR="00043F51" w:rsidRDefault="001C03DD">
      <w:pPr>
        <w:pStyle w:val="Heading1"/>
        <w:spacing w:line="272" w:lineRule="exact"/>
      </w:pPr>
      <w:r>
        <w:t>Books:</w:t>
      </w:r>
    </w:p>
    <w:p w:rsidR="00043F51" w:rsidRDefault="00520319">
      <w:pPr>
        <w:pStyle w:val="BodyText"/>
        <w:spacing w:before="141" w:line="242" w:lineRule="auto"/>
        <w:ind w:left="220" w:right="237"/>
        <w:jc w:val="both"/>
      </w:pPr>
      <w:hyperlink r:id="rId5">
        <w:r w:rsidR="001C03DD">
          <w:t xml:space="preserve">Key Concepts for Understanding Curriculum </w:t>
        </w:r>
      </w:hyperlink>
      <w:r w:rsidR="001C03DD">
        <w:t>By Colin J. MarshRoutledgeFalmer, 2004 (3rd edition)</w:t>
      </w:r>
    </w:p>
    <w:p w:rsidR="00043F51" w:rsidRDefault="00043F51">
      <w:pPr>
        <w:pStyle w:val="BodyText"/>
        <w:spacing w:before="9"/>
        <w:rPr>
          <w:sz w:val="23"/>
        </w:rPr>
      </w:pPr>
    </w:p>
    <w:p w:rsidR="00043F51" w:rsidRDefault="001C03DD">
      <w:pPr>
        <w:ind w:left="220"/>
        <w:jc w:val="both"/>
        <w:rPr>
          <w:sz w:val="24"/>
        </w:rPr>
      </w:pPr>
      <w:r>
        <w:rPr>
          <w:b/>
          <w:i/>
          <w:sz w:val="24"/>
        </w:rPr>
        <w:t xml:space="preserve">Librarian's tip: </w:t>
      </w:r>
      <w:r>
        <w:rPr>
          <w:sz w:val="24"/>
        </w:rPr>
        <w:t>Part II "Curriculum Planning and Development"</w:t>
      </w:r>
    </w:p>
    <w:p w:rsidR="00043F51" w:rsidRDefault="00043F51">
      <w:pPr>
        <w:pStyle w:val="BodyText"/>
        <w:spacing w:before="3"/>
      </w:pPr>
    </w:p>
    <w:p w:rsidR="00043F51" w:rsidRDefault="00520319">
      <w:pPr>
        <w:pStyle w:val="BodyText"/>
        <w:spacing w:line="237" w:lineRule="auto"/>
        <w:ind w:left="220" w:right="231"/>
        <w:jc w:val="both"/>
      </w:pPr>
      <w:hyperlink r:id="rId6">
        <w:r w:rsidR="001C03DD">
          <w:t xml:space="preserve">Curriculum Theory and Practice: What's Your Style? </w:t>
        </w:r>
      </w:hyperlink>
      <w:r w:rsidR="001C03DD">
        <w:t>By Miller, Donna LPhi Delta Kappan, Vol. 92, No. 7, April 2011</w:t>
      </w:r>
    </w:p>
    <w:p w:rsidR="00043F51" w:rsidRDefault="00043F51">
      <w:pPr>
        <w:pStyle w:val="BodyText"/>
      </w:pPr>
    </w:p>
    <w:p w:rsidR="00043F51" w:rsidRDefault="00520319">
      <w:pPr>
        <w:pStyle w:val="BodyText"/>
        <w:spacing w:before="1"/>
        <w:ind w:left="220" w:right="238"/>
        <w:jc w:val="both"/>
      </w:pPr>
      <w:hyperlink r:id="rId7">
        <w:r w:rsidR="001C03DD">
          <w:t>Learning, Progression and Development Principles for Pedagogy and Curriculum</w:t>
        </w:r>
      </w:hyperlink>
      <w:r w:rsidR="001C03DD">
        <w:t xml:space="preserve"> </w:t>
      </w:r>
      <w:hyperlink r:id="rId8">
        <w:r w:rsidR="001C03DD">
          <w:t>Design</w:t>
        </w:r>
      </w:hyperlink>
      <w:r w:rsidR="001C03DD">
        <w:t xml:space="preserve"> By Raban, BridieAustralian Journal of Early Childhood, Vol. 26, No. 2, June 2001</w:t>
      </w:r>
    </w:p>
    <w:p w:rsidR="00043F51" w:rsidRDefault="00043F51">
      <w:pPr>
        <w:pStyle w:val="BodyText"/>
      </w:pPr>
    </w:p>
    <w:p w:rsidR="00043F51" w:rsidRDefault="00520319">
      <w:pPr>
        <w:pStyle w:val="BodyText"/>
        <w:ind w:left="220" w:right="235"/>
        <w:jc w:val="both"/>
      </w:pPr>
      <w:hyperlink r:id="rId9">
        <w:r w:rsidR="001C03DD">
          <w:t>Curriculum Collaboration: A Key to Continuous Program Renewal</w:t>
        </w:r>
      </w:hyperlink>
      <w:r w:rsidR="001C03DD">
        <w:t xml:space="preserve"> By Briggs, Charlotte LJournal of Higher Education, Vol. 78, No. 6, November-December 2007</w:t>
      </w:r>
    </w:p>
    <w:p w:rsidR="00043F51" w:rsidRDefault="00043F51">
      <w:pPr>
        <w:pStyle w:val="BodyText"/>
      </w:pPr>
    </w:p>
    <w:p w:rsidR="00043F51" w:rsidRDefault="00520319">
      <w:pPr>
        <w:pStyle w:val="BodyText"/>
        <w:spacing w:before="1"/>
        <w:ind w:left="220" w:right="237"/>
        <w:jc w:val="both"/>
      </w:pPr>
      <w:hyperlink r:id="rId10">
        <w:r w:rsidR="001C03DD">
          <w:t>Concept Mapping as a Tool for Curriculum Design</w:t>
        </w:r>
      </w:hyperlink>
      <w:r w:rsidR="001C03DD">
        <w:t xml:space="preserve"> By McDaniel, Elizabeth A.; Roth, Brenda F.; Miller, Michael SIssues in Informing Science &amp; Information Technology, Vol. 2, Annual 2005</w:t>
      </w:r>
    </w:p>
    <w:p w:rsidR="00043F51" w:rsidRDefault="00043F51">
      <w:pPr>
        <w:pStyle w:val="BodyText"/>
      </w:pPr>
    </w:p>
    <w:p w:rsidR="00043F51" w:rsidRDefault="00520319">
      <w:pPr>
        <w:pStyle w:val="BodyText"/>
        <w:ind w:left="220"/>
      </w:pPr>
      <w:hyperlink r:id="rId11">
        <w:r w:rsidR="001C03DD">
          <w:t>International Handbook of Curriculum Research</w:t>
        </w:r>
      </w:hyperlink>
      <w:r w:rsidR="001C03DD">
        <w:t xml:space="preserve"> By William F. PinarLawrence Erlbaum Associates, 2003</w:t>
      </w:r>
    </w:p>
    <w:p w:rsidR="00043F51" w:rsidRDefault="00043F51">
      <w:pPr>
        <w:pStyle w:val="BodyText"/>
        <w:spacing w:before="9"/>
        <w:rPr>
          <w:sz w:val="23"/>
        </w:rPr>
      </w:pPr>
    </w:p>
    <w:p w:rsidR="00043F51" w:rsidRDefault="00520319">
      <w:pPr>
        <w:pStyle w:val="BodyText"/>
        <w:spacing w:before="1" w:line="242" w:lineRule="auto"/>
        <w:ind w:left="220" w:right="237"/>
        <w:jc w:val="both"/>
      </w:pPr>
      <w:hyperlink r:id="rId12">
        <w:r w:rsidR="001C03DD">
          <w:t>Engaging the Curriculum in Higher Education</w:t>
        </w:r>
      </w:hyperlink>
      <w:r w:rsidR="001C03DD">
        <w:t xml:space="preserve"> By Ronald Barnett; Kelly CoateOpen University Press, 2004</w:t>
      </w:r>
    </w:p>
    <w:p w:rsidR="00043F51" w:rsidRDefault="00043F51">
      <w:pPr>
        <w:pStyle w:val="BodyText"/>
        <w:spacing w:before="9"/>
        <w:rPr>
          <w:sz w:val="35"/>
        </w:rPr>
      </w:pPr>
    </w:p>
    <w:p w:rsidR="00043F51" w:rsidRDefault="001C03DD">
      <w:pPr>
        <w:pStyle w:val="BodyText"/>
        <w:ind w:left="220"/>
      </w:pPr>
      <w:r>
        <w:t>HEC Training Module “Curriculum Planning and Development”</w:t>
      </w:r>
    </w:p>
    <w:sectPr w:rsidR="00043F51" w:rsidSect="00043F51">
      <w:pgSz w:w="12240" w:h="15840"/>
      <w:pgMar w:top="1360" w:right="1560" w:bottom="280" w:left="15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41CBB"/>
    <w:multiLevelType w:val="hybridMultilevel"/>
    <w:tmpl w:val="BF2ED958"/>
    <w:lvl w:ilvl="0" w:tplc="88CA11C6">
      <w:numFmt w:val="bullet"/>
      <w:lvlText w:val=""/>
      <w:lvlJc w:val="left"/>
      <w:pPr>
        <w:ind w:left="941" w:hanging="360"/>
      </w:pPr>
      <w:rPr>
        <w:rFonts w:hint="default"/>
        <w:w w:val="100"/>
        <w:lang w:val="en-US" w:eastAsia="en-US" w:bidi="en-US"/>
      </w:rPr>
    </w:lvl>
    <w:lvl w:ilvl="1" w:tplc="3510EEF0">
      <w:numFmt w:val="bullet"/>
      <w:lvlText w:val="•"/>
      <w:lvlJc w:val="left"/>
      <w:pPr>
        <w:ind w:left="1756" w:hanging="360"/>
      </w:pPr>
      <w:rPr>
        <w:rFonts w:hint="default"/>
        <w:lang w:val="en-US" w:eastAsia="en-US" w:bidi="en-US"/>
      </w:rPr>
    </w:lvl>
    <w:lvl w:ilvl="2" w:tplc="24B80972">
      <w:numFmt w:val="bullet"/>
      <w:lvlText w:val="•"/>
      <w:lvlJc w:val="left"/>
      <w:pPr>
        <w:ind w:left="2572" w:hanging="360"/>
      </w:pPr>
      <w:rPr>
        <w:rFonts w:hint="default"/>
        <w:lang w:val="en-US" w:eastAsia="en-US" w:bidi="en-US"/>
      </w:rPr>
    </w:lvl>
    <w:lvl w:ilvl="3" w:tplc="B0EA8C9E">
      <w:numFmt w:val="bullet"/>
      <w:lvlText w:val="•"/>
      <w:lvlJc w:val="left"/>
      <w:pPr>
        <w:ind w:left="3388" w:hanging="360"/>
      </w:pPr>
      <w:rPr>
        <w:rFonts w:hint="default"/>
        <w:lang w:val="en-US" w:eastAsia="en-US" w:bidi="en-US"/>
      </w:rPr>
    </w:lvl>
    <w:lvl w:ilvl="4" w:tplc="14C8B9C4">
      <w:numFmt w:val="bullet"/>
      <w:lvlText w:val="•"/>
      <w:lvlJc w:val="left"/>
      <w:pPr>
        <w:ind w:left="4204" w:hanging="360"/>
      </w:pPr>
      <w:rPr>
        <w:rFonts w:hint="default"/>
        <w:lang w:val="en-US" w:eastAsia="en-US" w:bidi="en-US"/>
      </w:rPr>
    </w:lvl>
    <w:lvl w:ilvl="5" w:tplc="1150823A">
      <w:numFmt w:val="bullet"/>
      <w:lvlText w:val="•"/>
      <w:lvlJc w:val="left"/>
      <w:pPr>
        <w:ind w:left="5020" w:hanging="360"/>
      </w:pPr>
      <w:rPr>
        <w:rFonts w:hint="default"/>
        <w:lang w:val="en-US" w:eastAsia="en-US" w:bidi="en-US"/>
      </w:rPr>
    </w:lvl>
    <w:lvl w:ilvl="6" w:tplc="663A1938">
      <w:numFmt w:val="bullet"/>
      <w:lvlText w:val="•"/>
      <w:lvlJc w:val="left"/>
      <w:pPr>
        <w:ind w:left="5836" w:hanging="360"/>
      </w:pPr>
      <w:rPr>
        <w:rFonts w:hint="default"/>
        <w:lang w:val="en-US" w:eastAsia="en-US" w:bidi="en-US"/>
      </w:rPr>
    </w:lvl>
    <w:lvl w:ilvl="7" w:tplc="B77221D8">
      <w:numFmt w:val="bullet"/>
      <w:lvlText w:val="•"/>
      <w:lvlJc w:val="left"/>
      <w:pPr>
        <w:ind w:left="6652" w:hanging="360"/>
      </w:pPr>
      <w:rPr>
        <w:rFonts w:hint="default"/>
        <w:lang w:val="en-US" w:eastAsia="en-US" w:bidi="en-US"/>
      </w:rPr>
    </w:lvl>
    <w:lvl w:ilvl="8" w:tplc="A5D460DC">
      <w:numFmt w:val="bullet"/>
      <w:lvlText w:val="•"/>
      <w:lvlJc w:val="left"/>
      <w:pPr>
        <w:ind w:left="7468" w:hanging="360"/>
      </w:pPr>
      <w:rPr>
        <w:rFonts w:hint="default"/>
        <w:lang w:val="en-US" w:eastAsia="en-US" w:bidi="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043F51"/>
    <w:rsid w:val="00043F51"/>
    <w:rsid w:val="00044104"/>
    <w:rsid w:val="001C03DD"/>
    <w:rsid w:val="001C2A4C"/>
    <w:rsid w:val="0035314F"/>
    <w:rsid w:val="00520319"/>
    <w:rsid w:val="00942A73"/>
    <w:rsid w:val="00BC27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43F51"/>
    <w:rPr>
      <w:rFonts w:ascii="Arial" w:eastAsia="Arial" w:hAnsi="Arial" w:cs="Arial"/>
      <w:lang w:bidi="en-US"/>
    </w:rPr>
  </w:style>
  <w:style w:type="paragraph" w:styleId="Heading1">
    <w:name w:val="heading 1"/>
    <w:basedOn w:val="Normal"/>
    <w:uiPriority w:val="1"/>
    <w:qFormat/>
    <w:rsid w:val="00043F51"/>
    <w:pPr>
      <w:ind w:left="2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43F51"/>
    <w:rPr>
      <w:sz w:val="24"/>
      <w:szCs w:val="24"/>
    </w:rPr>
  </w:style>
  <w:style w:type="paragraph" w:styleId="ListParagraph">
    <w:name w:val="List Paragraph"/>
    <w:basedOn w:val="Normal"/>
    <w:uiPriority w:val="1"/>
    <w:qFormat/>
    <w:rsid w:val="00043F51"/>
    <w:pPr>
      <w:ind w:left="941" w:hanging="361"/>
    </w:pPr>
  </w:style>
  <w:style w:type="paragraph" w:customStyle="1" w:styleId="TableParagraph">
    <w:name w:val="Table Paragraph"/>
    <w:basedOn w:val="Normal"/>
    <w:uiPriority w:val="1"/>
    <w:qFormat/>
    <w:rsid w:val="00043F51"/>
    <w:pPr>
      <w:spacing w:line="258" w:lineRule="exact"/>
      <w:ind w:left="11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questia.com/library/journal/1G1-76627004/learning-progression-and-development-principles-f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questia.com/library/journal/1G1-76627004/learning-progression-and-development-principles-for" TargetMode="External"/><Relationship Id="rId12" Type="http://schemas.openxmlformats.org/officeDocument/2006/relationships/hyperlink" Target="https://www.questia.com/library/119511520/engaging-the-curriculum-in-higher-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questia.com/library/journal/1G1-254485117/curriculum-theory-and-practice-what-s-your-style" TargetMode="External"/><Relationship Id="rId11" Type="http://schemas.openxmlformats.org/officeDocument/2006/relationships/hyperlink" Target="https://www.questia.com/library/104615971/international-handbook-of-curriculum-research" TargetMode="External"/><Relationship Id="rId5" Type="http://schemas.openxmlformats.org/officeDocument/2006/relationships/hyperlink" Target="https://www.questia.com/library/108100331/key-concepts-for-understanding-curriculum" TargetMode="External"/><Relationship Id="rId10" Type="http://schemas.openxmlformats.org/officeDocument/2006/relationships/hyperlink" Target="https://www.questia.com/library/journal/1G1-205363604/concept-mapping-as-a-tool-for-curriculum-design" TargetMode="External"/><Relationship Id="rId4" Type="http://schemas.openxmlformats.org/officeDocument/2006/relationships/webSettings" Target="webSettings.xml"/><Relationship Id="rId9" Type="http://schemas.openxmlformats.org/officeDocument/2006/relationships/hyperlink" Target="https://www.questia.com/library/journal/1G1-171020627/curriculum-collaboration-a-key-to-continuous-progr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815</Words>
  <Characters>4647</Characters>
  <Application>Microsoft Office Word</Application>
  <DocSecurity>0</DocSecurity>
  <Lines>38</Lines>
  <Paragraphs>10</Paragraphs>
  <ScaleCrop>false</ScaleCrop>
  <Company>Grizli777</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ISLAMIA UNIVERSITY OF BAHAWALPUR</dc:title>
  <dc:creator>Muhammad Waseem</dc:creator>
  <cp:lastModifiedBy>Saeed Ullah Khan</cp:lastModifiedBy>
  <cp:revision>7</cp:revision>
  <dcterms:created xsi:type="dcterms:W3CDTF">2020-04-04T09:13:00Z</dcterms:created>
  <dcterms:modified xsi:type="dcterms:W3CDTF">2020-04-04T11:40:00Z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2020-04-03T00:00:00Z</vt:filetime>
  </property>
  <property fmtid="{D5CDD505-2E9C-101B-9397-08002B2CF9AE}" pid="3" name="Creator">
    <vt:lpwstr>Microsoft® Word 2010</vt:lpwstr>
  </property>
  <property fmtid="{D5CDD505-2E9C-101B-9397-08002B2CF9AE}" pid="4" name="LastSaved">
    <vt:filetime>2020-04-04T00:00:00Z</vt:filetime>
  </property>
</Properties>
</file>