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B03" w:rsidRDefault="004F0B03" w:rsidP="004F0B03">
      <w:pPr>
        <w:pStyle w:val="BodyText"/>
        <w:spacing w:before="0" w:line="268" w:lineRule="auto"/>
        <w:ind w:right="101" w:hanging="10"/>
      </w:pPr>
      <w:r>
        <w:t xml:space="preserve">Since, authoritarianism demands more compliance, less dissent; more administration, less accommodation; hence the trained bureaucracy took precedence over the factionalized politicians in power relations and </w:t>
      </w:r>
      <w:proofErr w:type="gramStart"/>
      <w:r>
        <w:t>thus  resulted</w:t>
      </w:r>
      <w:proofErr w:type="gramEnd"/>
      <w:r>
        <w:rPr>
          <w:spacing w:val="23"/>
        </w:rPr>
        <w:t xml:space="preserve"> </w:t>
      </w:r>
      <w:r>
        <w:t>in</w:t>
      </w:r>
      <w:r>
        <w:rPr>
          <w:spacing w:val="24"/>
        </w:rPr>
        <w:t xml:space="preserve"> </w:t>
      </w:r>
      <w:r>
        <w:t>a</w:t>
      </w:r>
      <w:r>
        <w:rPr>
          <w:spacing w:val="23"/>
        </w:rPr>
        <w:t xml:space="preserve"> </w:t>
      </w:r>
      <w:r>
        <w:t>bureaucratic-authoritarian</w:t>
      </w:r>
      <w:r>
        <w:rPr>
          <w:spacing w:val="23"/>
        </w:rPr>
        <w:t xml:space="preserve"> </w:t>
      </w:r>
      <w:r>
        <w:t>power</w:t>
      </w:r>
      <w:r>
        <w:rPr>
          <w:spacing w:val="25"/>
        </w:rPr>
        <w:t xml:space="preserve"> </w:t>
      </w:r>
      <w:r>
        <w:t>structure.</w:t>
      </w:r>
    </w:p>
    <w:p w:rsidR="004F0B03" w:rsidRDefault="004F0B03" w:rsidP="004F0B03">
      <w:pPr>
        <w:spacing w:line="268" w:lineRule="auto"/>
        <w:sectPr w:rsidR="004F0B03">
          <w:pgSz w:w="7830" w:h="12250"/>
          <w:pgMar w:top="1140" w:right="920" w:bottom="280" w:left="900" w:header="720" w:footer="720" w:gutter="0"/>
          <w:cols w:space="720"/>
        </w:sectPr>
      </w:pPr>
    </w:p>
    <w:p w:rsidR="004F0B03" w:rsidRDefault="004F0B03" w:rsidP="004F0B03">
      <w:pPr>
        <w:pStyle w:val="BodyText"/>
        <w:ind w:left="0"/>
        <w:jc w:val="left"/>
        <w:rPr>
          <w:sz w:val="20"/>
        </w:rPr>
      </w:pPr>
    </w:p>
    <w:p w:rsidR="004F0B03" w:rsidRDefault="004F0B03" w:rsidP="004F0B03">
      <w:pPr>
        <w:pStyle w:val="BodyText"/>
        <w:spacing w:before="90" w:line="268" w:lineRule="auto"/>
        <w:ind w:right="100"/>
      </w:pPr>
      <w:r>
        <w:t xml:space="preserve">Induction of ex-bureaucrats in the cabinet resulted in the ascendency of an ex-bureaucrat, </w:t>
      </w:r>
      <w:proofErr w:type="spellStart"/>
      <w:r>
        <w:t>Ghulam</w:t>
      </w:r>
      <w:proofErr w:type="spellEnd"/>
      <w:r>
        <w:t xml:space="preserve"> Muhammad, to the highest portfolio of the state, Governor General, in 1951. Preference for order necessitated an emphatic role hence authority was not linked with the office of either the governor general or the prime </w:t>
      </w:r>
      <w:proofErr w:type="gramStart"/>
      <w:r>
        <w:t>minister,</w:t>
      </w:r>
      <w:proofErr w:type="gramEnd"/>
      <w:r>
        <w:t xml:space="preserve"> rather authority at the apex was dependant on the personal capacity to assert oneself. So, </w:t>
      </w:r>
      <w:proofErr w:type="spellStart"/>
      <w:r>
        <w:t>Ghulam</w:t>
      </w:r>
      <w:proofErr w:type="spellEnd"/>
      <w:r>
        <w:t xml:space="preserve"> Mohammad being more assertive than the prime minister became the next strong man and thus power reverted to this office. Over a period of time, authoritarianism blurred the distinctions between the state‘s interest and the interest of the institutions. As the immediate concern of the top leadership was the consolidation and survival of the new state, therefore </w:t>
      </w:r>
      <w:proofErr w:type="spellStart"/>
      <w:r>
        <w:t>defence</w:t>
      </w:r>
      <w:proofErr w:type="spellEnd"/>
      <w:r>
        <w:t xml:space="preserve"> and institutional integrity (the euphemism for the interest of the institutions) became the top priority in resource allocation and thus military became the most valued institution as the ‗</w:t>
      </w:r>
      <w:proofErr w:type="gramStart"/>
      <w:r>
        <w:t>guarantor‘ of</w:t>
      </w:r>
      <w:proofErr w:type="gramEnd"/>
      <w:r>
        <w:t xml:space="preserve"> the survival of the state against internal and external ‗threats‘. Despite disproportionate spending on </w:t>
      </w:r>
      <w:proofErr w:type="spellStart"/>
      <w:r>
        <w:t>defence</w:t>
      </w:r>
      <w:proofErr w:type="spellEnd"/>
      <w:r>
        <w:t xml:space="preserve"> and inordinate bureaucratic control, maintenance of democratic legitimacy was not a problem for authoritarian</w:t>
      </w:r>
      <w:r>
        <w:rPr>
          <w:spacing w:val="-2"/>
        </w:rPr>
        <w:t xml:space="preserve"> </w:t>
      </w:r>
      <w:r>
        <w:t>elite.</w:t>
      </w:r>
    </w:p>
    <w:p w:rsidR="004F0B03" w:rsidRDefault="004F0B03" w:rsidP="004F0B03">
      <w:pPr>
        <w:pStyle w:val="BodyText"/>
        <w:spacing w:before="136" w:line="268" w:lineRule="auto"/>
        <w:ind w:right="99" w:hanging="10"/>
      </w:pPr>
      <w:r>
        <w:t xml:space="preserve">The ascendency of the ex-bureaucrat marked the completion of the gradual domination of the non-elected state institutions over the elected political class and thus the subservient role and factionalism had made parliamentarians docile to the </w:t>
      </w:r>
      <w:proofErr w:type="spellStart"/>
      <w:r>
        <w:t>defacto</w:t>
      </w:r>
      <w:proofErr w:type="spellEnd"/>
      <w:r>
        <w:t xml:space="preserve"> authority. Hence, submissive and factionalized politicians, and limited democratic consciousness, made it easier for the Governor General to maintain the impression of democratic legitimacy by dealing with them with coercive</w:t>
      </w:r>
      <w:r>
        <w:rPr>
          <w:spacing w:val="-12"/>
        </w:rPr>
        <w:t xml:space="preserve"> </w:t>
      </w:r>
      <w:r>
        <w:t>measures.</w:t>
      </w:r>
    </w:p>
    <w:p w:rsidR="004F0B03" w:rsidRDefault="004F0B03" w:rsidP="004F0B03">
      <w:pPr>
        <w:spacing w:line="268" w:lineRule="auto"/>
        <w:sectPr w:rsidR="004F0B03">
          <w:pgSz w:w="7830" w:h="12250"/>
          <w:pgMar w:top="1140" w:right="920" w:bottom="280" w:left="900" w:header="720" w:footer="720" w:gutter="0"/>
          <w:cols w:space="720"/>
        </w:sectPr>
      </w:pPr>
    </w:p>
    <w:p w:rsidR="004F0B03" w:rsidRDefault="004F0B03" w:rsidP="004F0B03">
      <w:pPr>
        <w:pStyle w:val="BodyText"/>
        <w:ind w:left="0"/>
        <w:jc w:val="left"/>
        <w:rPr>
          <w:sz w:val="20"/>
        </w:rPr>
      </w:pPr>
    </w:p>
    <w:p w:rsidR="004F0B03" w:rsidRDefault="004F0B03" w:rsidP="004F0B03">
      <w:pPr>
        <w:pStyle w:val="BodyText"/>
        <w:spacing w:before="90" w:line="268" w:lineRule="auto"/>
        <w:ind w:right="104" w:hanging="10"/>
      </w:pPr>
      <w:r>
        <w:t xml:space="preserve">In such a situation where power played a more decisive role than principle, the military, the most organized institution that traditionally had been part of the power structure since the colonial period, could not be kept out of power politics. Consequently, members of the bureaucratic-military elite, </w:t>
      </w:r>
      <w:proofErr w:type="spellStart"/>
      <w:r>
        <w:t>Ghulam</w:t>
      </w:r>
      <w:proofErr w:type="spellEnd"/>
      <w:r>
        <w:t xml:space="preserve"> Mohammad, </w:t>
      </w:r>
      <w:proofErr w:type="spellStart"/>
      <w:r>
        <w:t>Choudhary</w:t>
      </w:r>
      <w:proofErr w:type="spellEnd"/>
      <w:r>
        <w:t xml:space="preserve"> Mohammad Ali, </w:t>
      </w:r>
      <w:proofErr w:type="spellStart"/>
      <w:r>
        <w:t>Iskandar</w:t>
      </w:r>
      <w:proofErr w:type="spellEnd"/>
      <w:r>
        <w:t xml:space="preserve"> </w:t>
      </w:r>
      <w:proofErr w:type="spellStart"/>
      <w:r>
        <w:t>Mirza</w:t>
      </w:r>
      <w:proofErr w:type="spellEnd"/>
      <w:r>
        <w:t xml:space="preserve">, and Commander-in-Chief </w:t>
      </w:r>
      <w:proofErr w:type="spellStart"/>
      <w:r>
        <w:t>Ayub</w:t>
      </w:r>
      <w:proofErr w:type="spellEnd"/>
      <w:r>
        <w:t xml:space="preserve"> Khan, were the most influential persons in governing the state</w:t>
      </w:r>
      <w:r>
        <w:rPr>
          <w:spacing w:val="-8"/>
        </w:rPr>
        <w:t xml:space="preserve"> </w:t>
      </w:r>
      <w:r>
        <w:t>affairs.</w:t>
      </w:r>
    </w:p>
    <w:p w:rsidR="004F0B03" w:rsidRDefault="004F0B03" w:rsidP="004F0B03">
      <w:pPr>
        <w:pStyle w:val="BodyText"/>
        <w:spacing w:before="147" w:line="268" w:lineRule="auto"/>
        <w:ind w:right="102" w:hanging="10"/>
      </w:pPr>
      <w:r>
        <w:t>Relatively more assertive members in the second constituent assembly and reduction in discretionary powers of the president—the new designation of the Governor General— necessitated a change in dealing with the political class for maintaining the impression of democratic legitimacy.</w:t>
      </w:r>
      <w:r>
        <w:rPr>
          <w:vertAlign w:val="superscript"/>
        </w:rPr>
        <w:t>6</w:t>
      </w:r>
      <w:r>
        <w:t xml:space="preserve"> </w:t>
      </w:r>
      <w:proofErr w:type="spellStart"/>
      <w:r>
        <w:t>Iskandar</w:t>
      </w:r>
      <w:proofErr w:type="spellEnd"/>
      <w:r>
        <w:t xml:space="preserve"> </w:t>
      </w:r>
      <w:proofErr w:type="spellStart"/>
      <w:r>
        <w:t>Mirza</w:t>
      </w:r>
      <w:proofErr w:type="spellEnd"/>
      <w:r>
        <w:t xml:space="preserve"> therefore, in contrast to </w:t>
      </w:r>
      <w:r>
        <w:rPr>
          <w:spacing w:val="-8"/>
        </w:rPr>
        <w:t xml:space="preserve">his </w:t>
      </w:r>
      <w:r>
        <w:t xml:space="preserve">predecessor </w:t>
      </w:r>
      <w:proofErr w:type="spellStart"/>
      <w:r>
        <w:t>Ghulam</w:t>
      </w:r>
      <w:proofErr w:type="spellEnd"/>
      <w:r>
        <w:t xml:space="preserve"> Mohammad, resorted to manipulation rather than coercion for maintaining his authority. The creation of a new political party and unstable coalition groups in the parliament helped him to impose his will upon politicians. However, that method resulted in frequent changes in the federal cabinet and thus created a sense of political uncertainty in the</w:t>
      </w:r>
      <w:r>
        <w:rPr>
          <w:spacing w:val="-7"/>
        </w:rPr>
        <w:t xml:space="preserve"> </w:t>
      </w:r>
      <w:r>
        <w:t>society.</w:t>
      </w:r>
    </w:p>
    <w:p w:rsidR="004F0B03" w:rsidRDefault="004F0B03" w:rsidP="004F0B03">
      <w:pPr>
        <w:pStyle w:val="BodyText"/>
        <w:spacing w:before="5"/>
        <w:ind w:left="0"/>
        <w:jc w:val="left"/>
        <w:rPr>
          <w:sz w:val="29"/>
        </w:rPr>
      </w:pPr>
    </w:p>
    <w:p w:rsidR="006C5EC6" w:rsidRDefault="006C5EC6"/>
    <w:sectPr w:rsidR="006C5EC6">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useFELayout/>
  </w:compat>
  <w:rsids>
    <w:rsidRoot w:val="004F0B03"/>
    <w:rsid w:val="004F0B03"/>
    <w:rsid w:val="006C5EC6"/>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F0B03"/>
    <w:pPr>
      <w:widowControl w:val="0"/>
      <w:autoSpaceDE w:val="0"/>
      <w:autoSpaceDN w:val="0"/>
      <w:spacing w:before="10" w:after="0" w:line="240" w:lineRule="auto"/>
      <w:ind w:left="125"/>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4F0B03"/>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ikram ullah</dc:creator>
  <cp:keywords/>
  <dc:description/>
  <cp:lastModifiedBy>ikram ullah</cp:lastModifiedBy>
  <cp:revision>2</cp:revision>
  <dcterms:created xsi:type="dcterms:W3CDTF">2020-04-10T16:27:00Z</dcterms:created>
  <dcterms:modified xsi:type="dcterms:W3CDTF">2020-04-10T16:27:00Z</dcterms:modified>
</cp:coreProperties>
</file>