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71A" w:rsidRPr="009D41C7" w:rsidRDefault="0099571A" w:rsidP="0099571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AEE-302</w:t>
      </w:r>
      <w:r w:rsidRPr="009D41C7">
        <w:rPr>
          <w:rFonts w:ascii="Times New Roman" w:hAnsi="Times New Roman" w:cs="Times New Roman"/>
          <w:b/>
          <w:sz w:val="28"/>
          <w:szCs w:val="28"/>
        </w:rPr>
        <w:tab/>
        <w:t>Introduction to Agricultural Extension Education       2(2-0)</w:t>
      </w:r>
    </w:p>
    <w:p w:rsidR="0099571A" w:rsidRPr="00CB2C3F" w:rsidRDefault="0099571A" w:rsidP="0099571A">
      <w:pPr>
        <w:jc w:val="both"/>
        <w:rPr>
          <w:rFonts w:ascii="Arial" w:hAnsi="Arial" w:cs="Arial"/>
          <w:b/>
        </w:rPr>
      </w:pPr>
    </w:p>
    <w:p w:rsidR="0099571A" w:rsidRPr="00CB2C3F" w:rsidRDefault="0099571A" w:rsidP="0099571A">
      <w:pPr>
        <w:jc w:val="both"/>
        <w:rPr>
          <w:rFonts w:ascii="Arial" w:hAnsi="Arial" w:cs="Arial"/>
          <w:b/>
        </w:rPr>
      </w:pPr>
      <w:r w:rsidRPr="00CB2C3F">
        <w:rPr>
          <w:rFonts w:ascii="Arial" w:hAnsi="Arial" w:cs="Arial"/>
          <w:b/>
        </w:rPr>
        <w:t>THEORY</w:t>
      </w:r>
    </w:p>
    <w:p w:rsidR="0099571A" w:rsidRPr="00346BA8" w:rsidRDefault="0099571A" w:rsidP="0099571A">
      <w:pPr>
        <w:pStyle w:val="ListParagraph"/>
        <w:numPr>
          <w:ilvl w:val="0"/>
          <w:numId w:val="3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6BA8">
        <w:rPr>
          <w:rFonts w:ascii="Times New Roman" w:hAnsi="Times New Roman" w:cs="Times New Roman"/>
          <w:spacing w:val="-3"/>
          <w:sz w:val="24"/>
          <w:szCs w:val="24"/>
        </w:rPr>
        <w:t>Agricultural Extension:</w:t>
      </w:r>
    </w:p>
    <w:p w:rsidR="0099571A" w:rsidRPr="00346BA8" w:rsidRDefault="0099571A" w:rsidP="0099571A">
      <w:pPr>
        <w:pStyle w:val="ListParagraph"/>
        <w:numPr>
          <w:ilvl w:val="0"/>
          <w:numId w:val="4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6BA8">
        <w:rPr>
          <w:rFonts w:ascii="Times New Roman" w:hAnsi="Times New Roman" w:cs="Times New Roman"/>
          <w:spacing w:val="-3"/>
          <w:sz w:val="24"/>
          <w:szCs w:val="24"/>
        </w:rPr>
        <w:t>Its definition, importance and role in increasing agricultural productivity;</w:t>
      </w:r>
    </w:p>
    <w:p w:rsidR="0099571A" w:rsidRPr="00346BA8" w:rsidRDefault="0099571A" w:rsidP="0099571A">
      <w:pPr>
        <w:pStyle w:val="ListParagraph"/>
        <w:numPr>
          <w:ilvl w:val="0"/>
          <w:numId w:val="4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its history</w:t>
      </w:r>
    </w:p>
    <w:p w:rsidR="0099571A" w:rsidRPr="00346BA8" w:rsidRDefault="0099571A" w:rsidP="0099571A">
      <w:pPr>
        <w:pStyle w:val="ListParagraph"/>
        <w:numPr>
          <w:ilvl w:val="0"/>
          <w:numId w:val="4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6BA8">
        <w:rPr>
          <w:rFonts w:ascii="Times New Roman" w:hAnsi="Times New Roman" w:cs="Times New Roman"/>
          <w:spacing w:val="-3"/>
          <w:sz w:val="24"/>
          <w:szCs w:val="24"/>
        </w:rPr>
        <w:t>P</w:t>
      </w:r>
      <w:r>
        <w:rPr>
          <w:rFonts w:ascii="Times New Roman" w:hAnsi="Times New Roman" w:cs="Times New Roman"/>
          <w:spacing w:val="-3"/>
          <w:sz w:val="24"/>
          <w:szCs w:val="24"/>
        </w:rPr>
        <w:t>hilosophy</w:t>
      </w:r>
    </w:p>
    <w:p w:rsidR="0099571A" w:rsidRPr="00346BA8" w:rsidRDefault="0099571A" w:rsidP="0099571A">
      <w:pPr>
        <w:pStyle w:val="ListParagraph"/>
        <w:numPr>
          <w:ilvl w:val="0"/>
          <w:numId w:val="4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6BA8">
        <w:rPr>
          <w:rFonts w:ascii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spacing w:val="-3"/>
          <w:sz w:val="24"/>
          <w:szCs w:val="24"/>
        </w:rPr>
        <w:t>bjectives</w:t>
      </w:r>
    </w:p>
    <w:p w:rsidR="0099571A" w:rsidRPr="00346BA8" w:rsidRDefault="0099571A" w:rsidP="0099571A">
      <w:pPr>
        <w:pStyle w:val="ListParagraph"/>
        <w:numPr>
          <w:ilvl w:val="0"/>
          <w:numId w:val="4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6BA8">
        <w:rPr>
          <w:rFonts w:ascii="Times New Roman" w:hAnsi="Times New Roman" w:cs="Times New Roman"/>
          <w:spacing w:val="-3"/>
          <w:sz w:val="24"/>
          <w:szCs w:val="24"/>
        </w:rPr>
        <w:t xml:space="preserve">Organizational set up in Pakistan. </w:t>
      </w:r>
    </w:p>
    <w:p w:rsidR="0099571A" w:rsidRPr="00346BA8" w:rsidRDefault="0099571A" w:rsidP="0099571A">
      <w:pPr>
        <w:pStyle w:val="ListParagraph"/>
        <w:numPr>
          <w:ilvl w:val="0"/>
          <w:numId w:val="5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6BA8">
        <w:rPr>
          <w:rFonts w:ascii="Times New Roman" w:hAnsi="Times New Roman" w:cs="Times New Roman"/>
          <w:spacing w:val="-3"/>
          <w:sz w:val="24"/>
          <w:szCs w:val="24"/>
        </w:rPr>
        <w:t xml:space="preserve">Roles and duties of extension workers at various organizational levels. </w:t>
      </w:r>
    </w:p>
    <w:p w:rsidR="0099571A" w:rsidRPr="00346BA8" w:rsidRDefault="0099571A" w:rsidP="0099571A">
      <w:pPr>
        <w:pStyle w:val="ListParagraph"/>
        <w:numPr>
          <w:ilvl w:val="0"/>
          <w:numId w:val="5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6BA8">
        <w:rPr>
          <w:rFonts w:ascii="Times New Roman" w:hAnsi="Times New Roman" w:cs="Times New Roman"/>
          <w:spacing w:val="-3"/>
          <w:sz w:val="24"/>
          <w:szCs w:val="24"/>
        </w:rPr>
        <w:t xml:space="preserve">Principles of effective extension work. Program planning-importance, principles and procedures. </w:t>
      </w:r>
    </w:p>
    <w:p w:rsidR="0099571A" w:rsidRPr="00346BA8" w:rsidRDefault="0099571A" w:rsidP="0099571A">
      <w:pPr>
        <w:pStyle w:val="ListParagraph"/>
        <w:numPr>
          <w:ilvl w:val="0"/>
          <w:numId w:val="6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6BA8">
        <w:rPr>
          <w:rFonts w:ascii="Times New Roman" w:hAnsi="Times New Roman" w:cs="Times New Roman"/>
          <w:spacing w:val="-3"/>
          <w:sz w:val="24"/>
          <w:szCs w:val="24"/>
        </w:rPr>
        <w:t>The adoption and diffus</w:t>
      </w:r>
      <w:r>
        <w:rPr>
          <w:rFonts w:ascii="Times New Roman" w:hAnsi="Times New Roman" w:cs="Times New Roman"/>
          <w:spacing w:val="-3"/>
          <w:sz w:val="24"/>
          <w:szCs w:val="24"/>
        </w:rPr>
        <w:t>ion of agricultural innovations.</w:t>
      </w:r>
    </w:p>
    <w:p w:rsidR="0099571A" w:rsidRPr="00346BA8" w:rsidRDefault="0099571A" w:rsidP="0099571A">
      <w:pPr>
        <w:pStyle w:val="ListParagraph"/>
        <w:numPr>
          <w:ilvl w:val="0"/>
          <w:numId w:val="6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6BA8">
        <w:rPr>
          <w:rFonts w:ascii="Times New Roman" w:hAnsi="Times New Roman" w:cs="Times New Roman"/>
          <w:spacing w:val="-3"/>
          <w:sz w:val="24"/>
          <w:szCs w:val="24"/>
        </w:rPr>
        <w:t>Role of exten</w:t>
      </w:r>
      <w:r>
        <w:rPr>
          <w:rFonts w:ascii="Times New Roman" w:hAnsi="Times New Roman" w:cs="Times New Roman"/>
          <w:spacing w:val="-3"/>
          <w:sz w:val="24"/>
          <w:szCs w:val="24"/>
        </w:rPr>
        <w:t>sion worker in adoption process.</w:t>
      </w:r>
      <w:r w:rsidRPr="00346BA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p w:rsidR="0099571A" w:rsidRPr="00346BA8" w:rsidRDefault="0099571A" w:rsidP="0099571A">
      <w:pPr>
        <w:pStyle w:val="ListParagraph"/>
        <w:numPr>
          <w:ilvl w:val="0"/>
          <w:numId w:val="6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6BA8">
        <w:rPr>
          <w:rFonts w:ascii="Times New Roman" w:hAnsi="Times New Roman" w:cs="Times New Roman"/>
          <w:spacing w:val="-3"/>
          <w:sz w:val="24"/>
          <w:szCs w:val="24"/>
        </w:rPr>
        <w:t xml:space="preserve">Classification </w:t>
      </w:r>
      <w:r>
        <w:rPr>
          <w:rFonts w:ascii="Times New Roman" w:hAnsi="Times New Roman" w:cs="Times New Roman"/>
          <w:spacing w:val="-3"/>
          <w:sz w:val="24"/>
          <w:szCs w:val="24"/>
        </w:rPr>
        <w:t>and characteristics of adopters.</w:t>
      </w:r>
      <w:r w:rsidRPr="00346BA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p w:rsidR="0099571A" w:rsidRPr="00346BA8" w:rsidRDefault="0099571A" w:rsidP="0099571A">
      <w:pPr>
        <w:pStyle w:val="ListParagraph"/>
        <w:numPr>
          <w:ilvl w:val="0"/>
          <w:numId w:val="6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6BA8">
        <w:rPr>
          <w:rFonts w:ascii="Times New Roman" w:hAnsi="Times New Roman" w:cs="Times New Roman"/>
          <w:spacing w:val="-3"/>
          <w:sz w:val="24"/>
          <w:szCs w:val="24"/>
        </w:rPr>
        <w:t xml:space="preserve">Factors affecting the adoption of agricultural innovations. </w:t>
      </w:r>
    </w:p>
    <w:p w:rsidR="0099571A" w:rsidRPr="00346BA8" w:rsidRDefault="0099571A" w:rsidP="0099571A">
      <w:pPr>
        <w:pStyle w:val="ListParagraph"/>
        <w:numPr>
          <w:ilvl w:val="0"/>
          <w:numId w:val="6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6BA8">
        <w:rPr>
          <w:rFonts w:ascii="Times New Roman" w:hAnsi="Times New Roman" w:cs="Times New Roman"/>
          <w:spacing w:val="-3"/>
          <w:sz w:val="24"/>
          <w:szCs w:val="24"/>
        </w:rPr>
        <w:t xml:space="preserve">The process, domains and laws of adult learning. </w:t>
      </w:r>
    </w:p>
    <w:p w:rsidR="0099571A" w:rsidRPr="00346BA8" w:rsidRDefault="0099571A" w:rsidP="0099571A">
      <w:pPr>
        <w:pStyle w:val="ListParagraph"/>
        <w:numPr>
          <w:ilvl w:val="0"/>
          <w:numId w:val="6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6BA8">
        <w:rPr>
          <w:rFonts w:ascii="Times New Roman" w:hAnsi="Times New Roman" w:cs="Times New Roman"/>
          <w:spacing w:val="-3"/>
          <w:sz w:val="24"/>
          <w:szCs w:val="24"/>
        </w:rPr>
        <w:t>Creating learning environment for farmers.</w:t>
      </w:r>
    </w:p>
    <w:p w:rsidR="0099571A" w:rsidRPr="00346BA8" w:rsidRDefault="0099571A" w:rsidP="0099571A">
      <w:pPr>
        <w:pStyle w:val="ListParagraph"/>
        <w:numPr>
          <w:ilvl w:val="0"/>
          <w:numId w:val="6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6BA8">
        <w:rPr>
          <w:rFonts w:ascii="Times New Roman" w:hAnsi="Times New Roman" w:cs="Times New Roman"/>
          <w:spacing w:val="-3"/>
          <w:sz w:val="24"/>
          <w:szCs w:val="24"/>
        </w:rPr>
        <w:t>Methods and steps in evaluating agricultural extension program and activities.</w:t>
      </w:r>
    </w:p>
    <w:p w:rsidR="0099571A" w:rsidRPr="00346BA8" w:rsidRDefault="0099571A" w:rsidP="0099571A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6BA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Extension teaching methods</w:t>
      </w:r>
      <w:r w:rsidRPr="00346BA8">
        <w:rPr>
          <w:rFonts w:ascii="Times New Roman" w:hAnsi="Times New Roman" w:cs="Times New Roman"/>
          <w:spacing w:val="-3"/>
          <w:sz w:val="24"/>
          <w:szCs w:val="24"/>
        </w:rPr>
        <w:t>;</w:t>
      </w:r>
    </w:p>
    <w:p w:rsidR="0099571A" w:rsidRPr="00346BA8" w:rsidRDefault="0099571A" w:rsidP="0099571A">
      <w:pPr>
        <w:pStyle w:val="ListParagraph"/>
        <w:numPr>
          <w:ilvl w:val="0"/>
          <w:numId w:val="2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6BA8"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ndividual</w:t>
      </w:r>
    </w:p>
    <w:p w:rsidR="0099571A" w:rsidRPr="00346BA8" w:rsidRDefault="0099571A" w:rsidP="0099571A">
      <w:pPr>
        <w:pStyle w:val="ListParagraph"/>
        <w:numPr>
          <w:ilvl w:val="0"/>
          <w:numId w:val="2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6BA8">
        <w:rPr>
          <w:rFonts w:ascii="Times New Roman" w:hAnsi="Times New Roman" w:cs="Times New Roman"/>
          <w:spacing w:val="-3"/>
          <w:sz w:val="24"/>
          <w:szCs w:val="24"/>
        </w:rPr>
        <w:t xml:space="preserve">Group </w:t>
      </w:r>
    </w:p>
    <w:p w:rsidR="0099571A" w:rsidRPr="007B3748" w:rsidRDefault="0099571A" w:rsidP="0099571A">
      <w:pPr>
        <w:pStyle w:val="ListParagraph"/>
        <w:numPr>
          <w:ilvl w:val="0"/>
          <w:numId w:val="2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6BA8">
        <w:rPr>
          <w:rFonts w:ascii="Times New Roman" w:hAnsi="Times New Roman" w:cs="Times New Roman"/>
          <w:spacing w:val="-3"/>
          <w:sz w:val="24"/>
          <w:szCs w:val="24"/>
        </w:rPr>
        <w:t xml:space="preserve">And mass contact methods. </w:t>
      </w:r>
    </w:p>
    <w:p w:rsidR="0099571A" w:rsidRPr="00CB2C3F" w:rsidRDefault="0099571A" w:rsidP="0099571A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3"/>
        </w:rPr>
      </w:pPr>
      <w:r w:rsidRPr="00CB2C3F">
        <w:rPr>
          <w:rFonts w:ascii="Arial" w:hAnsi="Arial" w:cs="Arial"/>
          <w:b/>
          <w:spacing w:val="-3"/>
        </w:rPr>
        <w:t>BOOKS  RECOMMENDED</w:t>
      </w:r>
    </w:p>
    <w:p w:rsidR="0099571A" w:rsidRPr="007B3748" w:rsidRDefault="0099571A" w:rsidP="0099571A">
      <w:pPr>
        <w:numPr>
          <w:ilvl w:val="0"/>
          <w:numId w:val="1"/>
        </w:numPr>
        <w:tabs>
          <w:tab w:val="clear" w:pos="720"/>
          <w:tab w:val="left" w:pos="-720"/>
          <w:tab w:val="num" w:pos="540"/>
        </w:tabs>
        <w:suppressAutoHyphens/>
        <w:spacing w:after="0" w:line="240" w:lineRule="auto"/>
        <w:ind w:left="540" w:hanging="540"/>
        <w:jc w:val="both"/>
        <w:rPr>
          <w:rFonts w:ascii="Arial" w:hAnsi="Arial" w:cs="Arial"/>
          <w:spacing w:val="-3"/>
          <w:sz w:val="18"/>
          <w:szCs w:val="18"/>
        </w:rPr>
      </w:pPr>
      <w:r w:rsidRPr="007B3748">
        <w:rPr>
          <w:rFonts w:ascii="Arial" w:hAnsi="Arial" w:cs="Arial"/>
          <w:spacing w:val="-3"/>
          <w:sz w:val="18"/>
          <w:szCs w:val="18"/>
        </w:rPr>
        <w:t>Adams, M.E. 1988. Agricultural extension in developing countries. Longman, Burnt Mill, Harlow, Essex, UK.</w:t>
      </w:r>
    </w:p>
    <w:p w:rsidR="0099571A" w:rsidRPr="007B3748" w:rsidRDefault="0099571A" w:rsidP="0099571A">
      <w:pPr>
        <w:numPr>
          <w:ilvl w:val="0"/>
          <w:numId w:val="1"/>
        </w:numPr>
        <w:tabs>
          <w:tab w:val="clear" w:pos="720"/>
          <w:tab w:val="left" w:pos="-720"/>
          <w:tab w:val="num" w:pos="540"/>
        </w:tabs>
        <w:suppressAutoHyphens/>
        <w:spacing w:after="0" w:line="240" w:lineRule="auto"/>
        <w:ind w:left="540" w:hanging="540"/>
        <w:jc w:val="both"/>
        <w:rPr>
          <w:rFonts w:ascii="Arial" w:hAnsi="Arial" w:cs="Arial"/>
          <w:spacing w:val="-3"/>
          <w:sz w:val="18"/>
          <w:szCs w:val="18"/>
        </w:rPr>
      </w:pPr>
      <w:r w:rsidRPr="007B3748">
        <w:rPr>
          <w:rFonts w:ascii="Arial" w:hAnsi="Arial" w:cs="Arial"/>
          <w:spacing w:val="-3"/>
          <w:sz w:val="18"/>
          <w:szCs w:val="18"/>
        </w:rPr>
        <w:t>Blackburn, D.J. 1989. Foundations and changing practices in extension. University of Guelph, Guelph, Ontario, Canada.</w:t>
      </w:r>
    </w:p>
    <w:p w:rsidR="0099571A" w:rsidRPr="007B3748" w:rsidRDefault="0099571A" w:rsidP="0099571A">
      <w:pPr>
        <w:numPr>
          <w:ilvl w:val="0"/>
          <w:numId w:val="1"/>
        </w:numPr>
        <w:tabs>
          <w:tab w:val="clear" w:pos="720"/>
          <w:tab w:val="left" w:pos="-720"/>
          <w:tab w:val="num" w:pos="540"/>
        </w:tabs>
        <w:suppressAutoHyphens/>
        <w:spacing w:after="0" w:line="240" w:lineRule="auto"/>
        <w:ind w:left="540" w:hanging="540"/>
        <w:jc w:val="both"/>
        <w:rPr>
          <w:rFonts w:ascii="Arial" w:hAnsi="Arial" w:cs="Arial"/>
          <w:spacing w:val="-3"/>
          <w:sz w:val="18"/>
          <w:szCs w:val="18"/>
        </w:rPr>
      </w:pPr>
      <w:r w:rsidRPr="007B3748">
        <w:rPr>
          <w:rFonts w:ascii="Arial" w:hAnsi="Arial" w:cs="Arial"/>
          <w:sz w:val="18"/>
          <w:szCs w:val="18"/>
        </w:rPr>
        <w:t>Memon, R.A. and E. Bashir, (eds.). 1993. Extension methods. NBF. Islamabad, Pakistan.</w:t>
      </w:r>
    </w:p>
    <w:p w:rsidR="0099571A" w:rsidRPr="00F772C8" w:rsidRDefault="0099571A" w:rsidP="0099571A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40" w:hanging="540"/>
        <w:jc w:val="both"/>
        <w:rPr>
          <w:rFonts w:ascii="Arial" w:hAnsi="Arial" w:cs="Arial"/>
          <w:sz w:val="18"/>
          <w:szCs w:val="18"/>
        </w:rPr>
      </w:pPr>
      <w:r w:rsidRPr="007B3748">
        <w:rPr>
          <w:rFonts w:ascii="Arial" w:hAnsi="Arial" w:cs="Arial"/>
          <w:sz w:val="18"/>
          <w:szCs w:val="18"/>
        </w:rPr>
        <w:t>Van den Ban, A.W. and H.S. Hawkins, 1988. Agricultural extension. Longman Scientific &amp; Technical, Co published in United Sates with John Wiley &amp; Sons, Inc. New York, USA.</w:t>
      </w:r>
    </w:p>
    <w:p w:rsidR="00A324D1" w:rsidRDefault="00A324D1"/>
    <w:sectPr w:rsidR="00A324D1" w:rsidSect="00820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3289B"/>
    <w:multiLevelType w:val="hybridMultilevel"/>
    <w:tmpl w:val="DEC264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C5705"/>
    <w:multiLevelType w:val="hybridMultilevel"/>
    <w:tmpl w:val="5E1000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8474B6"/>
    <w:multiLevelType w:val="hybridMultilevel"/>
    <w:tmpl w:val="97123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6F7BFA"/>
    <w:multiLevelType w:val="hybridMultilevel"/>
    <w:tmpl w:val="04EAD84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11D34"/>
    <w:multiLevelType w:val="hybridMultilevel"/>
    <w:tmpl w:val="19B247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180134"/>
    <w:multiLevelType w:val="hybridMultilevel"/>
    <w:tmpl w:val="8B12DD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20"/>
  <w:characterSpacingControl w:val="doNotCompress"/>
  <w:compat>
    <w:useFELayout/>
  </w:compat>
  <w:rsids>
    <w:rsidRoot w:val="0099571A"/>
    <w:rsid w:val="0099571A"/>
    <w:rsid w:val="00A32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7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2020-03-26T18:12:00Z</dcterms:created>
  <dcterms:modified xsi:type="dcterms:W3CDTF">2020-03-26T18:12:00Z</dcterms:modified>
</cp:coreProperties>
</file>