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B44AA" w:rsidRPr="005F15CD" w:rsidRDefault="006E7BAD" w:rsidP="00977FF3">
      <w:pPr>
        <w:spacing w:before="240" w:after="0" w:line="240" w:lineRule="auto"/>
        <w:ind w:left="2160" w:firstLine="720"/>
        <w:rPr>
          <w:rFonts w:cstheme="minorHAnsi"/>
          <w:b/>
          <w:sz w:val="36"/>
          <w:szCs w:val="28"/>
        </w:rPr>
      </w:pPr>
      <w:r w:rsidRPr="005F15CD">
        <w:rPr>
          <w:rFonts w:cstheme="minorHAnsi"/>
          <w:b/>
          <w:sz w:val="36"/>
          <w:szCs w:val="28"/>
        </w:rPr>
        <w:t>Course content</w:t>
      </w:r>
    </w:p>
    <w:p w:rsidR="006E7BAD" w:rsidRPr="005F15CD" w:rsidRDefault="006E7BAD" w:rsidP="00977FF3">
      <w:pPr>
        <w:pStyle w:val="ListParagraph"/>
        <w:numPr>
          <w:ilvl w:val="0"/>
          <w:numId w:val="1"/>
        </w:numPr>
        <w:spacing w:before="240" w:after="0" w:line="240" w:lineRule="auto"/>
        <w:rPr>
          <w:rFonts w:cstheme="minorHAnsi"/>
          <w:b/>
          <w:sz w:val="28"/>
          <w:szCs w:val="28"/>
        </w:rPr>
      </w:pPr>
      <w:r w:rsidRPr="005F15CD">
        <w:rPr>
          <w:rFonts w:cstheme="minorHAnsi"/>
          <w:b/>
          <w:sz w:val="28"/>
          <w:szCs w:val="28"/>
        </w:rPr>
        <w:t>What is molecular biology: the substrate of molecular biology?</w:t>
      </w:r>
      <w:r w:rsidRPr="005F15CD">
        <w:rPr>
          <w:rFonts w:cstheme="minorHAnsi"/>
          <w:sz w:val="28"/>
          <w:szCs w:val="28"/>
        </w:rPr>
        <w:t xml:space="preserve"> The molecular world of beginners, what is required for this work? Safety in the laboratory</w:t>
      </w:r>
    </w:p>
    <w:p w:rsidR="006E7BAD" w:rsidRPr="005F15CD" w:rsidRDefault="006E7BAD" w:rsidP="00977FF3">
      <w:pPr>
        <w:pStyle w:val="ListParagraph"/>
        <w:numPr>
          <w:ilvl w:val="0"/>
          <w:numId w:val="1"/>
        </w:numPr>
        <w:spacing w:before="240" w:after="0" w:line="240" w:lineRule="auto"/>
        <w:rPr>
          <w:rFonts w:cstheme="minorHAnsi"/>
          <w:b/>
          <w:sz w:val="28"/>
          <w:szCs w:val="28"/>
        </w:rPr>
      </w:pPr>
      <w:r w:rsidRPr="005F15CD">
        <w:rPr>
          <w:rFonts w:cstheme="minorHAnsi"/>
          <w:b/>
          <w:sz w:val="28"/>
          <w:szCs w:val="28"/>
        </w:rPr>
        <w:t xml:space="preserve">Fundamental methods: </w:t>
      </w:r>
      <w:r w:rsidRPr="005F15CD">
        <w:rPr>
          <w:rFonts w:cstheme="minorHAnsi"/>
          <w:sz w:val="28"/>
          <w:szCs w:val="28"/>
        </w:rPr>
        <w:t xml:space="preserve">differences in nucleic acids precipitation and concentration of nucleic acids, alcohol precipitation, concentrators, savant speed </w:t>
      </w:r>
      <w:proofErr w:type="spellStart"/>
      <w:r w:rsidRPr="005F15CD">
        <w:rPr>
          <w:rFonts w:cstheme="minorHAnsi"/>
          <w:sz w:val="28"/>
          <w:szCs w:val="28"/>
        </w:rPr>
        <w:t>vac</w:t>
      </w:r>
      <w:proofErr w:type="spellEnd"/>
      <w:r w:rsidRPr="005F15CD">
        <w:rPr>
          <w:rFonts w:cstheme="minorHAnsi"/>
          <w:sz w:val="28"/>
          <w:szCs w:val="28"/>
        </w:rPr>
        <w:t>, salting out</w:t>
      </w:r>
    </w:p>
    <w:p w:rsidR="006E7BAD" w:rsidRPr="005F15CD" w:rsidRDefault="006E7BAD" w:rsidP="00977FF3">
      <w:pPr>
        <w:pStyle w:val="ListParagraph"/>
        <w:numPr>
          <w:ilvl w:val="0"/>
          <w:numId w:val="1"/>
        </w:numPr>
        <w:spacing w:before="240" w:after="0" w:line="240" w:lineRule="auto"/>
        <w:rPr>
          <w:rFonts w:cstheme="minorHAnsi"/>
          <w:b/>
          <w:sz w:val="28"/>
          <w:szCs w:val="28"/>
        </w:rPr>
      </w:pPr>
      <w:r w:rsidRPr="005F15CD">
        <w:rPr>
          <w:rFonts w:cstheme="minorHAnsi"/>
          <w:b/>
          <w:sz w:val="28"/>
          <w:szCs w:val="28"/>
        </w:rPr>
        <w:t xml:space="preserve">Purification of nucleic acids: </w:t>
      </w:r>
      <w:r w:rsidRPr="005F15CD">
        <w:rPr>
          <w:rFonts w:cstheme="minorHAnsi"/>
          <w:sz w:val="28"/>
          <w:szCs w:val="28"/>
        </w:rPr>
        <w:t>phenol-chloroform extraction, precipitation using polyethylene glycol</w:t>
      </w:r>
    </w:p>
    <w:p w:rsidR="006E7BAD" w:rsidRPr="005F15CD" w:rsidRDefault="006E7BAD" w:rsidP="00977FF3">
      <w:pPr>
        <w:pStyle w:val="ListParagraph"/>
        <w:numPr>
          <w:ilvl w:val="0"/>
          <w:numId w:val="1"/>
        </w:numPr>
        <w:spacing w:before="240" w:after="0" w:line="240" w:lineRule="auto"/>
        <w:rPr>
          <w:rFonts w:cstheme="minorHAnsi"/>
          <w:b/>
          <w:sz w:val="28"/>
          <w:szCs w:val="28"/>
        </w:rPr>
      </w:pPr>
      <w:r w:rsidRPr="005F15CD">
        <w:rPr>
          <w:rFonts w:cstheme="minorHAnsi"/>
          <w:b/>
          <w:sz w:val="28"/>
          <w:szCs w:val="28"/>
        </w:rPr>
        <w:t xml:space="preserve">Determining the concentration of nucleic acid solutions: </w:t>
      </w:r>
      <w:r w:rsidRPr="005F15CD">
        <w:rPr>
          <w:rFonts w:cstheme="minorHAnsi"/>
          <w:sz w:val="28"/>
          <w:szCs w:val="28"/>
        </w:rPr>
        <w:t xml:space="preserve">optical density, measurement with aid of absorption spectrometry, determination of concentration by means of </w:t>
      </w:r>
      <w:proofErr w:type="spellStart"/>
      <w:r w:rsidRPr="005F15CD">
        <w:rPr>
          <w:rFonts w:cstheme="minorHAnsi"/>
          <w:sz w:val="28"/>
          <w:szCs w:val="28"/>
        </w:rPr>
        <w:t>agarose</w:t>
      </w:r>
      <w:proofErr w:type="spellEnd"/>
      <w:r w:rsidRPr="005F15CD">
        <w:rPr>
          <w:rFonts w:cstheme="minorHAnsi"/>
          <w:sz w:val="28"/>
          <w:szCs w:val="28"/>
        </w:rPr>
        <w:t xml:space="preserve"> gels, </w:t>
      </w:r>
      <w:proofErr w:type="spellStart"/>
      <w:r w:rsidRPr="005F15CD">
        <w:rPr>
          <w:rFonts w:cstheme="minorHAnsi"/>
          <w:sz w:val="28"/>
          <w:szCs w:val="28"/>
        </w:rPr>
        <w:t>flourometric</w:t>
      </w:r>
      <w:proofErr w:type="spellEnd"/>
      <w:r w:rsidRPr="005F15CD">
        <w:rPr>
          <w:rFonts w:cstheme="minorHAnsi"/>
          <w:sz w:val="28"/>
          <w:szCs w:val="28"/>
        </w:rPr>
        <w:t xml:space="preserve"> determination, and enzymatic evidence</w:t>
      </w:r>
    </w:p>
    <w:p w:rsidR="006E7BAD" w:rsidRPr="005F15CD" w:rsidRDefault="006E7BAD" w:rsidP="00977FF3">
      <w:pPr>
        <w:pStyle w:val="ListParagraph"/>
        <w:numPr>
          <w:ilvl w:val="0"/>
          <w:numId w:val="1"/>
        </w:numPr>
        <w:spacing w:before="240" w:after="0" w:line="240" w:lineRule="auto"/>
        <w:rPr>
          <w:rFonts w:cstheme="minorHAnsi"/>
          <w:b/>
          <w:sz w:val="28"/>
          <w:szCs w:val="28"/>
        </w:rPr>
      </w:pPr>
      <w:r w:rsidRPr="005F15CD">
        <w:rPr>
          <w:rFonts w:cstheme="minorHAnsi"/>
          <w:b/>
          <w:sz w:val="28"/>
          <w:szCs w:val="28"/>
        </w:rPr>
        <w:t xml:space="preserve">Methods of DNA preparation: </w:t>
      </w:r>
      <w:r w:rsidRPr="005F15CD">
        <w:rPr>
          <w:rFonts w:cstheme="minorHAnsi"/>
          <w:sz w:val="28"/>
          <w:szCs w:val="28"/>
        </w:rPr>
        <w:t>preparation of plasmid DNA on small scale, preparation of plasmid DNA on large scale, preparation of genomic DNA</w:t>
      </w:r>
    </w:p>
    <w:p w:rsidR="006E7BAD" w:rsidRPr="005F15CD" w:rsidRDefault="006E7BAD" w:rsidP="00977FF3">
      <w:pPr>
        <w:pStyle w:val="ListParagraph"/>
        <w:numPr>
          <w:ilvl w:val="0"/>
          <w:numId w:val="1"/>
        </w:numPr>
        <w:spacing w:before="240" w:after="0" w:line="240" w:lineRule="auto"/>
        <w:rPr>
          <w:rFonts w:cstheme="minorHAnsi"/>
          <w:b/>
          <w:sz w:val="28"/>
          <w:szCs w:val="28"/>
        </w:rPr>
      </w:pPr>
      <w:r w:rsidRPr="005F15CD">
        <w:rPr>
          <w:rFonts w:cstheme="minorHAnsi"/>
          <w:b/>
          <w:sz w:val="28"/>
          <w:szCs w:val="28"/>
        </w:rPr>
        <w:t xml:space="preserve">The tools: </w:t>
      </w:r>
      <w:r w:rsidRPr="005F15CD">
        <w:rPr>
          <w:rFonts w:cstheme="minorHAnsi"/>
          <w:sz w:val="28"/>
          <w:szCs w:val="28"/>
        </w:rPr>
        <w:t>restriction enzymes, nomenclature, making a restriction digestion, difficulties associated with restriction digestion, work of reference for restriction digestion</w:t>
      </w:r>
    </w:p>
    <w:p w:rsidR="006E7BAD" w:rsidRPr="005F15CD" w:rsidRDefault="006E7BAD" w:rsidP="00977FF3">
      <w:pPr>
        <w:pStyle w:val="ListParagraph"/>
        <w:numPr>
          <w:ilvl w:val="0"/>
          <w:numId w:val="1"/>
        </w:numPr>
        <w:spacing w:before="240" w:after="0" w:line="240" w:lineRule="auto"/>
        <w:rPr>
          <w:rFonts w:cstheme="minorHAnsi"/>
          <w:b/>
          <w:sz w:val="28"/>
          <w:szCs w:val="28"/>
        </w:rPr>
      </w:pPr>
      <w:r w:rsidRPr="005F15CD">
        <w:rPr>
          <w:rFonts w:cstheme="minorHAnsi"/>
          <w:b/>
          <w:sz w:val="28"/>
          <w:szCs w:val="28"/>
        </w:rPr>
        <w:t xml:space="preserve">Gels: </w:t>
      </w:r>
      <w:proofErr w:type="spellStart"/>
      <w:r w:rsidRPr="005F15CD">
        <w:rPr>
          <w:rFonts w:cstheme="minorHAnsi"/>
          <w:sz w:val="28"/>
          <w:szCs w:val="28"/>
        </w:rPr>
        <w:t>agarose</w:t>
      </w:r>
      <w:proofErr w:type="spellEnd"/>
      <w:r w:rsidRPr="005F15CD">
        <w:rPr>
          <w:rFonts w:cstheme="minorHAnsi"/>
          <w:sz w:val="28"/>
          <w:szCs w:val="28"/>
        </w:rPr>
        <w:t xml:space="preserve"> gel, isolating DNA fragments from </w:t>
      </w:r>
      <w:proofErr w:type="spellStart"/>
      <w:r w:rsidRPr="005F15CD">
        <w:rPr>
          <w:rFonts w:cstheme="minorHAnsi"/>
          <w:sz w:val="28"/>
          <w:szCs w:val="28"/>
        </w:rPr>
        <w:t>agarose</w:t>
      </w:r>
      <w:proofErr w:type="spellEnd"/>
      <w:r w:rsidRPr="005F15CD">
        <w:rPr>
          <w:rFonts w:cstheme="minorHAnsi"/>
          <w:sz w:val="28"/>
          <w:szCs w:val="28"/>
        </w:rPr>
        <w:t xml:space="preserve"> gels, </w:t>
      </w:r>
      <w:proofErr w:type="spellStart"/>
      <w:r w:rsidRPr="005F15CD">
        <w:rPr>
          <w:rFonts w:cstheme="minorHAnsi"/>
          <w:sz w:val="28"/>
          <w:szCs w:val="28"/>
        </w:rPr>
        <w:t>polyacrylamide</w:t>
      </w:r>
      <w:proofErr w:type="spellEnd"/>
      <w:r w:rsidRPr="005F15CD">
        <w:rPr>
          <w:rFonts w:cstheme="minorHAnsi"/>
          <w:sz w:val="28"/>
          <w:szCs w:val="28"/>
        </w:rPr>
        <w:t xml:space="preserve"> gels, isolating DNA </w:t>
      </w:r>
      <w:r w:rsidR="00E922B6" w:rsidRPr="005F15CD">
        <w:rPr>
          <w:rFonts w:cstheme="minorHAnsi"/>
          <w:sz w:val="28"/>
          <w:szCs w:val="28"/>
        </w:rPr>
        <w:t xml:space="preserve"> fragments from </w:t>
      </w:r>
      <w:proofErr w:type="spellStart"/>
      <w:r w:rsidR="00E922B6" w:rsidRPr="005F15CD">
        <w:rPr>
          <w:rFonts w:cstheme="minorHAnsi"/>
          <w:sz w:val="28"/>
          <w:szCs w:val="28"/>
        </w:rPr>
        <w:t>polyacrylamide</w:t>
      </w:r>
      <w:proofErr w:type="spellEnd"/>
      <w:r w:rsidR="00E922B6" w:rsidRPr="005F15CD">
        <w:rPr>
          <w:rFonts w:cstheme="minorHAnsi"/>
          <w:sz w:val="28"/>
          <w:szCs w:val="28"/>
        </w:rPr>
        <w:t xml:space="preserve"> gels, pulse-field electrophoresis, capillary electrophoresis</w:t>
      </w:r>
    </w:p>
    <w:p w:rsidR="006E7BAD" w:rsidRPr="005F15CD" w:rsidRDefault="006E7BAD" w:rsidP="00977FF3">
      <w:pPr>
        <w:pStyle w:val="ListParagraph"/>
        <w:numPr>
          <w:ilvl w:val="0"/>
          <w:numId w:val="1"/>
        </w:numPr>
        <w:spacing w:before="240" w:after="0" w:line="240" w:lineRule="auto"/>
        <w:rPr>
          <w:rFonts w:cstheme="minorHAnsi"/>
          <w:b/>
          <w:sz w:val="28"/>
          <w:szCs w:val="28"/>
        </w:rPr>
      </w:pPr>
      <w:r w:rsidRPr="005F15CD">
        <w:rPr>
          <w:rFonts w:cstheme="minorHAnsi"/>
          <w:b/>
          <w:sz w:val="28"/>
          <w:szCs w:val="28"/>
        </w:rPr>
        <w:t>Blotting:</w:t>
      </w:r>
      <w:r w:rsidR="00E922B6" w:rsidRPr="005F15CD">
        <w:rPr>
          <w:rFonts w:cstheme="minorHAnsi"/>
          <w:b/>
          <w:sz w:val="28"/>
          <w:szCs w:val="28"/>
        </w:rPr>
        <w:t xml:space="preserve"> </w:t>
      </w:r>
      <w:r w:rsidR="00E922B6" w:rsidRPr="005F15CD">
        <w:rPr>
          <w:rFonts w:cstheme="minorHAnsi"/>
          <w:sz w:val="28"/>
          <w:szCs w:val="28"/>
        </w:rPr>
        <w:t>southern blots, northern blots, dot blots and slot blots</w:t>
      </w:r>
    </w:p>
    <w:p w:rsidR="006E7BAD" w:rsidRPr="005F15CD" w:rsidRDefault="00E922B6" w:rsidP="00977FF3">
      <w:pPr>
        <w:pStyle w:val="ListParagraph"/>
        <w:numPr>
          <w:ilvl w:val="0"/>
          <w:numId w:val="1"/>
        </w:numPr>
        <w:spacing w:before="240" w:after="0" w:line="240" w:lineRule="auto"/>
        <w:rPr>
          <w:rFonts w:cstheme="minorHAnsi"/>
          <w:b/>
          <w:sz w:val="28"/>
          <w:szCs w:val="28"/>
        </w:rPr>
      </w:pPr>
      <w:r w:rsidRPr="005F15CD">
        <w:rPr>
          <w:rFonts w:cstheme="minorHAnsi"/>
          <w:b/>
          <w:sz w:val="28"/>
          <w:szCs w:val="28"/>
        </w:rPr>
        <w:t>the polymerase cha</w:t>
      </w:r>
      <w:r w:rsidR="006E7BAD" w:rsidRPr="005F15CD">
        <w:rPr>
          <w:rFonts w:cstheme="minorHAnsi"/>
          <w:b/>
          <w:sz w:val="28"/>
          <w:szCs w:val="28"/>
        </w:rPr>
        <w:t>in reaction:</w:t>
      </w:r>
      <w:r w:rsidRPr="005F15CD">
        <w:rPr>
          <w:rFonts w:cstheme="minorHAnsi"/>
          <w:b/>
          <w:sz w:val="28"/>
          <w:szCs w:val="28"/>
        </w:rPr>
        <w:t xml:space="preserve"> </w:t>
      </w:r>
      <w:r w:rsidRPr="005F15CD">
        <w:rPr>
          <w:rFonts w:cstheme="minorHAnsi"/>
          <w:sz w:val="28"/>
          <w:szCs w:val="28"/>
        </w:rPr>
        <w:t>standard polymerase chain reaction, nested polymerase chain reaction, multiplex polymerase chain reaction, amplification of longer DNA fragments</w:t>
      </w:r>
    </w:p>
    <w:p w:rsidR="006E7BAD" w:rsidRPr="005F15CD" w:rsidRDefault="00E922B6" w:rsidP="00977FF3">
      <w:pPr>
        <w:pStyle w:val="ListParagraph"/>
        <w:numPr>
          <w:ilvl w:val="0"/>
          <w:numId w:val="1"/>
        </w:numPr>
        <w:spacing w:before="240" w:after="0" w:line="240" w:lineRule="auto"/>
        <w:rPr>
          <w:rFonts w:cstheme="minorHAnsi"/>
          <w:b/>
          <w:sz w:val="28"/>
          <w:szCs w:val="28"/>
        </w:rPr>
      </w:pPr>
      <w:r w:rsidRPr="005F15CD">
        <w:rPr>
          <w:rFonts w:cstheme="minorHAnsi"/>
          <w:b/>
          <w:sz w:val="28"/>
          <w:szCs w:val="28"/>
        </w:rPr>
        <w:t xml:space="preserve"> </w:t>
      </w:r>
      <w:r w:rsidR="006E7BAD" w:rsidRPr="005F15CD">
        <w:rPr>
          <w:rFonts w:cstheme="minorHAnsi"/>
          <w:b/>
          <w:sz w:val="28"/>
          <w:szCs w:val="28"/>
        </w:rPr>
        <w:t>PCR application:</w:t>
      </w:r>
      <w:r w:rsidRPr="005F15CD">
        <w:rPr>
          <w:rFonts w:cstheme="minorHAnsi"/>
          <w:sz w:val="28"/>
          <w:szCs w:val="28"/>
        </w:rPr>
        <w:t xml:space="preserve"> reverse transcription polymerase chain reaction, rapid amplification of </w:t>
      </w:r>
      <w:proofErr w:type="spellStart"/>
      <w:r w:rsidRPr="005F15CD">
        <w:rPr>
          <w:rFonts w:cstheme="minorHAnsi"/>
          <w:sz w:val="28"/>
          <w:szCs w:val="28"/>
        </w:rPr>
        <w:t>cDNA</w:t>
      </w:r>
      <w:proofErr w:type="spellEnd"/>
      <w:r w:rsidRPr="005F15CD">
        <w:rPr>
          <w:rFonts w:cstheme="minorHAnsi"/>
          <w:sz w:val="28"/>
          <w:szCs w:val="28"/>
        </w:rPr>
        <w:t xml:space="preserve"> ends, amplification of coincidental products, classic quantitative polymerase chain reaction, </w:t>
      </w:r>
      <w:proofErr w:type="gramStart"/>
      <w:r w:rsidRPr="005F15CD">
        <w:rPr>
          <w:rFonts w:cstheme="minorHAnsi"/>
          <w:sz w:val="28"/>
          <w:szCs w:val="28"/>
        </w:rPr>
        <w:t>real</w:t>
      </w:r>
      <w:proofErr w:type="gramEnd"/>
      <w:r w:rsidRPr="005F15CD">
        <w:rPr>
          <w:rFonts w:cstheme="minorHAnsi"/>
          <w:sz w:val="28"/>
          <w:szCs w:val="28"/>
        </w:rPr>
        <w:t>-time polymerase chain reaction.</w:t>
      </w:r>
    </w:p>
    <w:p w:rsidR="00E922B6" w:rsidRPr="005F15CD" w:rsidRDefault="006E7BAD" w:rsidP="00977FF3">
      <w:pPr>
        <w:pStyle w:val="ListParagraph"/>
        <w:numPr>
          <w:ilvl w:val="0"/>
          <w:numId w:val="1"/>
        </w:numPr>
        <w:spacing w:before="240" w:after="0" w:line="240" w:lineRule="auto"/>
        <w:rPr>
          <w:rFonts w:cstheme="minorHAnsi"/>
          <w:b/>
          <w:sz w:val="28"/>
          <w:szCs w:val="28"/>
        </w:rPr>
      </w:pPr>
      <w:r w:rsidRPr="005F15CD">
        <w:rPr>
          <w:rFonts w:cstheme="minorHAnsi"/>
          <w:b/>
          <w:sz w:val="28"/>
          <w:szCs w:val="28"/>
        </w:rPr>
        <w:t>methods of gene isolation:</w:t>
      </w:r>
      <w:r w:rsidR="00E922B6" w:rsidRPr="005F15CD">
        <w:rPr>
          <w:rFonts w:cstheme="minorHAnsi"/>
          <w:sz w:val="28"/>
          <w:szCs w:val="28"/>
        </w:rPr>
        <w:t xml:space="preserve"> various methods of gene isolation</w:t>
      </w:r>
    </w:p>
    <w:p w:rsidR="006E7BAD" w:rsidRPr="005F15CD" w:rsidRDefault="006E7BAD" w:rsidP="00977FF3">
      <w:pPr>
        <w:spacing w:before="240" w:after="0" w:line="240" w:lineRule="auto"/>
        <w:ind w:left="360"/>
        <w:rPr>
          <w:rFonts w:cstheme="minorHAnsi"/>
          <w:b/>
          <w:sz w:val="28"/>
          <w:szCs w:val="28"/>
        </w:rPr>
      </w:pPr>
      <w:r w:rsidRPr="005F15CD">
        <w:rPr>
          <w:rFonts w:cstheme="minorHAnsi"/>
          <w:b/>
          <w:sz w:val="28"/>
          <w:szCs w:val="28"/>
        </w:rPr>
        <w:br/>
      </w:r>
    </w:p>
    <w:p w:rsidR="00977FF3" w:rsidRPr="005F15CD" w:rsidRDefault="00977FF3" w:rsidP="00977FF3">
      <w:pPr>
        <w:spacing w:before="240" w:after="0" w:line="240" w:lineRule="auto"/>
        <w:rPr>
          <w:rFonts w:cstheme="minorHAnsi"/>
          <w:b/>
          <w:sz w:val="28"/>
          <w:szCs w:val="28"/>
        </w:rPr>
      </w:pPr>
    </w:p>
    <w:p w:rsidR="00977FF3" w:rsidRPr="005F15CD" w:rsidRDefault="00977FF3" w:rsidP="00977FF3">
      <w:pPr>
        <w:spacing w:before="240" w:after="0" w:line="240" w:lineRule="auto"/>
        <w:rPr>
          <w:rFonts w:cstheme="minorHAnsi"/>
          <w:b/>
          <w:sz w:val="28"/>
          <w:szCs w:val="28"/>
        </w:rPr>
      </w:pPr>
    </w:p>
    <w:p w:rsidR="00977FF3" w:rsidRPr="005F15CD" w:rsidRDefault="00977FF3" w:rsidP="00977FF3">
      <w:pPr>
        <w:spacing w:before="240" w:after="0" w:line="240" w:lineRule="auto"/>
        <w:rPr>
          <w:rFonts w:cstheme="minorHAnsi"/>
          <w:b/>
          <w:sz w:val="28"/>
          <w:szCs w:val="28"/>
        </w:rPr>
      </w:pPr>
    </w:p>
    <w:p w:rsidR="00E922B6" w:rsidRPr="005F15CD" w:rsidRDefault="00E922B6" w:rsidP="00977FF3">
      <w:pPr>
        <w:spacing w:before="240" w:after="0" w:line="240" w:lineRule="auto"/>
        <w:jc w:val="center"/>
        <w:rPr>
          <w:rFonts w:cstheme="minorHAnsi"/>
          <w:b/>
          <w:sz w:val="36"/>
          <w:szCs w:val="28"/>
        </w:rPr>
      </w:pPr>
      <w:r w:rsidRPr="005F15CD">
        <w:rPr>
          <w:rFonts w:cstheme="minorHAnsi"/>
          <w:b/>
          <w:sz w:val="36"/>
          <w:szCs w:val="28"/>
        </w:rPr>
        <w:lastRenderedPageBreak/>
        <w:t>Molecular biology</w:t>
      </w:r>
    </w:p>
    <w:p w:rsidR="00977FF3" w:rsidRPr="005F15CD" w:rsidRDefault="005F15CD" w:rsidP="00977FF3">
      <w:pPr>
        <w:spacing w:before="240" w:after="0" w:line="240" w:lineRule="auto"/>
        <w:rPr>
          <w:rFonts w:cstheme="minorHAnsi"/>
          <w:b/>
          <w:sz w:val="36"/>
          <w:szCs w:val="28"/>
        </w:rPr>
      </w:pPr>
      <w:r w:rsidRPr="005F15CD">
        <w:rPr>
          <w:rFonts w:cstheme="minorHAnsi"/>
          <w:b/>
          <w:sz w:val="36"/>
          <w:szCs w:val="28"/>
        </w:rPr>
        <w:t>The molecular world for beginners</w:t>
      </w:r>
    </w:p>
    <w:p w:rsidR="00E922B6" w:rsidRPr="005F15CD" w:rsidRDefault="00E922B6" w:rsidP="00977FF3">
      <w:pPr>
        <w:pStyle w:val="ListParagraph"/>
        <w:numPr>
          <w:ilvl w:val="0"/>
          <w:numId w:val="19"/>
        </w:numPr>
        <w:spacing w:before="240" w:after="0" w:line="240" w:lineRule="auto"/>
        <w:rPr>
          <w:rFonts w:cstheme="minorHAnsi"/>
          <w:sz w:val="28"/>
          <w:szCs w:val="28"/>
        </w:rPr>
      </w:pPr>
      <w:r w:rsidRPr="005F15CD">
        <w:rPr>
          <w:rFonts w:cstheme="minorHAnsi"/>
          <w:sz w:val="28"/>
          <w:szCs w:val="28"/>
        </w:rPr>
        <w:t>Molecular biology is the study of biology at a molecular level.</w:t>
      </w:r>
      <w:r w:rsidR="00977FF3" w:rsidRPr="005F15CD">
        <w:rPr>
          <w:rFonts w:cstheme="minorHAnsi"/>
          <w:sz w:val="28"/>
          <w:szCs w:val="28"/>
        </w:rPr>
        <w:t xml:space="preserve"> </w:t>
      </w:r>
      <w:r w:rsidRPr="005F15CD">
        <w:rPr>
          <w:rFonts w:cstheme="minorHAnsi"/>
          <w:sz w:val="28"/>
          <w:szCs w:val="28"/>
        </w:rPr>
        <w:t>The field overlaps with other areas of biology and chemistry, particularly genetics and biochemistry.</w:t>
      </w:r>
    </w:p>
    <w:p w:rsidR="00E922B6" w:rsidRPr="005F15CD" w:rsidRDefault="00E922B6" w:rsidP="00977FF3">
      <w:pPr>
        <w:pStyle w:val="ListParagraph"/>
        <w:numPr>
          <w:ilvl w:val="0"/>
          <w:numId w:val="19"/>
        </w:numPr>
        <w:spacing w:before="240" w:after="0" w:line="240" w:lineRule="auto"/>
        <w:rPr>
          <w:rFonts w:cstheme="minorHAnsi"/>
          <w:sz w:val="28"/>
          <w:szCs w:val="28"/>
        </w:rPr>
      </w:pPr>
      <w:r w:rsidRPr="005F15CD">
        <w:rPr>
          <w:rFonts w:cstheme="minorHAnsi"/>
          <w:sz w:val="28"/>
          <w:szCs w:val="28"/>
        </w:rPr>
        <w:t>Molecular biology chiefly concerns itself with understanding the interactions between the various systems of a cell, including the interrelationship of DNA, RNA and protein synthesis and learning how these interactions are regulated.</w:t>
      </w:r>
    </w:p>
    <w:p w:rsidR="00E922B6" w:rsidRPr="005F15CD" w:rsidRDefault="00E922B6" w:rsidP="00977FF3">
      <w:pPr>
        <w:pStyle w:val="ListParagraph"/>
        <w:numPr>
          <w:ilvl w:val="0"/>
          <w:numId w:val="19"/>
        </w:numPr>
        <w:spacing w:before="240" w:after="0" w:line="240" w:lineRule="auto"/>
        <w:rPr>
          <w:rFonts w:cstheme="minorHAnsi"/>
          <w:sz w:val="28"/>
          <w:szCs w:val="28"/>
        </w:rPr>
      </w:pPr>
      <w:r w:rsidRPr="005F15CD">
        <w:rPr>
          <w:rFonts w:cstheme="minorHAnsi"/>
          <w:sz w:val="28"/>
          <w:szCs w:val="28"/>
        </w:rPr>
        <w:t>Researchers in molecular biology use specific techniques native to molecular biology, but increasingly combine these with techniques and ideas from genetics and biochemistry.</w:t>
      </w:r>
    </w:p>
    <w:p w:rsidR="00E922B6" w:rsidRPr="005F15CD" w:rsidRDefault="00E922B6" w:rsidP="00977FF3">
      <w:pPr>
        <w:pStyle w:val="ListParagraph"/>
        <w:numPr>
          <w:ilvl w:val="0"/>
          <w:numId w:val="19"/>
        </w:numPr>
        <w:spacing w:before="240" w:after="0" w:line="240" w:lineRule="auto"/>
        <w:rPr>
          <w:rFonts w:cstheme="minorHAnsi"/>
          <w:sz w:val="28"/>
          <w:szCs w:val="28"/>
        </w:rPr>
      </w:pPr>
      <w:r w:rsidRPr="005F15CD">
        <w:rPr>
          <w:rFonts w:cstheme="minorHAnsi"/>
          <w:sz w:val="28"/>
          <w:szCs w:val="28"/>
        </w:rPr>
        <w:t>Molecular biology is the study of molecular underpinnings of the process of replication, transcription and translation of the genetic material.</w:t>
      </w:r>
    </w:p>
    <w:p w:rsidR="00E922B6" w:rsidRPr="005F15CD" w:rsidRDefault="00E922B6" w:rsidP="00977FF3">
      <w:pPr>
        <w:pStyle w:val="ListParagraph"/>
        <w:numPr>
          <w:ilvl w:val="0"/>
          <w:numId w:val="19"/>
        </w:numPr>
        <w:spacing w:before="240" w:after="0" w:line="240" w:lineRule="auto"/>
        <w:rPr>
          <w:rFonts w:cstheme="minorHAnsi"/>
          <w:sz w:val="28"/>
          <w:szCs w:val="28"/>
        </w:rPr>
      </w:pPr>
      <w:r w:rsidRPr="005F15CD">
        <w:rPr>
          <w:rFonts w:cstheme="minorHAnsi"/>
          <w:sz w:val="28"/>
          <w:szCs w:val="28"/>
        </w:rPr>
        <w:t>The central dogma of molecular biology where genetic material is transcribed into RNA and then translated into protein, despite being an oversimplified picture of molecular biology, still provides a good starting point for understanding the field</w:t>
      </w:r>
    </w:p>
    <w:p w:rsidR="00E922B6" w:rsidRPr="005F15CD" w:rsidRDefault="00E922B6" w:rsidP="00977FF3">
      <w:pPr>
        <w:pStyle w:val="ListParagraph"/>
        <w:numPr>
          <w:ilvl w:val="0"/>
          <w:numId w:val="19"/>
        </w:numPr>
        <w:spacing w:before="240" w:after="0" w:line="240" w:lineRule="auto"/>
        <w:rPr>
          <w:rFonts w:cstheme="minorHAnsi"/>
          <w:sz w:val="28"/>
          <w:szCs w:val="28"/>
        </w:rPr>
      </w:pPr>
      <w:r w:rsidRPr="005F15CD">
        <w:rPr>
          <w:rFonts w:cstheme="minorHAnsi"/>
          <w:sz w:val="28"/>
          <w:szCs w:val="28"/>
        </w:rPr>
        <w:t>Much of the work in molecular biology is quantitative, and recently much work has been done at the interface of molecular biology and computer science in bioinformatics and computational biology</w:t>
      </w:r>
    </w:p>
    <w:p w:rsidR="00E922B6" w:rsidRPr="005F15CD" w:rsidRDefault="00E922B6" w:rsidP="00977FF3">
      <w:pPr>
        <w:spacing w:before="240" w:after="0" w:line="240" w:lineRule="auto"/>
        <w:rPr>
          <w:rFonts w:cstheme="minorHAnsi"/>
          <w:b/>
          <w:sz w:val="28"/>
          <w:szCs w:val="28"/>
        </w:rPr>
      </w:pPr>
      <w:r w:rsidRPr="005F15CD">
        <w:rPr>
          <w:rFonts w:cstheme="minorHAnsi"/>
          <w:b/>
          <w:sz w:val="28"/>
          <w:szCs w:val="28"/>
        </w:rPr>
        <w:t xml:space="preserve">Substrate in molecular biology </w:t>
      </w:r>
    </w:p>
    <w:p w:rsidR="00E922B6" w:rsidRPr="005F15CD" w:rsidRDefault="00E922B6" w:rsidP="00977FF3">
      <w:pPr>
        <w:spacing w:before="240" w:after="0" w:line="240" w:lineRule="auto"/>
        <w:rPr>
          <w:rFonts w:cstheme="minorHAnsi"/>
          <w:sz w:val="28"/>
          <w:szCs w:val="28"/>
        </w:rPr>
      </w:pPr>
      <w:r w:rsidRPr="005F15CD">
        <w:rPr>
          <w:rFonts w:cstheme="minorHAnsi"/>
          <w:sz w:val="28"/>
          <w:szCs w:val="28"/>
        </w:rPr>
        <w:t xml:space="preserve">Substrate channeling </w:t>
      </w:r>
      <w:r w:rsidR="00977FF3" w:rsidRPr="005F15CD">
        <w:rPr>
          <w:rFonts w:cstheme="minorHAnsi"/>
          <w:sz w:val="28"/>
          <w:szCs w:val="28"/>
        </w:rPr>
        <w:t>(Tunneling)</w:t>
      </w:r>
      <w:r w:rsidRPr="005F15CD">
        <w:rPr>
          <w:rFonts w:cstheme="minorHAnsi"/>
          <w:sz w:val="28"/>
          <w:szCs w:val="28"/>
        </w:rPr>
        <w:t xml:space="preserve"> is the process of non-covalent direct transfer of a reaction intermediate from the active site of one enzyme to the catalytic center of a second enzyme without prior dissociation into the </w:t>
      </w:r>
      <w:r w:rsidR="00977FF3" w:rsidRPr="005F15CD">
        <w:rPr>
          <w:rFonts w:cstheme="minorHAnsi"/>
          <w:sz w:val="28"/>
          <w:szCs w:val="28"/>
        </w:rPr>
        <w:t xml:space="preserve">solvent. </w:t>
      </w:r>
      <w:r w:rsidRPr="005F15CD">
        <w:rPr>
          <w:rFonts w:cstheme="minorHAnsi"/>
          <w:sz w:val="28"/>
          <w:szCs w:val="28"/>
        </w:rPr>
        <w:t xml:space="preserve">Substrate channeling can occur within protein matrix tunnels or along electrostatic highways crossing the surface of multifunctional </w:t>
      </w:r>
      <w:r w:rsidR="00977FF3" w:rsidRPr="005F15CD">
        <w:rPr>
          <w:rFonts w:cstheme="minorHAnsi"/>
          <w:sz w:val="28"/>
          <w:szCs w:val="28"/>
        </w:rPr>
        <w:t>enzymes,</w:t>
      </w:r>
      <w:r w:rsidRPr="005F15CD">
        <w:rPr>
          <w:rFonts w:cstheme="minorHAnsi"/>
          <w:sz w:val="28"/>
          <w:szCs w:val="28"/>
        </w:rPr>
        <w:t xml:space="preserve"> of tightly associated </w:t>
      </w:r>
      <w:proofErr w:type="spellStart"/>
      <w:r w:rsidRPr="005F15CD">
        <w:rPr>
          <w:rFonts w:cstheme="minorHAnsi"/>
          <w:sz w:val="28"/>
          <w:szCs w:val="28"/>
        </w:rPr>
        <w:t>multienzyme</w:t>
      </w:r>
      <w:proofErr w:type="spellEnd"/>
      <w:r w:rsidRPr="005F15CD">
        <w:rPr>
          <w:rFonts w:cstheme="minorHAnsi"/>
          <w:sz w:val="28"/>
          <w:szCs w:val="28"/>
        </w:rPr>
        <w:t xml:space="preserve"> </w:t>
      </w:r>
      <w:r w:rsidR="00977FF3" w:rsidRPr="005F15CD">
        <w:rPr>
          <w:rFonts w:cstheme="minorHAnsi"/>
          <w:sz w:val="28"/>
          <w:szCs w:val="28"/>
        </w:rPr>
        <w:t>complexes,</w:t>
      </w:r>
      <w:r w:rsidRPr="005F15CD">
        <w:rPr>
          <w:rFonts w:cstheme="minorHAnsi"/>
          <w:sz w:val="28"/>
          <w:szCs w:val="28"/>
        </w:rPr>
        <w:t xml:space="preserve"> or of transient </w:t>
      </w:r>
      <w:proofErr w:type="spellStart"/>
      <w:r w:rsidRPr="005F15CD">
        <w:rPr>
          <w:rFonts w:cstheme="minorHAnsi"/>
          <w:sz w:val="28"/>
          <w:szCs w:val="28"/>
        </w:rPr>
        <w:t>multienzyme</w:t>
      </w:r>
      <w:proofErr w:type="spellEnd"/>
      <w:r w:rsidRPr="005F15CD">
        <w:rPr>
          <w:rFonts w:cstheme="minorHAnsi"/>
          <w:sz w:val="28"/>
          <w:szCs w:val="28"/>
        </w:rPr>
        <w:t xml:space="preserve"> </w:t>
      </w:r>
      <w:r w:rsidR="00977FF3" w:rsidRPr="005F15CD">
        <w:rPr>
          <w:rFonts w:cstheme="minorHAnsi"/>
          <w:sz w:val="28"/>
          <w:szCs w:val="28"/>
        </w:rPr>
        <w:t xml:space="preserve">complexes. </w:t>
      </w:r>
    </w:p>
    <w:p w:rsidR="00E922B6" w:rsidRPr="005F15CD" w:rsidRDefault="00E922B6" w:rsidP="00977FF3">
      <w:pPr>
        <w:spacing w:before="240" w:after="0" w:line="240" w:lineRule="auto"/>
        <w:rPr>
          <w:rFonts w:cstheme="minorHAnsi"/>
          <w:sz w:val="28"/>
          <w:szCs w:val="28"/>
        </w:rPr>
      </w:pPr>
      <w:r w:rsidRPr="005F15CD">
        <w:rPr>
          <w:rFonts w:cstheme="minorHAnsi"/>
          <w:sz w:val="28"/>
          <w:szCs w:val="28"/>
        </w:rPr>
        <w:t xml:space="preserve">Substrate channeling has been proposed </w:t>
      </w:r>
    </w:p>
    <w:p w:rsidR="00E922B6" w:rsidRPr="005F15CD" w:rsidRDefault="00977FF3" w:rsidP="00977FF3">
      <w:pPr>
        <w:spacing w:before="240" w:after="0" w:line="240" w:lineRule="auto"/>
        <w:rPr>
          <w:rFonts w:cstheme="minorHAnsi"/>
          <w:sz w:val="28"/>
          <w:szCs w:val="28"/>
        </w:rPr>
      </w:pPr>
      <w:r w:rsidRPr="005F15CD">
        <w:rPr>
          <w:rFonts w:cstheme="minorHAnsi"/>
          <w:sz w:val="28"/>
          <w:szCs w:val="28"/>
        </w:rPr>
        <w:t>1)</w:t>
      </w:r>
      <w:r w:rsidR="00E922B6" w:rsidRPr="005F15CD">
        <w:rPr>
          <w:rFonts w:cstheme="minorHAnsi"/>
          <w:sz w:val="28"/>
          <w:szCs w:val="28"/>
        </w:rPr>
        <w:t xml:space="preserve"> </w:t>
      </w:r>
      <w:r w:rsidRPr="005F15CD">
        <w:rPr>
          <w:rFonts w:cstheme="minorHAnsi"/>
          <w:sz w:val="28"/>
          <w:szCs w:val="28"/>
        </w:rPr>
        <w:t>To</w:t>
      </w:r>
      <w:r w:rsidR="00E922B6" w:rsidRPr="005F15CD">
        <w:rPr>
          <w:rFonts w:cstheme="minorHAnsi"/>
          <w:sz w:val="28"/>
          <w:szCs w:val="28"/>
        </w:rPr>
        <w:t xml:space="preserve"> decease the transit time of reaction intermediates </w:t>
      </w:r>
    </w:p>
    <w:p w:rsidR="00E922B6" w:rsidRPr="005F15CD" w:rsidRDefault="00977FF3" w:rsidP="00977FF3">
      <w:pPr>
        <w:spacing w:before="240" w:after="0" w:line="240" w:lineRule="auto"/>
        <w:rPr>
          <w:rFonts w:cstheme="minorHAnsi"/>
          <w:sz w:val="28"/>
          <w:szCs w:val="28"/>
        </w:rPr>
      </w:pPr>
      <w:r w:rsidRPr="005F15CD">
        <w:rPr>
          <w:rFonts w:cstheme="minorHAnsi"/>
          <w:sz w:val="28"/>
          <w:szCs w:val="28"/>
        </w:rPr>
        <w:t>2)</w:t>
      </w:r>
      <w:r w:rsidR="00E922B6" w:rsidRPr="005F15CD">
        <w:rPr>
          <w:rFonts w:cstheme="minorHAnsi"/>
          <w:sz w:val="28"/>
          <w:szCs w:val="28"/>
        </w:rPr>
        <w:t xml:space="preserve"> </w:t>
      </w:r>
      <w:r w:rsidRPr="005F15CD">
        <w:rPr>
          <w:rFonts w:cstheme="minorHAnsi"/>
          <w:sz w:val="28"/>
          <w:szCs w:val="28"/>
        </w:rPr>
        <w:t>To</w:t>
      </w:r>
      <w:r w:rsidR="00E922B6" w:rsidRPr="005F15CD">
        <w:rPr>
          <w:rFonts w:cstheme="minorHAnsi"/>
          <w:sz w:val="28"/>
          <w:szCs w:val="28"/>
        </w:rPr>
        <w:t xml:space="preserve"> prevent the loss of reaction intermediate by diffusion </w:t>
      </w:r>
    </w:p>
    <w:p w:rsidR="00E922B6" w:rsidRPr="005F15CD" w:rsidRDefault="00977FF3" w:rsidP="00977FF3">
      <w:pPr>
        <w:spacing w:before="240" w:after="0" w:line="240" w:lineRule="auto"/>
        <w:rPr>
          <w:rFonts w:cstheme="minorHAnsi"/>
          <w:sz w:val="28"/>
          <w:szCs w:val="28"/>
        </w:rPr>
      </w:pPr>
      <w:r w:rsidRPr="005F15CD">
        <w:rPr>
          <w:rFonts w:cstheme="minorHAnsi"/>
          <w:sz w:val="28"/>
          <w:szCs w:val="28"/>
        </w:rPr>
        <w:t>3)</w:t>
      </w:r>
      <w:r w:rsidR="00E922B6" w:rsidRPr="005F15CD">
        <w:rPr>
          <w:rFonts w:cstheme="minorHAnsi"/>
          <w:sz w:val="28"/>
          <w:szCs w:val="28"/>
        </w:rPr>
        <w:t xml:space="preserve"> </w:t>
      </w:r>
      <w:r w:rsidRPr="005F15CD">
        <w:rPr>
          <w:rFonts w:cstheme="minorHAnsi"/>
          <w:sz w:val="28"/>
          <w:szCs w:val="28"/>
        </w:rPr>
        <w:t>To</w:t>
      </w:r>
      <w:r w:rsidR="00E922B6" w:rsidRPr="005F15CD">
        <w:rPr>
          <w:rFonts w:cstheme="minorHAnsi"/>
          <w:sz w:val="28"/>
          <w:szCs w:val="28"/>
        </w:rPr>
        <w:t xml:space="preserve"> protect labile reaction intermediates from solvent </w:t>
      </w:r>
    </w:p>
    <w:p w:rsidR="00E922B6" w:rsidRPr="005F15CD" w:rsidRDefault="00977FF3" w:rsidP="00977FF3">
      <w:pPr>
        <w:spacing w:before="240" w:after="0" w:line="240" w:lineRule="auto"/>
        <w:rPr>
          <w:rFonts w:cstheme="minorHAnsi"/>
          <w:sz w:val="28"/>
          <w:szCs w:val="28"/>
        </w:rPr>
      </w:pPr>
      <w:r w:rsidRPr="005F15CD">
        <w:rPr>
          <w:rFonts w:cstheme="minorHAnsi"/>
          <w:sz w:val="28"/>
          <w:szCs w:val="28"/>
        </w:rPr>
        <w:lastRenderedPageBreak/>
        <w:t>4)</w:t>
      </w:r>
      <w:r w:rsidR="00E922B6" w:rsidRPr="005F15CD">
        <w:rPr>
          <w:rFonts w:cstheme="minorHAnsi"/>
          <w:sz w:val="28"/>
          <w:szCs w:val="28"/>
        </w:rPr>
        <w:t xml:space="preserve"> </w:t>
      </w:r>
      <w:r w:rsidRPr="005F15CD">
        <w:rPr>
          <w:rFonts w:cstheme="minorHAnsi"/>
          <w:sz w:val="28"/>
          <w:szCs w:val="28"/>
        </w:rPr>
        <w:t>To</w:t>
      </w:r>
      <w:r w:rsidR="00E922B6" w:rsidRPr="005F15CD">
        <w:rPr>
          <w:rFonts w:cstheme="minorHAnsi"/>
          <w:sz w:val="28"/>
          <w:szCs w:val="28"/>
        </w:rPr>
        <w:t xml:space="preserve"> sequester reaction </w:t>
      </w:r>
      <w:r w:rsidRPr="005F15CD">
        <w:rPr>
          <w:rFonts w:cstheme="minorHAnsi"/>
          <w:sz w:val="28"/>
          <w:szCs w:val="28"/>
        </w:rPr>
        <w:t xml:space="preserve">intermediate that is toxic to </w:t>
      </w:r>
      <w:r w:rsidR="00E922B6" w:rsidRPr="005F15CD">
        <w:rPr>
          <w:rFonts w:cstheme="minorHAnsi"/>
          <w:sz w:val="28"/>
          <w:szCs w:val="28"/>
        </w:rPr>
        <w:t xml:space="preserve">the cell </w:t>
      </w:r>
    </w:p>
    <w:p w:rsidR="00E922B6" w:rsidRPr="005F15CD" w:rsidRDefault="00977FF3" w:rsidP="00977FF3">
      <w:pPr>
        <w:spacing w:before="240" w:after="0" w:line="240" w:lineRule="auto"/>
        <w:rPr>
          <w:rFonts w:cstheme="minorHAnsi"/>
          <w:sz w:val="28"/>
          <w:szCs w:val="28"/>
        </w:rPr>
      </w:pPr>
      <w:r w:rsidRPr="005F15CD">
        <w:rPr>
          <w:rFonts w:cstheme="minorHAnsi"/>
          <w:sz w:val="28"/>
          <w:szCs w:val="28"/>
        </w:rPr>
        <w:t>5)</w:t>
      </w:r>
      <w:r w:rsidR="00E922B6" w:rsidRPr="005F15CD">
        <w:rPr>
          <w:rFonts w:cstheme="minorHAnsi"/>
          <w:sz w:val="28"/>
          <w:szCs w:val="28"/>
        </w:rPr>
        <w:t xml:space="preserve"> </w:t>
      </w:r>
      <w:r w:rsidRPr="005F15CD">
        <w:rPr>
          <w:rFonts w:cstheme="minorHAnsi"/>
          <w:sz w:val="28"/>
          <w:szCs w:val="28"/>
        </w:rPr>
        <w:t>To</w:t>
      </w:r>
      <w:r w:rsidR="00E922B6" w:rsidRPr="005F15CD">
        <w:rPr>
          <w:rFonts w:cstheme="minorHAnsi"/>
          <w:sz w:val="28"/>
          <w:szCs w:val="28"/>
        </w:rPr>
        <w:t xml:space="preserve"> circumvent unfavorable </w:t>
      </w:r>
      <w:r w:rsidRPr="005F15CD">
        <w:rPr>
          <w:rFonts w:cstheme="minorHAnsi"/>
          <w:sz w:val="28"/>
          <w:szCs w:val="28"/>
        </w:rPr>
        <w:t>equilibrium</w:t>
      </w:r>
      <w:r w:rsidR="00E922B6" w:rsidRPr="005F15CD">
        <w:rPr>
          <w:rFonts w:cstheme="minorHAnsi"/>
          <w:sz w:val="28"/>
          <w:szCs w:val="28"/>
        </w:rPr>
        <w:t xml:space="preserve"> </w:t>
      </w:r>
    </w:p>
    <w:p w:rsidR="00E922B6" w:rsidRPr="005F15CD" w:rsidRDefault="00977FF3" w:rsidP="00977FF3">
      <w:pPr>
        <w:spacing w:before="240" w:after="0" w:line="240" w:lineRule="auto"/>
        <w:rPr>
          <w:rFonts w:cstheme="minorHAnsi"/>
          <w:sz w:val="28"/>
          <w:szCs w:val="28"/>
        </w:rPr>
      </w:pPr>
      <w:r w:rsidRPr="005F15CD">
        <w:rPr>
          <w:rFonts w:cstheme="minorHAnsi"/>
          <w:sz w:val="28"/>
          <w:szCs w:val="28"/>
        </w:rPr>
        <w:t>6)</w:t>
      </w:r>
      <w:r w:rsidR="00E922B6" w:rsidRPr="005F15CD">
        <w:rPr>
          <w:rFonts w:cstheme="minorHAnsi"/>
          <w:sz w:val="28"/>
          <w:szCs w:val="28"/>
        </w:rPr>
        <w:t xml:space="preserve"> </w:t>
      </w:r>
      <w:r w:rsidRPr="005F15CD">
        <w:rPr>
          <w:rFonts w:cstheme="minorHAnsi"/>
          <w:sz w:val="28"/>
          <w:szCs w:val="28"/>
        </w:rPr>
        <w:t>To</w:t>
      </w:r>
      <w:r w:rsidR="00E922B6" w:rsidRPr="005F15CD">
        <w:rPr>
          <w:rFonts w:cstheme="minorHAnsi"/>
          <w:sz w:val="28"/>
          <w:szCs w:val="28"/>
        </w:rPr>
        <w:t xml:space="preserve"> forestall the entrance of reaction intermediate into competing metabolic pathways </w:t>
      </w:r>
    </w:p>
    <w:p w:rsidR="00E922B6" w:rsidRPr="005F15CD" w:rsidRDefault="00E922B6" w:rsidP="00977FF3">
      <w:pPr>
        <w:spacing w:before="240" w:after="0" w:line="240" w:lineRule="auto"/>
        <w:rPr>
          <w:rFonts w:cstheme="minorHAnsi"/>
          <w:b/>
          <w:sz w:val="28"/>
          <w:szCs w:val="28"/>
        </w:rPr>
      </w:pPr>
      <w:r w:rsidRPr="005F15CD">
        <w:rPr>
          <w:rFonts w:cstheme="minorHAnsi"/>
          <w:b/>
          <w:sz w:val="28"/>
          <w:szCs w:val="28"/>
        </w:rPr>
        <w:t xml:space="preserve">EXAMPLES </w:t>
      </w:r>
    </w:p>
    <w:p w:rsidR="00E922B6" w:rsidRPr="005F15CD" w:rsidRDefault="00E922B6" w:rsidP="00977FF3">
      <w:pPr>
        <w:spacing w:before="240" w:after="0" w:line="240" w:lineRule="auto"/>
        <w:rPr>
          <w:rFonts w:cstheme="minorHAnsi"/>
          <w:sz w:val="28"/>
          <w:szCs w:val="28"/>
        </w:rPr>
      </w:pPr>
      <w:r w:rsidRPr="005F15CD">
        <w:rPr>
          <w:rFonts w:cstheme="minorHAnsi"/>
          <w:sz w:val="28"/>
          <w:szCs w:val="28"/>
        </w:rPr>
        <w:t xml:space="preserve"> Examples of substrate channeling in molecular biology have been reported for numerous biochemical </w:t>
      </w:r>
      <w:r w:rsidR="00977FF3" w:rsidRPr="005F15CD">
        <w:rPr>
          <w:rFonts w:cstheme="minorHAnsi"/>
          <w:sz w:val="28"/>
          <w:szCs w:val="28"/>
        </w:rPr>
        <w:t>pathways,</w:t>
      </w:r>
      <w:r w:rsidRPr="005F15CD">
        <w:rPr>
          <w:rFonts w:cstheme="minorHAnsi"/>
          <w:sz w:val="28"/>
          <w:szCs w:val="28"/>
        </w:rPr>
        <w:t xml:space="preserve"> including </w:t>
      </w:r>
      <w:proofErr w:type="spellStart"/>
      <w:r w:rsidRPr="005F15CD">
        <w:rPr>
          <w:rFonts w:cstheme="minorHAnsi"/>
          <w:sz w:val="28"/>
          <w:szCs w:val="28"/>
        </w:rPr>
        <w:t>purine</w:t>
      </w:r>
      <w:proofErr w:type="spellEnd"/>
      <w:r w:rsidRPr="005F15CD">
        <w:rPr>
          <w:rFonts w:cstheme="minorHAnsi"/>
          <w:sz w:val="28"/>
          <w:szCs w:val="28"/>
        </w:rPr>
        <w:t xml:space="preserve"> &amp; </w:t>
      </w:r>
      <w:proofErr w:type="spellStart"/>
      <w:r w:rsidRPr="005F15CD">
        <w:rPr>
          <w:rFonts w:cstheme="minorHAnsi"/>
          <w:sz w:val="28"/>
          <w:szCs w:val="28"/>
        </w:rPr>
        <w:t>pyrimidine</w:t>
      </w:r>
      <w:proofErr w:type="spellEnd"/>
      <w:r w:rsidRPr="005F15CD">
        <w:rPr>
          <w:rFonts w:cstheme="minorHAnsi"/>
          <w:sz w:val="28"/>
          <w:szCs w:val="28"/>
        </w:rPr>
        <w:t xml:space="preserve"> </w:t>
      </w:r>
      <w:r w:rsidR="00977FF3" w:rsidRPr="005F15CD">
        <w:rPr>
          <w:rFonts w:cstheme="minorHAnsi"/>
          <w:sz w:val="28"/>
          <w:szCs w:val="28"/>
        </w:rPr>
        <w:t xml:space="preserve">biosynthesis, </w:t>
      </w:r>
      <w:proofErr w:type="spellStart"/>
      <w:r w:rsidR="00977FF3" w:rsidRPr="005F15CD">
        <w:rPr>
          <w:rFonts w:cstheme="minorHAnsi"/>
          <w:sz w:val="28"/>
          <w:szCs w:val="28"/>
        </w:rPr>
        <w:t>glycolysis</w:t>
      </w:r>
      <w:proofErr w:type="spellEnd"/>
      <w:r w:rsidRPr="005F15CD">
        <w:rPr>
          <w:rFonts w:cstheme="minorHAnsi"/>
          <w:sz w:val="28"/>
          <w:szCs w:val="28"/>
        </w:rPr>
        <w:t xml:space="preserve">, the </w:t>
      </w:r>
      <w:proofErr w:type="spellStart"/>
      <w:r w:rsidRPr="005F15CD">
        <w:rPr>
          <w:rFonts w:cstheme="minorHAnsi"/>
          <w:sz w:val="28"/>
          <w:szCs w:val="28"/>
        </w:rPr>
        <w:t>tricarboxylic</w:t>
      </w:r>
      <w:proofErr w:type="spellEnd"/>
      <w:r w:rsidRPr="005F15CD">
        <w:rPr>
          <w:rFonts w:cstheme="minorHAnsi"/>
          <w:sz w:val="28"/>
          <w:szCs w:val="28"/>
        </w:rPr>
        <w:t xml:space="preserve"> acid </w:t>
      </w:r>
      <w:proofErr w:type="gramStart"/>
      <w:r w:rsidRPr="005F15CD">
        <w:rPr>
          <w:rFonts w:cstheme="minorHAnsi"/>
          <w:sz w:val="28"/>
          <w:szCs w:val="28"/>
        </w:rPr>
        <w:t>cycle ,</w:t>
      </w:r>
      <w:proofErr w:type="gramEnd"/>
      <w:r w:rsidRPr="005F15CD">
        <w:rPr>
          <w:rFonts w:cstheme="minorHAnsi"/>
          <w:sz w:val="28"/>
          <w:szCs w:val="28"/>
        </w:rPr>
        <w:t xml:space="preserve"> DNA replication , RNA synthesis &amp; protein synthesis . </w:t>
      </w:r>
    </w:p>
    <w:p w:rsidR="005F15CD" w:rsidRPr="005F15CD" w:rsidRDefault="00E922B6" w:rsidP="00977FF3">
      <w:pPr>
        <w:spacing w:before="240" w:after="0" w:line="240" w:lineRule="auto"/>
        <w:rPr>
          <w:rFonts w:cstheme="minorHAnsi"/>
          <w:b/>
          <w:sz w:val="32"/>
          <w:szCs w:val="28"/>
        </w:rPr>
      </w:pPr>
      <w:r w:rsidRPr="005F15CD">
        <w:rPr>
          <w:rFonts w:cstheme="minorHAnsi"/>
          <w:b/>
          <w:sz w:val="32"/>
          <w:szCs w:val="28"/>
        </w:rPr>
        <w:t>Laboratory Safety Guidelines</w:t>
      </w:r>
    </w:p>
    <w:p w:rsidR="005F15CD" w:rsidRPr="005F15CD" w:rsidRDefault="005F15CD" w:rsidP="00977FF3">
      <w:pPr>
        <w:spacing w:before="240" w:after="0" w:line="240" w:lineRule="auto"/>
        <w:rPr>
          <w:rFonts w:cstheme="minorHAnsi"/>
          <w:sz w:val="28"/>
          <w:szCs w:val="28"/>
        </w:rPr>
      </w:pPr>
      <w:r w:rsidRPr="005F15CD">
        <w:rPr>
          <w:rFonts w:cstheme="minorHAnsi"/>
          <w:sz w:val="32"/>
          <w:szCs w:val="28"/>
        </w:rPr>
        <w:t>These are as follows:</w:t>
      </w:r>
      <w:r w:rsidR="00E922B6" w:rsidRPr="005F15CD">
        <w:rPr>
          <w:rFonts w:cstheme="minorHAnsi"/>
          <w:b/>
          <w:sz w:val="32"/>
          <w:szCs w:val="28"/>
        </w:rPr>
        <w:cr/>
      </w:r>
      <w:r w:rsidR="00E922B6" w:rsidRPr="005F15CD">
        <w:rPr>
          <w:rFonts w:cstheme="minorHAnsi"/>
          <w:sz w:val="28"/>
          <w:szCs w:val="28"/>
        </w:rPr>
        <w:t xml:space="preserve"> </w:t>
      </w:r>
      <w:bookmarkStart w:id="0" w:name="_GoBack"/>
      <w:bookmarkEnd w:id="0"/>
      <w:r w:rsidRPr="005F15CD">
        <w:rPr>
          <w:rFonts w:cstheme="minorHAnsi"/>
          <w:sz w:val="28"/>
          <w:szCs w:val="28"/>
        </w:rPr>
        <w:t>1. Do</w:t>
      </w:r>
      <w:r w:rsidR="00E922B6" w:rsidRPr="005F15CD">
        <w:rPr>
          <w:rFonts w:cstheme="minorHAnsi"/>
          <w:sz w:val="28"/>
          <w:szCs w:val="28"/>
        </w:rPr>
        <w:t xml:space="preserve"> not consume/store food or beverages in the </w:t>
      </w:r>
      <w:r w:rsidRPr="005F15CD">
        <w:rPr>
          <w:rFonts w:cstheme="minorHAnsi"/>
          <w:sz w:val="28"/>
          <w:szCs w:val="28"/>
        </w:rPr>
        <w:t xml:space="preserve">laboratory </w:t>
      </w:r>
    </w:p>
    <w:p w:rsidR="005F15CD" w:rsidRPr="005F15CD" w:rsidRDefault="005F15CD" w:rsidP="00977FF3">
      <w:pPr>
        <w:spacing w:before="240" w:after="0" w:line="240" w:lineRule="auto"/>
        <w:rPr>
          <w:rFonts w:cstheme="minorHAnsi"/>
          <w:sz w:val="28"/>
          <w:szCs w:val="28"/>
        </w:rPr>
      </w:pPr>
      <w:r w:rsidRPr="005F15CD">
        <w:rPr>
          <w:rFonts w:cstheme="minorHAnsi"/>
          <w:sz w:val="28"/>
          <w:szCs w:val="28"/>
        </w:rPr>
        <w:t>2</w:t>
      </w:r>
      <w:r w:rsidR="00E922B6" w:rsidRPr="005F15CD">
        <w:rPr>
          <w:rFonts w:cstheme="minorHAnsi"/>
          <w:sz w:val="28"/>
          <w:szCs w:val="28"/>
        </w:rPr>
        <w:t xml:space="preserve">. Do not allow visitors, including children, in laboratories where hazardous substances are stored or are in use or hazardous activities are in progress. </w:t>
      </w:r>
    </w:p>
    <w:p w:rsidR="005F15CD" w:rsidRPr="005F15CD" w:rsidRDefault="005F15CD" w:rsidP="00977FF3">
      <w:pPr>
        <w:spacing w:before="240" w:after="0" w:line="240" w:lineRule="auto"/>
        <w:rPr>
          <w:rFonts w:cstheme="minorHAnsi"/>
          <w:sz w:val="28"/>
          <w:szCs w:val="28"/>
        </w:rPr>
      </w:pPr>
      <w:r w:rsidRPr="005F15CD">
        <w:rPr>
          <w:rFonts w:cstheme="minorHAnsi"/>
          <w:sz w:val="28"/>
          <w:szCs w:val="28"/>
        </w:rPr>
        <w:t>3. Do</w:t>
      </w:r>
      <w:r w:rsidR="00E922B6" w:rsidRPr="005F15CD">
        <w:rPr>
          <w:rFonts w:cstheme="minorHAnsi"/>
          <w:sz w:val="28"/>
          <w:szCs w:val="28"/>
        </w:rPr>
        <w:t xml:space="preserve"> not wear open shoes</w:t>
      </w:r>
      <w:r w:rsidRPr="005F15CD">
        <w:rPr>
          <w:rFonts w:cstheme="minorHAnsi"/>
          <w:sz w:val="28"/>
          <w:szCs w:val="28"/>
        </w:rPr>
        <w:t xml:space="preserve"> or shorts in the lab.</w:t>
      </w:r>
    </w:p>
    <w:p w:rsidR="005F15CD" w:rsidRPr="005F15CD" w:rsidRDefault="005F15CD" w:rsidP="00977FF3">
      <w:pPr>
        <w:spacing w:before="240" w:after="0" w:line="240" w:lineRule="auto"/>
        <w:rPr>
          <w:rFonts w:cstheme="minorHAnsi"/>
          <w:sz w:val="28"/>
          <w:szCs w:val="28"/>
        </w:rPr>
      </w:pPr>
      <w:r w:rsidRPr="005F15CD">
        <w:rPr>
          <w:rFonts w:cstheme="minorHAnsi"/>
          <w:sz w:val="28"/>
          <w:szCs w:val="28"/>
        </w:rPr>
        <w:t>4. Lab</w:t>
      </w:r>
      <w:r w:rsidR="00E922B6" w:rsidRPr="005F15CD">
        <w:rPr>
          <w:rFonts w:cstheme="minorHAnsi"/>
          <w:sz w:val="28"/>
          <w:szCs w:val="28"/>
        </w:rPr>
        <w:t xml:space="preserve"> coats are mandatory in BSL1 laboratories. Wear gloves and safety goggles when handling hazardous material. It is strongly recommended not to wear contact lenses, also not in c</w:t>
      </w:r>
      <w:r w:rsidRPr="005F15CD">
        <w:rPr>
          <w:rFonts w:cstheme="minorHAnsi"/>
          <w:sz w:val="28"/>
          <w:szCs w:val="28"/>
        </w:rPr>
        <w:t>ombination with safety goggles.</w:t>
      </w:r>
    </w:p>
    <w:p w:rsidR="005F15CD" w:rsidRPr="005F15CD" w:rsidRDefault="00E922B6" w:rsidP="00977FF3">
      <w:pPr>
        <w:spacing w:before="240" w:after="0" w:line="240" w:lineRule="auto"/>
        <w:rPr>
          <w:rFonts w:cstheme="minorHAnsi"/>
          <w:sz w:val="28"/>
          <w:szCs w:val="28"/>
        </w:rPr>
      </w:pPr>
      <w:r w:rsidRPr="005F15CD">
        <w:rPr>
          <w:rFonts w:cstheme="minorHAnsi"/>
          <w:sz w:val="28"/>
          <w:szCs w:val="28"/>
        </w:rPr>
        <w:t xml:space="preserve"> </w:t>
      </w:r>
      <w:proofErr w:type="gramStart"/>
      <w:r w:rsidRPr="005F15CD">
        <w:rPr>
          <w:rFonts w:cstheme="minorHAnsi"/>
          <w:sz w:val="28"/>
          <w:szCs w:val="28"/>
        </w:rPr>
        <w:t>5 .When leaving the lab,</w:t>
      </w:r>
      <w:proofErr w:type="gramEnd"/>
      <w:r w:rsidRPr="005F15CD">
        <w:rPr>
          <w:rFonts w:cstheme="minorHAnsi"/>
          <w:sz w:val="28"/>
          <w:szCs w:val="28"/>
        </w:rPr>
        <w:t xml:space="preserve"> remove gloves and lab coats. No lab coats and gloves in offices, seminar rooms, toilets and kitchen! Outside the lab area, gloves have to be removed especially in elevators and when touching doors! </w:t>
      </w:r>
    </w:p>
    <w:p w:rsidR="005F15CD" w:rsidRPr="005F15CD" w:rsidRDefault="005F15CD" w:rsidP="00977FF3">
      <w:pPr>
        <w:spacing w:before="240" w:after="0" w:line="240" w:lineRule="auto"/>
        <w:rPr>
          <w:rFonts w:cstheme="minorHAnsi"/>
          <w:sz w:val="28"/>
          <w:szCs w:val="28"/>
        </w:rPr>
      </w:pPr>
      <w:r w:rsidRPr="005F15CD">
        <w:rPr>
          <w:rFonts w:cstheme="minorHAnsi"/>
          <w:sz w:val="28"/>
          <w:szCs w:val="28"/>
        </w:rPr>
        <w:t>6</w:t>
      </w:r>
      <w:r w:rsidR="00E922B6" w:rsidRPr="005F15CD">
        <w:rPr>
          <w:rFonts w:cstheme="minorHAnsi"/>
          <w:sz w:val="28"/>
          <w:szCs w:val="28"/>
        </w:rPr>
        <w:t xml:space="preserve">. Hands should be washed after handling biological material, after removing gloves and when leaving the laboratory. </w:t>
      </w:r>
    </w:p>
    <w:p w:rsidR="005F15CD" w:rsidRPr="005F15CD" w:rsidRDefault="005F15CD" w:rsidP="00977FF3">
      <w:pPr>
        <w:spacing w:before="240" w:after="0" w:line="240" w:lineRule="auto"/>
        <w:rPr>
          <w:rFonts w:cstheme="minorHAnsi"/>
          <w:sz w:val="28"/>
          <w:szCs w:val="28"/>
        </w:rPr>
      </w:pPr>
      <w:r w:rsidRPr="005F15CD">
        <w:rPr>
          <w:rFonts w:cstheme="minorHAnsi"/>
          <w:sz w:val="28"/>
          <w:szCs w:val="28"/>
        </w:rPr>
        <w:t>7</w:t>
      </w:r>
      <w:r w:rsidR="00E922B6" w:rsidRPr="005F15CD">
        <w:rPr>
          <w:rFonts w:cstheme="minorHAnsi"/>
          <w:sz w:val="28"/>
          <w:szCs w:val="28"/>
        </w:rPr>
        <w:t xml:space="preserve">. Do not pipette by mouth; only mechanical </w:t>
      </w:r>
      <w:proofErr w:type="spellStart"/>
      <w:r w:rsidR="00E922B6" w:rsidRPr="005F15CD">
        <w:rPr>
          <w:rFonts w:cstheme="minorHAnsi"/>
          <w:sz w:val="28"/>
          <w:szCs w:val="28"/>
        </w:rPr>
        <w:t>pipetting</w:t>
      </w:r>
      <w:proofErr w:type="spellEnd"/>
      <w:r w:rsidR="00E922B6" w:rsidRPr="005F15CD">
        <w:rPr>
          <w:rFonts w:cstheme="minorHAnsi"/>
          <w:sz w:val="28"/>
          <w:szCs w:val="28"/>
        </w:rPr>
        <w:t xml:space="preserve"> devices are permitted.</w:t>
      </w:r>
    </w:p>
    <w:p w:rsidR="005F15CD" w:rsidRPr="005F15CD" w:rsidRDefault="005F15CD" w:rsidP="00977FF3">
      <w:pPr>
        <w:spacing w:before="240" w:after="0" w:line="240" w:lineRule="auto"/>
        <w:rPr>
          <w:rFonts w:cstheme="minorHAnsi"/>
          <w:sz w:val="28"/>
          <w:szCs w:val="28"/>
        </w:rPr>
      </w:pPr>
      <w:r w:rsidRPr="005F15CD">
        <w:rPr>
          <w:rFonts w:cstheme="minorHAnsi"/>
          <w:sz w:val="28"/>
          <w:szCs w:val="28"/>
        </w:rPr>
        <w:t>8</w:t>
      </w:r>
      <w:r w:rsidR="00E922B6" w:rsidRPr="005F15CD">
        <w:rPr>
          <w:rFonts w:cstheme="minorHAnsi"/>
          <w:sz w:val="28"/>
          <w:szCs w:val="28"/>
        </w:rPr>
        <w:t xml:space="preserve">. Perform all procedures carefully to minimize the creation of splashes or aerosols. </w:t>
      </w:r>
    </w:p>
    <w:p w:rsidR="005F15CD" w:rsidRPr="005F15CD" w:rsidRDefault="005F15CD" w:rsidP="00977FF3">
      <w:pPr>
        <w:spacing w:before="240" w:after="0" w:line="240" w:lineRule="auto"/>
        <w:rPr>
          <w:rFonts w:cstheme="minorHAnsi"/>
          <w:sz w:val="28"/>
          <w:szCs w:val="28"/>
        </w:rPr>
      </w:pPr>
      <w:r w:rsidRPr="005F15CD">
        <w:rPr>
          <w:rFonts w:cstheme="minorHAnsi"/>
          <w:sz w:val="28"/>
          <w:szCs w:val="28"/>
        </w:rPr>
        <w:t>9</w:t>
      </w:r>
      <w:r w:rsidR="00E922B6" w:rsidRPr="005F15CD">
        <w:rPr>
          <w:rFonts w:cstheme="minorHAnsi"/>
          <w:sz w:val="28"/>
          <w:szCs w:val="28"/>
        </w:rPr>
        <w:t>. The laboratory should be kept clean and free of material not pertinent to the work. Work surfaces should be decontaminated at least once a day with 70% alcohol.</w:t>
      </w:r>
    </w:p>
    <w:p w:rsidR="005F15CD" w:rsidRPr="005F15CD" w:rsidRDefault="00E922B6" w:rsidP="00977FF3">
      <w:pPr>
        <w:spacing w:before="240" w:after="0" w:line="240" w:lineRule="auto"/>
        <w:rPr>
          <w:rFonts w:cstheme="minorHAnsi"/>
          <w:sz w:val="28"/>
          <w:szCs w:val="28"/>
        </w:rPr>
      </w:pPr>
      <w:r w:rsidRPr="005F15CD">
        <w:rPr>
          <w:rFonts w:cstheme="minorHAnsi"/>
          <w:sz w:val="28"/>
          <w:szCs w:val="28"/>
        </w:rPr>
        <w:lastRenderedPageBreak/>
        <w:t xml:space="preserve">10. Any spill has to be removed immediately. Put up warning signs if floor is wet. </w:t>
      </w:r>
    </w:p>
    <w:p w:rsidR="005F15CD" w:rsidRPr="005F15CD" w:rsidRDefault="005F15CD" w:rsidP="00977FF3">
      <w:pPr>
        <w:spacing w:before="240" w:after="0" w:line="240" w:lineRule="auto"/>
        <w:rPr>
          <w:rFonts w:cstheme="minorHAnsi"/>
          <w:sz w:val="28"/>
          <w:szCs w:val="28"/>
        </w:rPr>
      </w:pPr>
      <w:r w:rsidRPr="005F15CD">
        <w:rPr>
          <w:rFonts w:cstheme="minorHAnsi"/>
          <w:sz w:val="28"/>
          <w:szCs w:val="28"/>
        </w:rPr>
        <w:t>11</w:t>
      </w:r>
      <w:r w:rsidR="00E922B6" w:rsidRPr="005F15CD">
        <w:rPr>
          <w:rFonts w:cstheme="minorHAnsi"/>
          <w:sz w:val="28"/>
          <w:szCs w:val="28"/>
        </w:rPr>
        <w:t xml:space="preserve">. The use of needles and syringes should be restricted. When used, care must be taken to avoid injuries. Dispose needles, syringes, broken glassware and other sharp things into appropriate containers. </w:t>
      </w:r>
    </w:p>
    <w:p w:rsidR="00E922B6" w:rsidRPr="005F15CD" w:rsidRDefault="00E922B6" w:rsidP="00977FF3">
      <w:pPr>
        <w:spacing w:before="240" w:after="0" w:line="240" w:lineRule="auto"/>
        <w:rPr>
          <w:rFonts w:cstheme="minorHAnsi"/>
          <w:b/>
          <w:sz w:val="32"/>
          <w:szCs w:val="28"/>
        </w:rPr>
      </w:pPr>
      <w:r w:rsidRPr="005F15CD">
        <w:rPr>
          <w:rFonts w:cstheme="minorHAnsi"/>
          <w:sz w:val="28"/>
          <w:szCs w:val="28"/>
        </w:rPr>
        <w:t xml:space="preserve">12. Contaminated liquids or solid materials have to be decontaminated before disposal </w:t>
      </w:r>
      <w:r w:rsidRPr="005F15CD">
        <w:rPr>
          <w:rFonts w:cstheme="minorHAnsi"/>
          <w:sz w:val="28"/>
          <w:szCs w:val="28"/>
        </w:rPr>
        <w:cr/>
      </w:r>
    </w:p>
    <w:p w:rsidR="00E922B6" w:rsidRPr="005F15CD" w:rsidRDefault="00E922B6" w:rsidP="005F15CD">
      <w:pPr>
        <w:spacing w:before="240" w:after="0" w:line="240" w:lineRule="auto"/>
        <w:ind w:left="1440" w:firstLine="720"/>
        <w:rPr>
          <w:rFonts w:cstheme="minorHAnsi"/>
          <w:b/>
          <w:sz w:val="36"/>
          <w:szCs w:val="28"/>
        </w:rPr>
      </w:pPr>
      <w:r w:rsidRPr="005F15CD">
        <w:rPr>
          <w:rFonts w:cstheme="minorHAnsi"/>
          <w:b/>
          <w:sz w:val="36"/>
          <w:szCs w:val="28"/>
        </w:rPr>
        <w:t>Fundamental methods</w:t>
      </w:r>
    </w:p>
    <w:p w:rsidR="005F15CD" w:rsidRPr="005F15CD" w:rsidRDefault="00E922B6" w:rsidP="00977FF3">
      <w:pPr>
        <w:spacing w:before="240" w:after="0" w:line="240" w:lineRule="auto"/>
        <w:rPr>
          <w:rFonts w:cstheme="minorHAnsi"/>
          <w:sz w:val="28"/>
          <w:szCs w:val="28"/>
        </w:rPr>
      </w:pPr>
      <w:r w:rsidRPr="005F15CD">
        <w:rPr>
          <w:rFonts w:cstheme="minorHAnsi"/>
          <w:sz w:val="28"/>
          <w:szCs w:val="28"/>
        </w:rPr>
        <w:t xml:space="preserve"> </w:t>
      </w:r>
      <w:r w:rsidRPr="005F15CD">
        <w:rPr>
          <w:rFonts w:cstheme="minorHAnsi"/>
          <w:b/>
          <w:sz w:val="28"/>
          <w:szCs w:val="28"/>
        </w:rPr>
        <w:t>Differences in nucleic acid</w:t>
      </w:r>
      <w:r w:rsidRPr="005F15CD">
        <w:rPr>
          <w:rFonts w:cstheme="minorHAnsi"/>
          <w:sz w:val="28"/>
          <w:szCs w:val="28"/>
        </w:rPr>
        <w:t>:</w:t>
      </w:r>
    </w:p>
    <w:p w:rsidR="00E922B6" w:rsidRPr="005F15CD" w:rsidRDefault="00E922B6" w:rsidP="00977FF3">
      <w:pPr>
        <w:spacing w:before="240" w:after="0" w:line="240" w:lineRule="auto"/>
        <w:rPr>
          <w:rFonts w:cstheme="minorHAnsi"/>
          <w:sz w:val="28"/>
          <w:szCs w:val="28"/>
        </w:rPr>
      </w:pPr>
      <w:r w:rsidRPr="005F15CD">
        <w:rPr>
          <w:rFonts w:cstheme="minorHAnsi"/>
          <w:sz w:val="28"/>
          <w:szCs w:val="28"/>
        </w:rPr>
        <w:t xml:space="preserve">   Nucleic acid types differ in the structure of the sugar in their nucleotides–DNA contains 2'-deoxyribose while RNA contains ribose (where the only difference is the presence of a hydroxyl group). Transfer RNA (</w:t>
      </w:r>
      <w:proofErr w:type="spellStart"/>
      <w:r w:rsidRPr="005F15CD">
        <w:rPr>
          <w:rFonts w:cstheme="minorHAnsi"/>
          <w:sz w:val="28"/>
          <w:szCs w:val="28"/>
        </w:rPr>
        <w:t>tRNA</w:t>
      </w:r>
      <w:proofErr w:type="spellEnd"/>
      <w:r w:rsidRPr="005F15CD">
        <w:rPr>
          <w:rFonts w:cstheme="minorHAnsi"/>
          <w:sz w:val="28"/>
          <w:szCs w:val="28"/>
        </w:rPr>
        <w:t>) molecules contain a particularly large number of modified nucleosides. Messenger RNA (mRNA) is a single-stranded RNA molecule. Ribosomal RNA (</w:t>
      </w:r>
      <w:proofErr w:type="spellStart"/>
      <w:r w:rsidRPr="005F15CD">
        <w:rPr>
          <w:rFonts w:cstheme="minorHAnsi"/>
          <w:sz w:val="28"/>
          <w:szCs w:val="28"/>
        </w:rPr>
        <w:t>rRNA</w:t>
      </w:r>
      <w:proofErr w:type="spellEnd"/>
      <w:r w:rsidRPr="005F15CD">
        <w:rPr>
          <w:rFonts w:cstheme="minorHAnsi"/>
          <w:sz w:val="28"/>
          <w:szCs w:val="28"/>
        </w:rPr>
        <w:t xml:space="preserve">), </w:t>
      </w:r>
      <w:r w:rsidR="005F15CD" w:rsidRPr="005F15CD">
        <w:rPr>
          <w:rFonts w:cstheme="minorHAnsi"/>
          <w:sz w:val="28"/>
          <w:szCs w:val="28"/>
        </w:rPr>
        <w:t>molecule synthesizes</w:t>
      </w:r>
      <w:r w:rsidRPr="005F15CD">
        <w:rPr>
          <w:rFonts w:cstheme="minorHAnsi"/>
          <w:sz w:val="28"/>
          <w:szCs w:val="28"/>
        </w:rPr>
        <w:t xml:space="preserve"> protein </w:t>
      </w:r>
      <w:r w:rsidR="005F15CD" w:rsidRPr="005F15CD">
        <w:rPr>
          <w:rFonts w:cstheme="minorHAnsi"/>
          <w:sz w:val="28"/>
          <w:szCs w:val="28"/>
        </w:rPr>
        <w:t>molecule</w:t>
      </w:r>
      <w:r w:rsidRPr="005F15CD">
        <w:rPr>
          <w:rFonts w:cstheme="minorHAnsi"/>
          <w:sz w:val="28"/>
          <w:szCs w:val="28"/>
        </w:rPr>
        <w:t>.</w:t>
      </w:r>
    </w:p>
    <w:p w:rsidR="00E922B6" w:rsidRPr="005F15CD" w:rsidRDefault="00E922B6" w:rsidP="00977FF3">
      <w:pPr>
        <w:spacing w:before="240" w:after="0" w:line="240" w:lineRule="auto"/>
        <w:rPr>
          <w:rFonts w:cstheme="minorHAnsi"/>
          <w:b/>
          <w:sz w:val="28"/>
          <w:szCs w:val="28"/>
        </w:rPr>
      </w:pPr>
      <w:r w:rsidRPr="005F15CD">
        <w:rPr>
          <w:rFonts w:cstheme="minorHAnsi"/>
          <w:b/>
          <w:sz w:val="28"/>
          <w:szCs w:val="28"/>
        </w:rPr>
        <w:t>Differences in DNA and RNA:</w:t>
      </w:r>
    </w:p>
    <w:tbl>
      <w:tblPr>
        <w:tblStyle w:val="TableGrid"/>
        <w:tblW w:w="0" w:type="auto"/>
        <w:tblLook w:val="04A0"/>
      </w:tblPr>
      <w:tblGrid>
        <w:gridCol w:w="1581"/>
        <w:gridCol w:w="3872"/>
        <w:gridCol w:w="3790"/>
      </w:tblGrid>
      <w:tr w:rsidR="00E922B6" w:rsidRPr="005F15CD" w:rsidTr="007C45D8">
        <w:tc>
          <w:tcPr>
            <w:tcW w:w="1548" w:type="dxa"/>
          </w:tcPr>
          <w:p w:rsidR="00E922B6" w:rsidRPr="005F15CD" w:rsidRDefault="00E922B6" w:rsidP="00977FF3">
            <w:pPr>
              <w:spacing w:before="240"/>
              <w:rPr>
                <w:rFonts w:cstheme="minorHAnsi"/>
                <w:b/>
                <w:sz w:val="28"/>
                <w:szCs w:val="28"/>
              </w:rPr>
            </w:pPr>
            <w:r w:rsidRPr="005F15CD">
              <w:rPr>
                <w:rFonts w:cstheme="minorHAnsi"/>
                <w:b/>
                <w:sz w:val="28"/>
                <w:szCs w:val="28"/>
              </w:rPr>
              <w:t>comparison</w:t>
            </w:r>
          </w:p>
        </w:tc>
        <w:tc>
          <w:tcPr>
            <w:tcW w:w="4050" w:type="dxa"/>
          </w:tcPr>
          <w:p w:rsidR="00E922B6" w:rsidRPr="005F15CD" w:rsidRDefault="00E922B6" w:rsidP="00977FF3">
            <w:pPr>
              <w:spacing w:before="240"/>
              <w:rPr>
                <w:rFonts w:cstheme="minorHAnsi"/>
                <w:b/>
                <w:sz w:val="28"/>
                <w:szCs w:val="28"/>
              </w:rPr>
            </w:pPr>
            <w:r w:rsidRPr="005F15CD">
              <w:rPr>
                <w:rFonts w:cstheme="minorHAnsi"/>
                <w:b/>
                <w:sz w:val="28"/>
                <w:szCs w:val="28"/>
              </w:rPr>
              <w:t xml:space="preserve">                            DNA</w:t>
            </w:r>
          </w:p>
        </w:tc>
        <w:tc>
          <w:tcPr>
            <w:tcW w:w="3978" w:type="dxa"/>
          </w:tcPr>
          <w:p w:rsidR="00E922B6" w:rsidRPr="005F15CD" w:rsidRDefault="00E922B6" w:rsidP="00977FF3">
            <w:pPr>
              <w:spacing w:before="240"/>
              <w:rPr>
                <w:rFonts w:cstheme="minorHAnsi"/>
                <w:b/>
                <w:sz w:val="28"/>
                <w:szCs w:val="28"/>
              </w:rPr>
            </w:pPr>
            <w:r w:rsidRPr="005F15CD">
              <w:rPr>
                <w:rFonts w:cstheme="minorHAnsi"/>
                <w:b/>
                <w:sz w:val="28"/>
                <w:szCs w:val="28"/>
              </w:rPr>
              <w:t xml:space="preserve">                           RNA</w:t>
            </w:r>
          </w:p>
        </w:tc>
      </w:tr>
      <w:tr w:rsidR="00E922B6" w:rsidRPr="005F15CD" w:rsidTr="007C45D8">
        <w:tc>
          <w:tcPr>
            <w:tcW w:w="1548" w:type="dxa"/>
          </w:tcPr>
          <w:p w:rsidR="00E922B6" w:rsidRPr="005F15CD" w:rsidRDefault="00E922B6" w:rsidP="00977FF3">
            <w:pPr>
              <w:spacing w:before="240"/>
              <w:rPr>
                <w:rFonts w:cstheme="minorHAnsi"/>
                <w:sz w:val="24"/>
                <w:szCs w:val="28"/>
              </w:rPr>
            </w:pPr>
            <w:r w:rsidRPr="005F15CD">
              <w:rPr>
                <w:rFonts w:cstheme="minorHAnsi"/>
                <w:sz w:val="24"/>
                <w:szCs w:val="28"/>
              </w:rPr>
              <w:t>Function</w:t>
            </w:r>
          </w:p>
        </w:tc>
        <w:tc>
          <w:tcPr>
            <w:tcW w:w="4050" w:type="dxa"/>
          </w:tcPr>
          <w:p w:rsidR="00E922B6" w:rsidRPr="005F15CD" w:rsidRDefault="00E922B6" w:rsidP="00977FF3">
            <w:pPr>
              <w:spacing w:before="240"/>
              <w:rPr>
                <w:rFonts w:cstheme="minorHAnsi"/>
                <w:sz w:val="24"/>
                <w:szCs w:val="28"/>
              </w:rPr>
            </w:pPr>
            <w:r w:rsidRPr="005F15CD">
              <w:rPr>
                <w:rFonts w:cstheme="minorHAnsi"/>
                <w:sz w:val="24"/>
                <w:szCs w:val="28"/>
              </w:rPr>
              <w:t xml:space="preserve">DNA replicates and stores genetic information. It </w:t>
            </w:r>
            <w:r w:rsidR="005F15CD" w:rsidRPr="005F15CD">
              <w:rPr>
                <w:rFonts w:cstheme="minorHAnsi"/>
                <w:sz w:val="24"/>
                <w:szCs w:val="28"/>
              </w:rPr>
              <w:t>contains</w:t>
            </w:r>
            <w:r w:rsidRPr="005F15CD">
              <w:rPr>
                <w:rFonts w:cstheme="minorHAnsi"/>
                <w:sz w:val="24"/>
                <w:szCs w:val="28"/>
              </w:rPr>
              <w:t xml:space="preserve"> all genetic information present within an organism.</w:t>
            </w:r>
          </w:p>
        </w:tc>
        <w:tc>
          <w:tcPr>
            <w:tcW w:w="3978" w:type="dxa"/>
          </w:tcPr>
          <w:p w:rsidR="00E922B6" w:rsidRPr="005F15CD" w:rsidRDefault="00E922B6" w:rsidP="00977FF3">
            <w:pPr>
              <w:spacing w:before="240"/>
              <w:rPr>
                <w:rFonts w:cstheme="minorHAnsi"/>
                <w:sz w:val="24"/>
                <w:szCs w:val="28"/>
              </w:rPr>
            </w:pPr>
            <w:r w:rsidRPr="005F15CD">
              <w:rPr>
                <w:rFonts w:cstheme="minorHAnsi"/>
                <w:sz w:val="24"/>
                <w:szCs w:val="28"/>
              </w:rPr>
              <w:t>RNA converts the genetic information contained within DNA for the synthesis of protein.</w:t>
            </w:r>
          </w:p>
        </w:tc>
      </w:tr>
      <w:tr w:rsidR="00E922B6" w:rsidRPr="005F15CD" w:rsidTr="007C45D8">
        <w:tc>
          <w:tcPr>
            <w:tcW w:w="1548" w:type="dxa"/>
          </w:tcPr>
          <w:p w:rsidR="00E922B6" w:rsidRPr="005F15CD" w:rsidRDefault="00A128ED" w:rsidP="00977FF3">
            <w:pPr>
              <w:spacing w:before="240"/>
              <w:rPr>
                <w:rFonts w:cstheme="minorHAnsi"/>
                <w:sz w:val="24"/>
                <w:szCs w:val="28"/>
              </w:rPr>
            </w:pPr>
            <w:r w:rsidRPr="005F15CD">
              <w:rPr>
                <w:rFonts w:cstheme="minorHAnsi"/>
                <w:sz w:val="24"/>
                <w:szCs w:val="28"/>
              </w:rPr>
              <w:t>S</w:t>
            </w:r>
            <w:r w:rsidR="00E922B6" w:rsidRPr="005F15CD">
              <w:rPr>
                <w:rFonts w:cstheme="minorHAnsi"/>
                <w:sz w:val="24"/>
                <w:szCs w:val="28"/>
              </w:rPr>
              <w:t>tructure</w:t>
            </w:r>
          </w:p>
        </w:tc>
        <w:tc>
          <w:tcPr>
            <w:tcW w:w="4050" w:type="dxa"/>
          </w:tcPr>
          <w:p w:rsidR="00E922B6" w:rsidRPr="005F15CD" w:rsidRDefault="00E922B6" w:rsidP="00977FF3">
            <w:pPr>
              <w:spacing w:before="240"/>
              <w:rPr>
                <w:rFonts w:cstheme="minorHAnsi"/>
                <w:sz w:val="24"/>
                <w:szCs w:val="28"/>
              </w:rPr>
            </w:pPr>
            <w:r w:rsidRPr="005F15CD">
              <w:rPr>
                <w:rFonts w:cstheme="minorHAnsi"/>
                <w:sz w:val="24"/>
                <w:szCs w:val="28"/>
              </w:rPr>
              <w:t>DNA consists of two strands, arranged in a double helix.</w:t>
            </w:r>
          </w:p>
        </w:tc>
        <w:tc>
          <w:tcPr>
            <w:tcW w:w="3978" w:type="dxa"/>
          </w:tcPr>
          <w:p w:rsidR="00E922B6" w:rsidRPr="005F15CD" w:rsidRDefault="00E922B6" w:rsidP="00977FF3">
            <w:pPr>
              <w:spacing w:before="240"/>
              <w:rPr>
                <w:rFonts w:cstheme="minorHAnsi"/>
                <w:b/>
                <w:sz w:val="24"/>
                <w:szCs w:val="28"/>
              </w:rPr>
            </w:pPr>
            <w:r w:rsidRPr="005F15CD">
              <w:rPr>
                <w:rFonts w:cstheme="minorHAnsi"/>
                <w:sz w:val="24"/>
                <w:szCs w:val="28"/>
              </w:rPr>
              <w:t>RNA only has one strand, and have chain shorter than DNA</w:t>
            </w:r>
          </w:p>
        </w:tc>
      </w:tr>
      <w:tr w:rsidR="00E922B6" w:rsidRPr="005F15CD" w:rsidTr="007C45D8">
        <w:tc>
          <w:tcPr>
            <w:tcW w:w="1548" w:type="dxa"/>
          </w:tcPr>
          <w:p w:rsidR="00E922B6" w:rsidRPr="005F15CD" w:rsidRDefault="00E922B6" w:rsidP="00977FF3">
            <w:pPr>
              <w:spacing w:before="240"/>
              <w:rPr>
                <w:rFonts w:cstheme="minorHAnsi"/>
                <w:sz w:val="24"/>
                <w:szCs w:val="28"/>
              </w:rPr>
            </w:pPr>
            <w:r w:rsidRPr="005F15CD">
              <w:rPr>
                <w:rFonts w:cstheme="minorHAnsi"/>
                <w:sz w:val="24"/>
                <w:szCs w:val="28"/>
              </w:rPr>
              <w:t>Base pairs</w:t>
            </w:r>
          </w:p>
        </w:tc>
        <w:tc>
          <w:tcPr>
            <w:tcW w:w="4050" w:type="dxa"/>
          </w:tcPr>
          <w:p w:rsidR="00E922B6" w:rsidRPr="005F15CD" w:rsidRDefault="00E922B6" w:rsidP="00977FF3">
            <w:pPr>
              <w:spacing w:before="240"/>
              <w:rPr>
                <w:rFonts w:cstheme="minorHAnsi"/>
                <w:sz w:val="24"/>
                <w:szCs w:val="28"/>
              </w:rPr>
            </w:pPr>
            <w:r w:rsidRPr="005F15CD">
              <w:rPr>
                <w:rFonts w:cstheme="minorHAnsi"/>
                <w:sz w:val="24"/>
                <w:szCs w:val="28"/>
              </w:rPr>
              <w:t>Adenine and Thymine pair (A-T)</w:t>
            </w:r>
          </w:p>
          <w:p w:rsidR="00E922B6" w:rsidRPr="005F15CD" w:rsidRDefault="00E922B6" w:rsidP="00977FF3">
            <w:pPr>
              <w:spacing w:before="240"/>
              <w:rPr>
                <w:rFonts w:cstheme="minorHAnsi"/>
                <w:sz w:val="24"/>
                <w:szCs w:val="28"/>
              </w:rPr>
            </w:pPr>
            <w:r w:rsidRPr="005F15CD">
              <w:rPr>
                <w:rFonts w:cstheme="minorHAnsi"/>
                <w:sz w:val="24"/>
                <w:szCs w:val="28"/>
              </w:rPr>
              <w:t xml:space="preserve">Cytosine and Guanine pair (C-G)  </w:t>
            </w:r>
          </w:p>
        </w:tc>
        <w:tc>
          <w:tcPr>
            <w:tcW w:w="3978" w:type="dxa"/>
          </w:tcPr>
          <w:p w:rsidR="00E922B6" w:rsidRPr="005F15CD" w:rsidRDefault="00E922B6" w:rsidP="00977FF3">
            <w:pPr>
              <w:spacing w:before="240"/>
              <w:rPr>
                <w:rFonts w:cstheme="minorHAnsi"/>
                <w:sz w:val="24"/>
                <w:szCs w:val="28"/>
              </w:rPr>
            </w:pPr>
            <w:r w:rsidRPr="005F15CD">
              <w:rPr>
                <w:rFonts w:cstheme="minorHAnsi"/>
                <w:sz w:val="24"/>
                <w:szCs w:val="28"/>
              </w:rPr>
              <w:t xml:space="preserve">Adenine and </w:t>
            </w:r>
            <w:proofErr w:type="spellStart"/>
            <w:r w:rsidRPr="005F15CD">
              <w:rPr>
                <w:rFonts w:cstheme="minorHAnsi"/>
                <w:sz w:val="24"/>
                <w:szCs w:val="28"/>
              </w:rPr>
              <w:t>Uracil</w:t>
            </w:r>
            <w:proofErr w:type="spellEnd"/>
            <w:r w:rsidRPr="005F15CD">
              <w:rPr>
                <w:rFonts w:cstheme="minorHAnsi"/>
                <w:sz w:val="24"/>
                <w:szCs w:val="28"/>
              </w:rPr>
              <w:t xml:space="preserve"> pair (A-U)</w:t>
            </w:r>
          </w:p>
          <w:p w:rsidR="00E922B6" w:rsidRPr="005F15CD" w:rsidRDefault="00E922B6" w:rsidP="00977FF3">
            <w:pPr>
              <w:spacing w:before="240"/>
              <w:rPr>
                <w:rFonts w:cstheme="minorHAnsi"/>
                <w:sz w:val="24"/>
                <w:szCs w:val="28"/>
              </w:rPr>
            </w:pPr>
            <w:r w:rsidRPr="005F15CD">
              <w:rPr>
                <w:rFonts w:cstheme="minorHAnsi"/>
                <w:sz w:val="24"/>
                <w:szCs w:val="28"/>
              </w:rPr>
              <w:t xml:space="preserve">Cytosine and Guanine pair (C-G)  </w:t>
            </w:r>
          </w:p>
        </w:tc>
      </w:tr>
      <w:tr w:rsidR="00E922B6" w:rsidRPr="005F15CD" w:rsidTr="007C45D8">
        <w:tc>
          <w:tcPr>
            <w:tcW w:w="1548" w:type="dxa"/>
          </w:tcPr>
          <w:p w:rsidR="00E922B6" w:rsidRPr="005F15CD" w:rsidRDefault="00E922B6" w:rsidP="00977FF3">
            <w:pPr>
              <w:spacing w:before="240"/>
              <w:rPr>
                <w:rFonts w:cstheme="minorHAnsi"/>
                <w:sz w:val="24"/>
                <w:szCs w:val="28"/>
              </w:rPr>
            </w:pPr>
            <w:r w:rsidRPr="005F15CD">
              <w:rPr>
                <w:rFonts w:cstheme="minorHAnsi"/>
                <w:sz w:val="24"/>
                <w:szCs w:val="28"/>
              </w:rPr>
              <w:t xml:space="preserve">Location </w:t>
            </w:r>
          </w:p>
        </w:tc>
        <w:tc>
          <w:tcPr>
            <w:tcW w:w="4050" w:type="dxa"/>
          </w:tcPr>
          <w:p w:rsidR="00E922B6" w:rsidRPr="005F15CD" w:rsidRDefault="00E922B6" w:rsidP="00977FF3">
            <w:pPr>
              <w:spacing w:before="240"/>
              <w:rPr>
                <w:rFonts w:cstheme="minorHAnsi"/>
                <w:sz w:val="24"/>
                <w:szCs w:val="28"/>
              </w:rPr>
            </w:pPr>
            <w:r w:rsidRPr="005F15CD">
              <w:rPr>
                <w:rFonts w:cstheme="minorHAnsi"/>
                <w:sz w:val="24"/>
                <w:szCs w:val="28"/>
              </w:rPr>
              <w:t xml:space="preserve">DNA is found in nucleus, and </w:t>
            </w:r>
            <w:r w:rsidR="005F15CD" w:rsidRPr="005F15CD">
              <w:rPr>
                <w:rFonts w:cstheme="minorHAnsi"/>
                <w:sz w:val="24"/>
                <w:szCs w:val="28"/>
              </w:rPr>
              <w:t>small amount</w:t>
            </w:r>
            <w:r w:rsidRPr="005F15CD">
              <w:rPr>
                <w:rFonts w:cstheme="minorHAnsi"/>
                <w:sz w:val="24"/>
                <w:szCs w:val="28"/>
              </w:rPr>
              <w:t xml:space="preserve"> of DNA also present in mitochondria.</w:t>
            </w:r>
          </w:p>
        </w:tc>
        <w:tc>
          <w:tcPr>
            <w:tcW w:w="3978" w:type="dxa"/>
          </w:tcPr>
          <w:p w:rsidR="00E922B6" w:rsidRPr="005F15CD" w:rsidRDefault="00E922B6" w:rsidP="00977FF3">
            <w:pPr>
              <w:spacing w:before="240"/>
              <w:rPr>
                <w:rFonts w:cstheme="minorHAnsi"/>
                <w:sz w:val="24"/>
                <w:szCs w:val="28"/>
              </w:rPr>
            </w:pPr>
            <w:r w:rsidRPr="005F15CD">
              <w:rPr>
                <w:rFonts w:cstheme="minorHAnsi"/>
                <w:sz w:val="24"/>
                <w:szCs w:val="28"/>
              </w:rPr>
              <w:t>RNA forms in the nucleolus, and then moves to specialized regions of the cytoplasm depending on the type of RNA formed.</w:t>
            </w:r>
          </w:p>
        </w:tc>
      </w:tr>
      <w:tr w:rsidR="00E922B6" w:rsidRPr="005F15CD" w:rsidTr="007C45D8">
        <w:tc>
          <w:tcPr>
            <w:tcW w:w="1548" w:type="dxa"/>
          </w:tcPr>
          <w:p w:rsidR="00E922B6" w:rsidRPr="005F15CD" w:rsidRDefault="00E922B6" w:rsidP="00977FF3">
            <w:pPr>
              <w:spacing w:before="240"/>
              <w:rPr>
                <w:rFonts w:cstheme="minorHAnsi"/>
                <w:sz w:val="24"/>
                <w:szCs w:val="28"/>
              </w:rPr>
            </w:pPr>
            <w:r w:rsidRPr="005F15CD">
              <w:rPr>
                <w:rFonts w:cstheme="minorHAnsi"/>
                <w:sz w:val="24"/>
                <w:szCs w:val="28"/>
              </w:rPr>
              <w:t>Ultraviolet sensitivity</w:t>
            </w:r>
          </w:p>
        </w:tc>
        <w:tc>
          <w:tcPr>
            <w:tcW w:w="4050" w:type="dxa"/>
          </w:tcPr>
          <w:p w:rsidR="00E922B6" w:rsidRPr="005F15CD" w:rsidRDefault="00E922B6" w:rsidP="00977FF3">
            <w:pPr>
              <w:spacing w:before="240"/>
              <w:rPr>
                <w:rFonts w:cstheme="minorHAnsi"/>
                <w:sz w:val="24"/>
                <w:szCs w:val="28"/>
              </w:rPr>
            </w:pPr>
            <w:r w:rsidRPr="005F15CD">
              <w:rPr>
                <w:rFonts w:cstheme="minorHAnsi"/>
                <w:sz w:val="24"/>
                <w:szCs w:val="28"/>
              </w:rPr>
              <w:t>DNA is vulnerable to damage by ultraviolet light.</w:t>
            </w:r>
          </w:p>
        </w:tc>
        <w:tc>
          <w:tcPr>
            <w:tcW w:w="3978" w:type="dxa"/>
          </w:tcPr>
          <w:p w:rsidR="00E922B6" w:rsidRPr="005F15CD" w:rsidRDefault="00E922B6" w:rsidP="00977FF3">
            <w:pPr>
              <w:spacing w:before="240"/>
              <w:rPr>
                <w:rFonts w:cstheme="minorHAnsi"/>
                <w:sz w:val="24"/>
                <w:szCs w:val="28"/>
              </w:rPr>
            </w:pPr>
            <w:r w:rsidRPr="005F15CD">
              <w:rPr>
                <w:rFonts w:cstheme="minorHAnsi"/>
                <w:sz w:val="24"/>
                <w:szCs w:val="28"/>
              </w:rPr>
              <w:t>RNA is more resistant to damage from UV light than DNA.</w:t>
            </w:r>
          </w:p>
        </w:tc>
      </w:tr>
    </w:tbl>
    <w:p w:rsidR="00E922B6" w:rsidRPr="005F15CD" w:rsidRDefault="00E922B6" w:rsidP="00977FF3">
      <w:pPr>
        <w:spacing w:before="240" w:after="0" w:line="240" w:lineRule="auto"/>
        <w:rPr>
          <w:rFonts w:cstheme="minorHAnsi"/>
          <w:b/>
          <w:sz w:val="28"/>
          <w:szCs w:val="28"/>
        </w:rPr>
      </w:pPr>
      <w:r w:rsidRPr="005F15CD">
        <w:rPr>
          <w:rFonts w:cstheme="minorHAnsi"/>
          <w:b/>
          <w:sz w:val="28"/>
          <w:szCs w:val="28"/>
        </w:rPr>
        <w:lastRenderedPageBreak/>
        <w:t>Precipitation and concentration of alcohol:</w:t>
      </w:r>
    </w:p>
    <w:p w:rsidR="00E922B6" w:rsidRPr="005F15CD" w:rsidRDefault="00E922B6" w:rsidP="00977FF3">
      <w:pPr>
        <w:spacing w:before="240" w:after="0" w:line="240" w:lineRule="auto"/>
        <w:rPr>
          <w:rFonts w:cstheme="minorHAnsi"/>
          <w:sz w:val="28"/>
          <w:szCs w:val="28"/>
        </w:rPr>
      </w:pPr>
      <w:r w:rsidRPr="005F15CD">
        <w:rPr>
          <w:rFonts w:cstheme="minorHAnsi"/>
          <w:b/>
          <w:sz w:val="28"/>
          <w:szCs w:val="28"/>
        </w:rPr>
        <w:t xml:space="preserve">Precipitation of alcohol: </w:t>
      </w:r>
      <w:r w:rsidRPr="005F15CD">
        <w:rPr>
          <w:rFonts w:cstheme="minorHAnsi"/>
          <w:sz w:val="28"/>
          <w:szCs w:val="28"/>
        </w:rPr>
        <w:t xml:space="preserve">Ethanol is </w:t>
      </w:r>
      <w:r w:rsidR="005F15CD" w:rsidRPr="005F15CD">
        <w:rPr>
          <w:rFonts w:cstheme="minorHAnsi"/>
          <w:sz w:val="28"/>
          <w:szCs w:val="28"/>
        </w:rPr>
        <w:t>alcohol;</w:t>
      </w:r>
      <w:r w:rsidRPr="005F15CD">
        <w:rPr>
          <w:rFonts w:cstheme="minorHAnsi"/>
          <w:sz w:val="28"/>
          <w:szCs w:val="28"/>
        </w:rPr>
        <w:t xml:space="preserve"> ethanol precipitation is a commonly used technique for concentrating and de-salting nucleic acids (DNA or RNA) preparations in aqueous solution. The basic procedure is that salt and ethanol are added to the aqueous solution, which forces the precipitation of nucleic acids out of solution.</w:t>
      </w:r>
    </w:p>
    <w:p w:rsidR="00E922B6" w:rsidRPr="00A128ED" w:rsidRDefault="00E922B6" w:rsidP="00977FF3">
      <w:pPr>
        <w:spacing w:before="240" w:after="0" w:line="240" w:lineRule="auto"/>
        <w:rPr>
          <w:rFonts w:cstheme="minorHAnsi"/>
          <w:sz w:val="28"/>
          <w:szCs w:val="28"/>
        </w:rPr>
      </w:pPr>
      <w:r w:rsidRPr="005F15CD">
        <w:rPr>
          <w:rFonts w:cstheme="minorHAnsi"/>
          <w:b/>
          <w:sz w:val="28"/>
          <w:szCs w:val="28"/>
        </w:rPr>
        <w:t>Concentration of alcohol:</w:t>
      </w:r>
      <w:r w:rsidRPr="005F15CD">
        <w:rPr>
          <w:rFonts w:cstheme="minorHAnsi"/>
          <w:sz w:val="28"/>
          <w:szCs w:val="28"/>
        </w:rPr>
        <w:t xml:space="preserve"> The concentration of alcohol in a beverage is usually stated as the percentage of alcohol by volume (ABV the number of milliliters (ml) of pure ethanol in 100 ml of beverage) or as proof. In the United States, proof is twice the percentage of alcohol by volume at 60 degrees Fahrenheit (e.g. 80 proof = 40% ABV).</w:t>
      </w:r>
    </w:p>
    <w:p w:rsidR="00E922B6" w:rsidRPr="005F15CD" w:rsidRDefault="00E922B6" w:rsidP="00977FF3">
      <w:pPr>
        <w:spacing w:before="240" w:after="0" w:line="240" w:lineRule="auto"/>
        <w:rPr>
          <w:rFonts w:cstheme="minorHAnsi"/>
          <w:b/>
          <w:i/>
          <w:sz w:val="28"/>
          <w:szCs w:val="28"/>
        </w:rPr>
      </w:pPr>
      <w:r w:rsidRPr="005F15CD">
        <w:rPr>
          <w:rFonts w:cstheme="minorHAnsi"/>
          <w:b/>
          <w:i/>
          <w:sz w:val="28"/>
          <w:szCs w:val="28"/>
        </w:rPr>
        <w:t xml:space="preserve">Savant </w:t>
      </w:r>
      <w:proofErr w:type="spellStart"/>
      <w:r w:rsidRPr="005F15CD">
        <w:rPr>
          <w:rFonts w:cstheme="minorHAnsi"/>
          <w:b/>
          <w:i/>
          <w:sz w:val="28"/>
          <w:szCs w:val="28"/>
        </w:rPr>
        <w:t>speedvac</w:t>
      </w:r>
      <w:proofErr w:type="spellEnd"/>
      <w:r w:rsidRPr="005F15CD">
        <w:rPr>
          <w:rFonts w:cstheme="minorHAnsi"/>
          <w:b/>
          <w:i/>
          <w:sz w:val="28"/>
          <w:szCs w:val="28"/>
        </w:rPr>
        <w:t>:</w:t>
      </w:r>
    </w:p>
    <w:p w:rsidR="00E922B6" w:rsidRPr="005F15CD" w:rsidRDefault="00E922B6" w:rsidP="00977FF3">
      <w:pPr>
        <w:spacing w:before="240" w:after="0" w:line="240" w:lineRule="auto"/>
        <w:rPr>
          <w:rFonts w:cstheme="minorHAnsi"/>
          <w:sz w:val="28"/>
          <w:szCs w:val="28"/>
        </w:rPr>
      </w:pPr>
      <w:r w:rsidRPr="005F15CD">
        <w:rPr>
          <w:rFonts w:cstheme="minorHAnsi"/>
          <w:sz w:val="28"/>
          <w:szCs w:val="28"/>
        </w:rPr>
        <w:t xml:space="preserve">The Savant </w:t>
      </w:r>
      <w:proofErr w:type="spellStart"/>
      <w:r w:rsidRPr="005F15CD">
        <w:rPr>
          <w:rFonts w:cstheme="minorHAnsi"/>
          <w:sz w:val="28"/>
          <w:szCs w:val="28"/>
        </w:rPr>
        <w:t>speedvac</w:t>
      </w:r>
      <w:proofErr w:type="spellEnd"/>
      <w:r w:rsidRPr="005F15CD">
        <w:rPr>
          <w:rFonts w:cstheme="minorHAnsi"/>
          <w:sz w:val="28"/>
          <w:szCs w:val="28"/>
        </w:rPr>
        <w:t xml:space="preserve"> is a high capacity DNA </w:t>
      </w:r>
      <w:proofErr w:type="spellStart"/>
      <w:r w:rsidRPr="005F15CD">
        <w:rPr>
          <w:rFonts w:cstheme="minorHAnsi"/>
          <w:sz w:val="28"/>
          <w:szCs w:val="28"/>
        </w:rPr>
        <w:t>SpeedVac</w:t>
      </w:r>
      <w:proofErr w:type="spellEnd"/>
      <w:r w:rsidRPr="005F15CD">
        <w:rPr>
          <w:rFonts w:cstheme="minorHAnsi"/>
          <w:sz w:val="28"/>
          <w:szCs w:val="28"/>
        </w:rPr>
        <w:t xml:space="preserve"> designed for efficient processing of large batches of DNA/RNA samples. The Savant DNA120 is a high performance DNA </w:t>
      </w:r>
      <w:proofErr w:type="spellStart"/>
      <w:r w:rsidRPr="005F15CD">
        <w:rPr>
          <w:rFonts w:cstheme="minorHAnsi"/>
          <w:sz w:val="28"/>
          <w:szCs w:val="28"/>
        </w:rPr>
        <w:t>SpeedVac</w:t>
      </w:r>
      <w:proofErr w:type="spellEnd"/>
      <w:r w:rsidRPr="005F15CD">
        <w:rPr>
          <w:rFonts w:cstheme="minorHAnsi"/>
          <w:sz w:val="28"/>
          <w:szCs w:val="28"/>
        </w:rPr>
        <w:t xml:space="preserve"> Concentrator offering rapid and efficient concentration and drying of small-volume DNA/RNA samples.</w:t>
      </w:r>
    </w:p>
    <w:p w:rsidR="00E922B6" w:rsidRPr="005F15CD" w:rsidRDefault="00E922B6" w:rsidP="00977FF3">
      <w:pPr>
        <w:spacing w:before="240" w:after="0" w:line="240" w:lineRule="auto"/>
        <w:rPr>
          <w:rFonts w:cstheme="minorHAnsi"/>
          <w:b/>
          <w:sz w:val="28"/>
          <w:szCs w:val="28"/>
        </w:rPr>
      </w:pPr>
      <w:r w:rsidRPr="005F15CD">
        <w:rPr>
          <w:rFonts w:cstheme="minorHAnsi"/>
          <w:b/>
          <w:sz w:val="28"/>
          <w:szCs w:val="28"/>
        </w:rPr>
        <w:t>Characteristics:</w:t>
      </w:r>
    </w:p>
    <w:p w:rsidR="00E922B6" w:rsidRPr="005F15CD" w:rsidRDefault="00E922B6" w:rsidP="00977FF3">
      <w:pPr>
        <w:pStyle w:val="ListParagraph"/>
        <w:numPr>
          <w:ilvl w:val="0"/>
          <w:numId w:val="17"/>
        </w:numPr>
        <w:spacing w:before="240" w:after="0" w:line="240" w:lineRule="auto"/>
        <w:rPr>
          <w:rFonts w:cstheme="minorHAnsi"/>
          <w:sz w:val="28"/>
          <w:szCs w:val="28"/>
        </w:rPr>
      </w:pPr>
      <w:r w:rsidRPr="005F15CD">
        <w:rPr>
          <w:rFonts w:cstheme="minorHAnsi"/>
          <w:sz w:val="28"/>
          <w:szCs w:val="28"/>
        </w:rPr>
        <w:t>Ideal for drying nucleic acids, PCR preparations and synthetic trace elements</w:t>
      </w:r>
    </w:p>
    <w:p w:rsidR="00E922B6" w:rsidRPr="005F15CD" w:rsidRDefault="00E922B6" w:rsidP="00977FF3">
      <w:pPr>
        <w:pStyle w:val="ListParagraph"/>
        <w:numPr>
          <w:ilvl w:val="0"/>
          <w:numId w:val="17"/>
        </w:numPr>
        <w:spacing w:before="240" w:after="0" w:line="240" w:lineRule="auto"/>
        <w:rPr>
          <w:rFonts w:cstheme="minorHAnsi"/>
          <w:sz w:val="28"/>
          <w:szCs w:val="28"/>
        </w:rPr>
      </w:pPr>
      <w:r w:rsidRPr="005F15CD">
        <w:rPr>
          <w:rFonts w:cstheme="minorHAnsi"/>
          <w:sz w:val="28"/>
          <w:szCs w:val="28"/>
        </w:rPr>
        <w:t>Drying at room temperature or low temperature to ensure DNA/RNA protection</w:t>
      </w:r>
    </w:p>
    <w:p w:rsidR="00E922B6" w:rsidRPr="005F15CD" w:rsidRDefault="00E922B6" w:rsidP="00977FF3">
      <w:pPr>
        <w:pStyle w:val="ListParagraph"/>
        <w:numPr>
          <w:ilvl w:val="0"/>
          <w:numId w:val="17"/>
        </w:numPr>
        <w:spacing w:before="240" w:after="0" w:line="240" w:lineRule="auto"/>
        <w:rPr>
          <w:rFonts w:cstheme="minorHAnsi"/>
          <w:sz w:val="28"/>
          <w:szCs w:val="28"/>
        </w:rPr>
      </w:pPr>
      <w:r w:rsidRPr="005F15CD">
        <w:rPr>
          <w:rFonts w:cstheme="minorHAnsi"/>
          <w:sz w:val="28"/>
          <w:szCs w:val="28"/>
        </w:rPr>
        <w:t>Dual timer independent of heat.</w:t>
      </w:r>
    </w:p>
    <w:p w:rsidR="00E922B6" w:rsidRPr="005F15CD" w:rsidRDefault="00E922B6" w:rsidP="00977FF3">
      <w:pPr>
        <w:pStyle w:val="ListParagraph"/>
        <w:numPr>
          <w:ilvl w:val="0"/>
          <w:numId w:val="18"/>
        </w:numPr>
        <w:spacing w:before="240" w:after="0" w:line="240" w:lineRule="auto"/>
        <w:rPr>
          <w:rFonts w:cstheme="minorHAnsi"/>
          <w:sz w:val="28"/>
          <w:szCs w:val="28"/>
        </w:rPr>
      </w:pPr>
      <w:r w:rsidRPr="005F15CD">
        <w:rPr>
          <w:rFonts w:cstheme="minorHAnsi"/>
          <w:sz w:val="28"/>
          <w:szCs w:val="28"/>
        </w:rPr>
        <w:t>DNA 130 features:</w:t>
      </w:r>
    </w:p>
    <w:p w:rsidR="00E922B6" w:rsidRPr="005F15CD" w:rsidRDefault="00E922B6" w:rsidP="00977FF3">
      <w:pPr>
        <w:pStyle w:val="ListParagraph"/>
        <w:numPr>
          <w:ilvl w:val="0"/>
          <w:numId w:val="17"/>
        </w:numPr>
        <w:spacing w:before="240" w:after="0" w:line="240" w:lineRule="auto"/>
        <w:rPr>
          <w:rFonts w:cstheme="minorHAnsi"/>
          <w:sz w:val="28"/>
          <w:szCs w:val="28"/>
        </w:rPr>
      </w:pPr>
      <w:r w:rsidRPr="005F15CD">
        <w:rPr>
          <w:rFonts w:cstheme="minorHAnsi"/>
          <w:sz w:val="28"/>
          <w:szCs w:val="28"/>
        </w:rPr>
        <w:t>Small capacity</w:t>
      </w:r>
    </w:p>
    <w:p w:rsidR="00E922B6" w:rsidRPr="005F15CD" w:rsidRDefault="00E922B6" w:rsidP="00977FF3">
      <w:pPr>
        <w:pStyle w:val="ListParagraph"/>
        <w:numPr>
          <w:ilvl w:val="0"/>
          <w:numId w:val="17"/>
        </w:numPr>
        <w:spacing w:before="240" w:after="0" w:line="240" w:lineRule="auto"/>
        <w:rPr>
          <w:rFonts w:cstheme="minorHAnsi"/>
          <w:sz w:val="28"/>
          <w:szCs w:val="28"/>
        </w:rPr>
      </w:pPr>
      <w:r w:rsidRPr="005F15CD">
        <w:rPr>
          <w:rFonts w:cstheme="minorHAnsi"/>
          <w:sz w:val="28"/>
          <w:szCs w:val="28"/>
        </w:rPr>
        <w:t xml:space="preserve">Delivered with: complete system with RD36 rotor for 36 X 1.5 - 2 ml </w:t>
      </w:r>
      <w:proofErr w:type="spellStart"/>
      <w:r w:rsidRPr="005F15CD">
        <w:rPr>
          <w:rFonts w:cstheme="minorHAnsi"/>
          <w:sz w:val="28"/>
          <w:szCs w:val="28"/>
        </w:rPr>
        <w:t>microtubes</w:t>
      </w:r>
      <w:proofErr w:type="spellEnd"/>
      <w:r w:rsidRPr="005F15CD">
        <w:rPr>
          <w:rFonts w:cstheme="minorHAnsi"/>
          <w:sz w:val="28"/>
          <w:szCs w:val="28"/>
        </w:rPr>
        <w:t xml:space="preserve"> and integrated pump</w:t>
      </w:r>
    </w:p>
    <w:p w:rsidR="00E922B6" w:rsidRPr="005F15CD" w:rsidRDefault="00E922B6" w:rsidP="00977FF3">
      <w:pPr>
        <w:pStyle w:val="ListParagraph"/>
        <w:numPr>
          <w:ilvl w:val="0"/>
          <w:numId w:val="17"/>
        </w:numPr>
        <w:spacing w:before="240" w:after="0" w:line="240" w:lineRule="auto"/>
        <w:rPr>
          <w:rFonts w:cstheme="minorHAnsi"/>
          <w:sz w:val="28"/>
          <w:szCs w:val="28"/>
        </w:rPr>
      </w:pPr>
      <w:r w:rsidRPr="005F15CD">
        <w:rPr>
          <w:rFonts w:cstheme="minorHAnsi"/>
          <w:sz w:val="28"/>
          <w:szCs w:val="28"/>
        </w:rPr>
        <w:t>Display: LED (temperature, cycle duration and heating time)</w:t>
      </w:r>
    </w:p>
    <w:p w:rsidR="00E922B6" w:rsidRPr="005F15CD" w:rsidRDefault="00E922B6" w:rsidP="00977FF3">
      <w:pPr>
        <w:pStyle w:val="ListParagraph"/>
        <w:numPr>
          <w:ilvl w:val="0"/>
          <w:numId w:val="17"/>
        </w:numPr>
        <w:spacing w:before="240" w:after="0" w:line="240" w:lineRule="auto"/>
        <w:rPr>
          <w:rFonts w:cstheme="minorHAnsi"/>
          <w:sz w:val="28"/>
          <w:szCs w:val="28"/>
        </w:rPr>
      </w:pPr>
      <w:r w:rsidRPr="005F15CD">
        <w:rPr>
          <w:rFonts w:cstheme="minorHAnsi"/>
          <w:sz w:val="28"/>
          <w:szCs w:val="28"/>
        </w:rPr>
        <w:t>Solvent guide : Ethanol, methanol, water and ACN, PCR buffer</w:t>
      </w:r>
    </w:p>
    <w:p w:rsidR="00E922B6" w:rsidRPr="005F15CD" w:rsidRDefault="00E922B6" w:rsidP="00977FF3">
      <w:pPr>
        <w:pStyle w:val="ListParagraph"/>
        <w:numPr>
          <w:ilvl w:val="0"/>
          <w:numId w:val="17"/>
        </w:numPr>
        <w:spacing w:before="240" w:after="0" w:line="240" w:lineRule="auto"/>
        <w:rPr>
          <w:rFonts w:cstheme="minorHAnsi"/>
          <w:sz w:val="28"/>
          <w:szCs w:val="28"/>
        </w:rPr>
      </w:pPr>
      <w:r w:rsidRPr="005F15CD">
        <w:rPr>
          <w:rFonts w:cstheme="minorHAnsi"/>
          <w:sz w:val="28"/>
          <w:szCs w:val="28"/>
        </w:rPr>
        <w:t>Lid: transparent acrylic with safety lock</w:t>
      </w:r>
    </w:p>
    <w:p w:rsidR="00E922B6" w:rsidRPr="005F15CD" w:rsidRDefault="00E922B6" w:rsidP="00977FF3">
      <w:pPr>
        <w:spacing w:before="240" w:after="0" w:line="240" w:lineRule="auto"/>
        <w:rPr>
          <w:rFonts w:cstheme="minorHAnsi"/>
          <w:b/>
          <w:sz w:val="28"/>
          <w:szCs w:val="28"/>
        </w:rPr>
      </w:pPr>
      <w:r w:rsidRPr="005F15CD">
        <w:rPr>
          <w:rFonts w:cstheme="minorHAnsi"/>
          <w:b/>
          <w:sz w:val="28"/>
          <w:szCs w:val="28"/>
        </w:rPr>
        <w:t>Salting out:</w:t>
      </w:r>
    </w:p>
    <w:p w:rsidR="00E922B6" w:rsidRPr="005F15CD" w:rsidRDefault="00E922B6" w:rsidP="00977FF3">
      <w:pPr>
        <w:spacing w:before="240" w:after="0" w:line="240" w:lineRule="auto"/>
        <w:rPr>
          <w:rFonts w:cstheme="minorHAnsi"/>
          <w:sz w:val="28"/>
          <w:szCs w:val="28"/>
        </w:rPr>
      </w:pPr>
      <w:r w:rsidRPr="005F15CD">
        <w:rPr>
          <w:rFonts w:cstheme="minorHAnsi"/>
          <w:sz w:val="28"/>
          <w:szCs w:val="28"/>
        </w:rPr>
        <w:t xml:space="preserve">The process of "salting out" is a purification method that relies on the basis of protein solubility. It relies on the principle that most proteins are less soluble in solutions of high salt concentrations because the </w:t>
      </w:r>
      <w:r w:rsidR="005F15CD" w:rsidRPr="005F15CD">
        <w:rPr>
          <w:rFonts w:cstheme="minorHAnsi"/>
          <w:sz w:val="28"/>
          <w:szCs w:val="28"/>
        </w:rPr>
        <w:t>addition of salt ions shields</w:t>
      </w:r>
      <w:r w:rsidRPr="005F15CD">
        <w:rPr>
          <w:rFonts w:cstheme="minorHAnsi"/>
          <w:sz w:val="28"/>
          <w:szCs w:val="28"/>
        </w:rPr>
        <w:t xml:space="preserve"> proteins with multi-ion charges.</w:t>
      </w:r>
    </w:p>
    <w:p w:rsidR="00E922B6" w:rsidRPr="005F15CD" w:rsidRDefault="00E922B6" w:rsidP="00977FF3">
      <w:pPr>
        <w:spacing w:before="240" w:after="0" w:line="240" w:lineRule="auto"/>
        <w:rPr>
          <w:rFonts w:cstheme="minorHAnsi"/>
          <w:sz w:val="28"/>
          <w:szCs w:val="28"/>
        </w:rPr>
      </w:pPr>
      <w:r w:rsidRPr="005F15CD">
        <w:rPr>
          <w:rFonts w:cstheme="minorHAnsi"/>
          <w:sz w:val="28"/>
          <w:szCs w:val="28"/>
        </w:rPr>
        <w:lastRenderedPageBreak/>
        <w:t xml:space="preserve">Salting out is an effect based on the electrolyte–non-electrolyte interaction, in which the non-electrolyte could be less soluble at high salt concentrations. It is used as a method of purification for proteins, as well as preventing protein </w:t>
      </w:r>
      <w:proofErr w:type="spellStart"/>
      <w:r w:rsidRPr="005F15CD">
        <w:rPr>
          <w:rFonts w:cstheme="minorHAnsi"/>
          <w:sz w:val="28"/>
          <w:szCs w:val="28"/>
        </w:rPr>
        <w:t>denaturation</w:t>
      </w:r>
      <w:proofErr w:type="spellEnd"/>
      <w:r w:rsidRPr="005F15CD">
        <w:rPr>
          <w:rFonts w:cstheme="minorHAnsi"/>
          <w:sz w:val="28"/>
          <w:szCs w:val="28"/>
        </w:rPr>
        <w:t xml:space="preserve"> due to excessively diluted samples during experiment. The salt concentration needed for the protein to precipitate out of the solution differs from protein to protein. This process is also used to concentrate dilute solutions of proteins. Dialysis can be used to remove the salt if needed.</w:t>
      </w:r>
    </w:p>
    <w:p w:rsidR="00E922B6" w:rsidRPr="005F15CD" w:rsidRDefault="00E922B6" w:rsidP="00977FF3">
      <w:pPr>
        <w:spacing w:before="240" w:after="0" w:line="240" w:lineRule="auto"/>
        <w:rPr>
          <w:rFonts w:cstheme="minorHAnsi"/>
          <w:b/>
          <w:sz w:val="28"/>
          <w:szCs w:val="28"/>
        </w:rPr>
      </w:pPr>
      <w:r w:rsidRPr="005F15CD">
        <w:rPr>
          <w:rFonts w:cstheme="minorHAnsi"/>
          <w:b/>
          <w:sz w:val="28"/>
          <w:szCs w:val="28"/>
        </w:rPr>
        <w:t>Purification of nucleic acids:</w:t>
      </w:r>
    </w:p>
    <w:p w:rsidR="00E922B6" w:rsidRPr="005F15CD" w:rsidRDefault="00E922B6" w:rsidP="00977FF3">
      <w:pPr>
        <w:spacing w:before="240" w:after="0" w:line="240" w:lineRule="auto"/>
        <w:rPr>
          <w:rFonts w:cstheme="minorHAnsi"/>
          <w:sz w:val="28"/>
          <w:szCs w:val="28"/>
          <w:shd w:val="clear" w:color="auto" w:fill="FFFFFF"/>
        </w:rPr>
      </w:pPr>
      <w:r w:rsidRPr="005F15CD">
        <w:rPr>
          <w:rFonts w:cstheme="minorHAnsi"/>
          <w:sz w:val="28"/>
          <w:szCs w:val="28"/>
          <w:shd w:val="clear" w:color="auto" w:fill="FFFFFF"/>
        </w:rPr>
        <w:t xml:space="preserve">We have developed a simple, rapid, and reliable protocol for the small-scale purification of DNA and RNA from, e.g., human serum and urine. The method is based on the </w:t>
      </w:r>
      <w:proofErr w:type="spellStart"/>
      <w:r w:rsidRPr="005F15CD">
        <w:rPr>
          <w:rFonts w:cstheme="minorHAnsi"/>
          <w:sz w:val="28"/>
          <w:szCs w:val="28"/>
          <w:shd w:val="clear" w:color="auto" w:fill="FFFFFF"/>
        </w:rPr>
        <w:t>lysing</w:t>
      </w:r>
      <w:proofErr w:type="spellEnd"/>
      <w:r w:rsidRPr="005F15CD">
        <w:rPr>
          <w:rFonts w:cstheme="minorHAnsi"/>
          <w:sz w:val="28"/>
          <w:szCs w:val="28"/>
          <w:shd w:val="clear" w:color="auto" w:fill="FFFFFF"/>
        </w:rPr>
        <w:t xml:space="preserve"> and nuclease-inactivating properties of the </w:t>
      </w:r>
      <w:proofErr w:type="spellStart"/>
      <w:r w:rsidRPr="005F15CD">
        <w:rPr>
          <w:rFonts w:cstheme="minorHAnsi"/>
          <w:sz w:val="28"/>
          <w:szCs w:val="28"/>
          <w:shd w:val="clear" w:color="auto" w:fill="FFFFFF"/>
        </w:rPr>
        <w:t>chaotropic</w:t>
      </w:r>
      <w:proofErr w:type="spellEnd"/>
      <w:r w:rsidRPr="005F15CD">
        <w:rPr>
          <w:rFonts w:cstheme="minorHAnsi"/>
          <w:sz w:val="28"/>
          <w:szCs w:val="28"/>
          <w:shd w:val="clear" w:color="auto" w:fill="FFFFFF"/>
        </w:rPr>
        <w:t xml:space="preserve"> agent </w:t>
      </w:r>
      <w:proofErr w:type="spellStart"/>
      <w:r w:rsidRPr="005F15CD">
        <w:rPr>
          <w:rFonts w:cstheme="minorHAnsi"/>
          <w:sz w:val="28"/>
          <w:szCs w:val="28"/>
          <w:shd w:val="clear" w:color="auto" w:fill="FFFFFF"/>
        </w:rPr>
        <w:t>guanidinium</w:t>
      </w:r>
      <w:proofErr w:type="spellEnd"/>
      <w:r w:rsidRPr="005F15CD">
        <w:rPr>
          <w:rFonts w:cstheme="minorHAnsi"/>
          <w:sz w:val="28"/>
          <w:szCs w:val="28"/>
          <w:shd w:val="clear" w:color="auto" w:fill="FFFFFF"/>
        </w:rPr>
        <w:t xml:space="preserve"> </w:t>
      </w:r>
      <w:proofErr w:type="spellStart"/>
      <w:r w:rsidRPr="005F15CD">
        <w:rPr>
          <w:rFonts w:cstheme="minorHAnsi"/>
          <w:sz w:val="28"/>
          <w:szCs w:val="28"/>
          <w:shd w:val="clear" w:color="auto" w:fill="FFFFFF"/>
        </w:rPr>
        <w:t>thiocyanate</w:t>
      </w:r>
      <w:proofErr w:type="spellEnd"/>
      <w:r w:rsidRPr="005F15CD">
        <w:rPr>
          <w:rFonts w:cstheme="minorHAnsi"/>
          <w:sz w:val="28"/>
          <w:szCs w:val="28"/>
          <w:shd w:val="clear" w:color="auto" w:fill="FFFFFF"/>
        </w:rPr>
        <w:t xml:space="preserve"> together with the nucleic acid-binding properties of silica particles or diatoms in the presence of this agent. By using size-fractionated silica particles, nucleic acids (covalently closed circular, relaxed </w:t>
      </w:r>
      <w:r w:rsidR="005F15CD" w:rsidRPr="005F15CD">
        <w:rPr>
          <w:rFonts w:cstheme="minorHAnsi"/>
          <w:sz w:val="28"/>
          <w:szCs w:val="28"/>
          <w:shd w:val="clear" w:color="auto" w:fill="FFFFFF"/>
        </w:rPr>
        <w:t>circular</w:t>
      </w:r>
      <w:r w:rsidRPr="005F15CD">
        <w:rPr>
          <w:rFonts w:cstheme="minorHAnsi"/>
          <w:sz w:val="28"/>
          <w:szCs w:val="28"/>
          <w:shd w:val="clear" w:color="auto" w:fill="FFFFFF"/>
        </w:rPr>
        <w:t xml:space="preserve"> and linear double-stranded DNA; single-stranded DNA; and </w:t>
      </w:r>
      <w:proofErr w:type="spellStart"/>
      <w:r w:rsidRPr="005F15CD">
        <w:rPr>
          <w:rFonts w:cstheme="minorHAnsi"/>
          <w:sz w:val="28"/>
          <w:szCs w:val="28"/>
          <w:shd w:val="clear" w:color="auto" w:fill="FFFFFF"/>
        </w:rPr>
        <w:t>rRNA</w:t>
      </w:r>
      <w:proofErr w:type="spellEnd"/>
      <w:r w:rsidRPr="005F15CD">
        <w:rPr>
          <w:rFonts w:cstheme="minorHAnsi"/>
          <w:sz w:val="28"/>
          <w:szCs w:val="28"/>
          <w:shd w:val="clear" w:color="auto" w:fill="FFFFFF"/>
        </w:rPr>
        <w:t xml:space="preserve">) could be purified from 12 different specimens in less than 1 h and were recovered in the initial reaction vessel. Purified DNA (although significantly sheared) was a good substrate for restriction </w:t>
      </w:r>
      <w:proofErr w:type="spellStart"/>
      <w:r w:rsidRPr="005F15CD">
        <w:rPr>
          <w:rFonts w:cstheme="minorHAnsi"/>
          <w:sz w:val="28"/>
          <w:szCs w:val="28"/>
          <w:shd w:val="clear" w:color="auto" w:fill="FFFFFF"/>
        </w:rPr>
        <w:t>endonucleases</w:t>
      </w:r>
      <w:proofErr w:type="spellEnd"/>
      <w:r w:rsidRPr="005F15CD">
        <w:rPr>
          <w:rFonts w:cstheme="minorHAnsi"/>
          <w:sz w:val="28"/>
          <w:szCs w:val="28"/>
          <w:shd w:val="clear" w:color="auto" w:fill="FFFFFF"/>
        </w:rPr>
        <w:t xml:space="preserve"> and DNA </w:t>
      </w:r>
      <w:proofErr w:type="spellStart"/>
      <w:r w:rsidRPr="005F15CD">
        <w:rPr>
          <w:rFonts w:cstheme="minorHAnsi"/>
          <w:sz w:val="28"/>
          <w:szCs w:val="28"/>
          <w:shd w:val="clear" w:color="auto" w:fill="FFFFFF"/>
        </w:rPr>
        <w:t>ligase</w:t>
      </w:r>
      <w:proofErr w:type="spellEnd"/>
      <w:r w:rsidRPr="005F15CD">
        <w:rPr>
          <w:rFonts w:cstheme="minorHAnsi"/>
          <w:sz w:val="28"/>
          <w:szCs w:val="28"/>
          <w:shd w:val="clear" w:color="auto" w:fill="FFFFFF"/>
        </w:rPr>
        <w:t xml:space="preserve"> and was recovered with high yields (usually over 50%) from the </w:t>
      </w:r>
      <w:proofErr w:type="spellStart"/>
      <w:r w:rsidRPr="005F15CD">
        <w:rPr>
          <w:rFonts w:cstheme="minorHAnsi"/>
          <w:sz w:val="28"/>
          <w:szCs w:val="28"/>
          <w:shd w:val="clear" w:color="auto" w:fill="FFFFFF"/>
        </w:rPr>
        <w:t>picogram</w:t>
      </w:r>
      <w:proofErr w:type="spellEnd"/>
      <w:r w:rsidRPr="005F15CD">
        <w:rPr>
          <w:rFonts w:cstheme="minorHAnsi"/>
          <w:sz w:val="28"/>
          <w:szCs w:val="28"/>
          <w:shd w:val="clear" w:color="auto" w:fill="FFFFFF"/>
        </w:rPr>
        <w:t xml:space="preserve"> to the microgram level. </w:t>
      </w:r>
      <w:r w:rsidR="005F15CD" w:rsidRPr="005F15CD">
        <w:rPr>
          <w:rFonts w:cstheme="minorHAnsi"/>
          <w:sz w:val="28"/>
          <w:szCs w:val="28"/>
          <w:shd w:val="clear" w:color="auto" w:fill="FFFFFF"/>
        </w:rPr>
        <w:t>Co purified</w:t>
      </w:r>
      <w:r w:rsidRPr="005F15CD">
        <w:rPr>
          <w:rFonts w:cstheme="minorHAnsi"/>
          <w:sz w:val="28"/>
          <w:szCs w:val="28"/>
          <w:shd w:val="clear" w:color="auto" w:fill="FFFFFF"/>
        </w:rPr>
        <w:t xml:space="preserve"> </w:t>
      </w:r>
      <w:proofErr w:type="spellStart"/>
      <w:r w:rsidRPr="005F15CD">
        <w:rPr>
          <w:rFonts w:cstheme="minorHAnsi"/>
          <w:sz w:val="28"/>
          <w:szCs w:val="28"/>
          <w:shd w:val="clear" w:color="auto" w:fill="FFFFFF"/>
        </w:rPr>
        <w:t>rRNA</w:t>
      </w:r>
      <w:proofErr w:type="spellEnd"/>
      <w:r w:rsidRPr="005F15CD">
        <w:rPr>
          <w:rFonts w:cstheme="minorHAnsi"/>
          <w:sz w:val="28"/>
          <w:szCs w:val="28"/>
          <w:shd w:val="clear" w:color="auto" w:fill="FFFFFF"/>
        </w:rPr>
        <w:t xml:space="preserve"> was recovered almost </w:t>
      </w:r>
      <w:proofErr w:type="spellStart"/>
      <w:r w:rsidRPr="005F15CD">
        <w:rPr>
          <w:rFonts w:cstheme="minorHAnsi"/>
          <w:sz w:val="28"/>
          <w:szCs w:val="28"/>
          <w:shd w:val="clear" w:color="auto" w:fill="FFFFFF"/>
        </w:rPr>
        <w:t>undegraded</w:t>
      </w:r>
      <w:proofErr w:type="spellEnd"/>
      <w:r w:rsidRPr="005F15CD">
        <w:rPr>
          <w:rFonts w:cstheme="minorHAnsi"/>
          <w:sz w:val="28"/>
          <w:szCs w:val="28"/>
          <w:shd w:val="clear" w:color="auto" w:fill="FFFFFF"/>
        </w:rPr>
        <w:t xml:space="preserve">. Substituting size-fractionated silica particles for diatoms (the fossilized cell walls of unicellular algae) allowed for the purification of microgram amounts of genomic DNA, plasmid DNA, and </w:t>
      </w:r>
      <w:proofErr w:type="spellStart"/>
      <w:r w:rsidRPr="005F15CD">
        <w:rPr>
          <w:rFonts w:cstheme="minorHAnsi"/>
          <w:sz w:val="28"/>
          <w:szCs w:val="28"/>
          <w:shd w:val="clear" w:color="auto" w:fill="FFFFFF"/>
        </w:rPr>
        <w:t>rRNA</w:t>
      </w:r>
      <w:proofErr w:type="spellEnd"/>
      <w:r w:rsidRPr="005F15CD">
        <w:rPr>
          <w:rFonts w:cstheme="minorHAnsi"/>
          <w:sz w:val="28"/>
          <w:szCs w:val="28"/>
          <w:shd w:val="clear" w:color="auto" w:fill="FFFFFF"/>
        </w:rPr>
        <w:t xml:space="preserve"> from cell-rich sources, as exemplified for pathogenic gram-negative bacteria. In this paper, we show representative experiments illustrating some characteristics of the procedure which may have wide application in clinical microbiology.</w:t>
      </w:r>
    </w:p>
    <w:p w:rsidR="00E922B6" w:rsidRPr="005F15CD" w:rsidRDefault="00E922B6" w:rsidP="00977FF3">
      <w:pPr>
        <w:spacing w:before="240" w:after="0" w:line="240" w:lineRule="auto"/>
        <w:rPr>
          <w:rFonts w:cstheme="minorHAnsi"/>
          <w:b/>
          <w:sz w:val="28"/>
          <w:szCs w:val="28"/>
          <w:shd w:val="clear" w:color="auto" w:fill="FFFFFF"/>
        </w:rPr>
      </w:pPr>
      <w:r w:rsidRPr="005F15CD">
        <w:rPr>
          <w:rFonts w:cstheme="minorHAnsi"/>
          <w:b/>
          <w:sz w:val="28"/>
          <w:szCs w:val="28"/>
          <w:shd w:val="clear" w:color="auto" w:fill="FFFFFF"/>
        </w:rPr>
        <w:t xml:space="preserve">Phenol </w:t>
      </w:r>
      <w:r w:rsidR="005F15CD" w:rsidRPr="005F15CD">
        <w:rPr>
          <w:rFonts w:cstheme="minorHAnsi"/>
          <w:b/>
          <w:sz w:val="28"/>
          <w:szCs w:val="28"/>
          <w:shd w:val="clear" w:color="auto" w:fill="FFFFFF"/>
        </w:rPr>
        <w:t>chloroform</w:t>
      </w:r>
      <w:r w:rsidRPr="005F15CD">
        <w:rPr>
          <w:rFonts w:cstheme="minorHAnsi"/>
          <w:b/>
          <w:sz w:val="28"/>
          <w:szCs w:val="28"/>
          <w:shd w:val="clear" w:color="auto" w:fill="FFFFFF"/>
        </w:rPr>
        <w:t xml:space="preserve"> extraction:</w:t>
      </w:r>
    </w:p>
    <w:p w:rsidR="00E922B6" w:rsidRPr="005F15CD" w:rsidRDefault="00E922B6" w:rsidP="00977FF3">
      <w:pPr>
        <w:spacing w:before="240" w:after="0" w:line="240" w:lineRule="auto"/>
        <w:rPr>
          <w:rFonts w:cstheme="minorHAnsi"/>
          <w:sz w:val="28"/>
          <w:szCs w:val="28"/>
          <w:shd w:val="clear" w:color="auto" w:fill="FFFFFF"/>
        </w:rPr>
      </w:pPr>
      <w:r w:rsidRPr="005F15CD">
        <w:rPr>
          <w:rFonts w:cstheme="minorHAnsi"/>
          <w:sz w:val="28"/>
          <w:szCs w:val="28"/>
          <w:shd w:val="clear" w:color="auto" w:fill="FFFFFF"/>
        </w:rPr>
        <w:t>Phenol chloroform extraction is a liquid-liquid extraction technique in molecular biology used to separate nucleic acid from proteins and lipids.</w:t>
      </w:r>
    </w:p>
    <w:p w:rsidR="00E922B6" w:rsidRPr="005F15CD" w:rsidRDefault="00E922B6" w:rsidP="00977FF3">
      <w:pPr>
        <w:spacing w:before="240" w:after="0" w:line="240" w:lineRule="auto"/>
        <w:rPr>
          <w:rFonts w:cstheme="minorHAnsi"/>
          <w:b/>
          <w:sz w:val="28"/>
          <w:szCs w:val="28"/>
          <w:shd w:val="clear" w:color="auto" w:fill="FFFFFF"/>
        </w:rPr>
      </w:pPr>
      <w:r w:rsidRPr="005F15CD">
        <w:rPr>
          <w:rFonts w:cstheme="minorHAnsi"/>
          <w:b/>
          <w:sz w:val="28"/>
          <w:szCs w:val="28"/>
          <w:shd w:val="clear" w:color="auto" w:fill="FFFFFF"/>
        </w:rPr>
        <w:t>Process:</w:t>
      </w:r>
    </w:p>
    <w:p w:rsidR="00E922B6" w:rsidRPr="005F15CD" w:rsidRDefault="00E922B6" w:rsidP="00977FF3">
      <w:pPr>
        <w:spacing w:before="240" w:after="0" w:line="240" w:lineRule="auto"/>
        <w:rPr>
          <w:rFonts w:cstheme="minorHAnsi"/>
          <w:sz w:val="28"/>
          <w:szCs w:val="28"/>
          <w:lang w:eastAsia="en-GB"/>
        </w:rPr>
      </w:pPr>
      <w:r w:rsidRPr="005F15CD">
        <w:rPr>
          <w:rFonts w:cstheme="minorHAnsi"/>
          <w:sz w:val="28"/>
          <w:szCs w:val="28"/>
          <w:lang w:eastAsia="en-GB"/>
        </w:rPr>
        <w:t xml:space="preserve">Aqueous samples, </w:t>
      </w:r>
      <w:proofErr w:type="spellStart"/>
      <w:r w:rsidRPr="005F15CD">
        <w:rPr>
          <w:rFonts w:cstheme="minorHAnsi"/>
          <w:sz w:val="28"/>
          <w:szCs w:val="28"/>
          <w:lang w:eastAsia="en-GB"/>
        </w:rPr>
        <w:t>lysed</w:t>
      </w:r>
      <w:proofErr w:type="spellEnd"/>
      <w:r w:rsidRPr="005F15CD">
        <w:rPr>
          <w:rFonts w:cstheme="minorHAnsi"/>
          <w:sz w:val="28"/>
          <w:szCs w:val="28"/>
          <w:lang w:eastAsia="en-GB"/>
        </w:rPr>
        <w:t xml:space="preserve"> cells, or </w:t>
      </w:r>
      <w:r w:rsidR="005F15CD" w:rsidRPr="005F15CD">
        <w:rPr>
          <w:rFonts w:cstheme="minorHAnsi"/>
          <w:sz w:val="28"/>
          <w:szCs w:val="28"/>
          <w:lang w:eastAsia="en-GB"/>
        </w:rPr>
        <w:t>homogenized</w:t>
      </w:r>
      <w:r w:rsidRPr="005F15CD">
        <w:rPr>
          <w:rFonts w:cstheme="minorHAnsi"/>
          <w:sz w:val="28"/>
          <w:szCs w:val="28"/>
          <w:lang w:eastAsia="en-GB"/>
        </w:rPr>
        <w:t xml:space="preserve"> tissue are mixed with equal volumes of a </w:t>
      </w:r>
      <w:r w:rsidR="005F15CD" w:rsidRPr="005F15CD">
        <w:rPr>
          <w:rFonts w:cstheme="minorHAnsi"/>
          <w:sz w:val="28"/>
          <w:szCs w:val="28"/>
          <w:lang w:eastAsia="en-GB"/>
        </w:rPr>
        <w:t>phenol: chloroform</w:t>
      </w:r>
      <w:r w:rsidRPr="005F15CD">
        <w:rPr>
          <w:rFonts w:cstheme="minorHAnsi"/>
          <w:sz w:val="28"/>
          <w:szCs w:val="28"/>
          <w:lang w:eastAsia="en-GB"/>
        </w:rPr>
        <w:t> mixture. After mixing, the mixture is centrifuged and two distinct phases are formed, because the </w:t>
      </w:r>
      <w:r w:rsidR="005F15CD" w:rsidRPr="005F15CD">
        <w:rPr>
          <w:rFonts w:cstheme="minorHAnsi"/>
          <w:sz w:val="28"/>
          <w:szCs w:val="28"/>
          <w:lang w:eastAsia="en-GB"/>
        </w:rPr>
        <w:t>phenol: chloroform</w:t>
      </w:r>
      <w:r w:rsidRPr="005F15CD">
        <w:rPr>
          <w:rFonts w:cstheme="minorHAnsi"/>
          <w:sz w:val="28"/>
          <w:szCs w:val="28"/>
          <w:lang w:eastAsia="en-GB"/>
        </w:rPr>
        <w:t xml:space="preserve"> mixture is immiscible with water. Phenol only has a slightly higher density than water therefore it is mixed with chloroform to form a mixture with a much higher density than water. The aqueous phase is on top because it </w:t>
      </w:r>
      <w:r w:rsidRPr="005F15CD">
        <w:rPr>
          <w:rFonts w:cstheme="minorHAnsi"/>
          <w:sz w:val="28"/>
          <w:szCs w:val="28"/>
          <w:lang w:eastAsia="en-GB"/>
        </w:rPr>
        <w:lastRenderedPageBreak/>
        <w:t>is less dense than the organic phase (</w:t>
      </w:r>
      <w:r w:rsidR="005F15CD" w:rsidRPr="005F15CD">
        <w:rPr>
          <w:rFonts w:cstheme="minorHAnsi"/>
          <w:sz w:val="28"/>
          <w:szCs w:val="28"/>
          <w:lang w:eastAsia="en-GB"/>
        </w:rPr>
        <w:t>phenol: chloroform</w:t>
      </w:r>
      <w:r w:rsidRPr="005F15CD">
        <w:rPr>
          <w:rFonts w:cstheme="minorHAnsi"/>
          <w:sz w:val="28"/>
          <w:szCs w:val="28"/>
          <w:lang w:eastAsia="en-GB"/>
        </w:rPr>
        <w:t xml:space="preserve">). The hydrophobic lipids will partition into the lower organic phase, the proteins will remain at the </w:t>
      </w:r>
      <w:proofErr w:type="spellStart"/>
      <w:r w:rsidRPr="005F15CD">
        <w:rPr>
          <w:rFonts w:cstheme="minorHAnsi"/>
          <w:sz w:val="28"/>
          <w:szCs w:val="28"/>
          <w:lang w:eastAsia="en-GB"/>
        </w:rPr>
        <w:t>interphase</w:t>
      </w:r>
      <w:proofErr w:type="spellEnd"/>
      <w:r w:rsidRPr="005F15CD">
        <w:rPr>
          <w:rFonts w:cstheme="minorHAnsi"/>
          <w:sz w:val="28"/>
          <w:szCs w:val="28"/>
          <w:lang w:eastAsia="en-GB"/>
        </w:rPr>
        <w:t xml:space="preserve">, while the nucleic acids (as well as other contaminants such as salts, sugars, etc.) remain in the upper aqueous phase. The upper aqueous phase is </w:t>
      </w:r>
      <w:proofErr w:type="spellStart"/>
      <w:r w:rsidRPr="005F15CD">
        <w:rPr>
          <w:rFonts w:cstheme="minorHAnsi"/>
          <w:sz w:val="28"/>
          <w:szCs w:val="28"/>
          <w:lang w:eastAsia="en-GB"/>
        </w:rPr>
        <w:t>pipetted</w:t>
      </w:r>
      <w:proofErr w:type="spellEnd"/>
      <w:r w:rsidRPr="005F15CD">
        <w:rPr>
          <w:rFonts w:cstheme="minorHAnsi"/>
          <w:sz w:val="28"/>
          <w:szCs w:val="28"/>
          <w:lang w:eastAsia="en-GB"/>
        </w:rPr>
        <w:t xml:space="preserve"> off and care is taken to avoid </w:t>
      </w:r>
      <w:proofErr w:type="spellStart"/>
      <w:r w:rsidRPr="005F15CD">
        <w:rPr>
          <w:rFonts w:cstheme="minorHAnsi"/>
          <w:sz w:val="28"/>
          <w:szCs w:val="28"/>
          <w:lang w:eastAsia="en-GB"/>
        </w:rPr>
        <w:t>pipetting</w:t>
      </w:r>
      <w:proofErr w:type="spellEnd"/>
      <w:r w:rsidRPr="005F15CD">
        <w:rPr>
          <w:rFonts w:cstheme="minorHAnsi"/>
          <w:sz w:val="28"/>
          <w:szCs w:val="28"/>
          <w:lang w:eastAsia="en-GB"/>
        </w:rPr>
        <w:t xml:space="preserve"> any of the organic phase or material at the </w:t>
      </w:r>
      <w:hyperlink r:id="rId5" w:tooltip="Interface (chemistry)" w:history="1">
        <w:r w:rsidRPr="005F15CD">
          <w:rPr>
            <w:rFonts w:cstheme="minorHAnsi"/>
            <w:sz w:val="28"/>
            <w:szCs w:val="28"/>
            <w:lang w:eastAsia="en-GB"/>
          </w:rPr>
          <w:t>interface</w:t>
        </w:r>
      </w:hyperlink>
      <w:r w:rsidRPr="005F15CD">
        <w:rPr>
          <w:rFonts w:cstheme="minorHAnsi"/>
          <w:sz w:val="28"/>
          <w:szCs w:val="28"/>
          <w:lang w:eastAsia="en-GB"/>
        </w:rPr>
        <w:t xml:space="preserve">. This procedure is often performed multiple times to increase the purity of the DNA. </w:t>
      </w:r>
    </w:p>
    <w:p w:rsidR="00E922B6" w:rsidRPr="005F15CD" w:rsidRDefault="00E922B6" w:rsidP="00977FF3">
      <w:pPr>
        <w:spacing w:before="240" w:after="0" w:line="240" w:lineRule="auto"/>
        <w:rPr>
          <w:rFonts w:cstheme="minorHAnsi"/>
          <w:sz w:val="28"/>
          <w:szCs w:val="28"/>
          <w:lang w:eastAsia="en-GB"/>
        </w:rPr>
      </w:pPr>
      <w:r w:rsidRPr="005F15CD">
        <w:rPr>
          <w:rFonts w:cstheme="minorHAnsi"/>
          <w:sz w:val="28"/>
          <w:szCs w:val="28"/>
          <w:lang w:eastAsia="en-GB"/>
        </w:rPr>
        <w:t>If the mixture is acidic, </w:t>
      </w:r>
      <w:hyperlink r:id="rId6" w:tooltip="DNA" w:history="1">
        <w:r w:rsidRPr="005F15CD">
          <w:rPr>
            <w:rFonts w:cstheme="minorHAnsi"/>
            <w:sz w:val="28"/>
            <w:szCs w:val="28"/>
            <w:lang w:eastAsia="en-GB"/>
          </w:rPr>
          <w:t>DNA</w:t>
        </w:r>
      </w:hyperlink>
      <w:r w:rsidRPr="005F15CD">
        <w:rPr>
          <w:rFonts w:cstheme="minorHAnsi"/>
          <w:sz w:val="28"/>
          <w:szCs w:val="28"/>
          <w:lang w:eastAsia="en-GB"/>
        </w:rPr>
        <w:t> will precipitate into the organic phase while </w:t>
      </w:r>
      <w:hyperlink r:id="rId7" w:tooltip="RNA" w:history="1">
        <w:r w:rsidRPr="005F15CD">
          <w:rPr>
            <w:rFonts w:cstheme="minorHAnsi"/>
            <w:sz w:val="28"/>
            <w:szCs w:val="28"/>
            <w:lang w:eastAsia="en-GB"/>
          </w:rPr>
          <w:t>RNA</w:t>
        </w:r>
      </w:hyperlink>
      <w:r w:rsidRPr="005F15CD">
        <w:rPr>
          <w:rFonts w:cstheme="minorHAnsi"/>
          <w:sz w:val="28"/>
          <w:szCs w:val="28"/>
          <w:lang w:eastAsia="en-GB"/>
        </w:rPr>
        <w:t xml:space="preserve"> remains in the aqueous phase due to DNA being more readily </w:t>
      </w:r>
      <w:r w:rsidR="005F15CD" w:rsidRPr="005F15CD">
        <w:rPr>
          <w:rFonts w:cstheme="minorHAnsi"/>
          <w:sz w:val="28"/>
          <w:szCs w:val="28"/>
          <w:lang w:eastAsia="en-GB"/>
        </w:rPr>
        <w:t>neutralized</w:t>
      </w:r>
      <w:r w:rsidRPr="005F15CD">
        <w:rPr>
          <w:rFonts w:cstheme="minorHAnsi"/>
          <w:sz w:val="28"/>
          <w:szCs w:val="28"/>
          <w:lang w:eastAsia="en-GB"/>
        </w:rPr>
        <w:t xml:space="preserve"> than RNA.</w:t>
      </w:r>
    </w:p>
    <w:p w:rsidR="00E922B6" w:rsidRPr="005F15CD" w:rsidRDefault="00E922B6" w:rsidP="00977FF3">
      <w:pPr>
        <w:spacing w:before="240" w:after="0" w:line="240" w:lineRule="auto"/>
        <w:rPr>
          <w:rFonts w:cstheme="minorHAnsi"/>
          <w:sz w:val="28"/>
          <w:szCs w:val="28"/>
          <w:shd w:val="clear" w:color="auto" w:fill="FFFFFF"/>
        </w:rPr>
      </w:pPr>
      <w:r w:rsidRPr="005F15CD">
        <w:rPr>
          <w:rFonts w:cstheme="minorHAnsi"/>
          <w:sz w:val="28"/>
          <w:szCs w:val="28"/>
          <w:lang w:eastAsia="en-GB"/>
        </w:rPr>
        <w:t>This procedure yields large double stranded DNA that can be used in </w:t>
      </w:r>
      <w:hyperlink r:id="rId8" w:tooltip="Polymerase chain reaction" w:history="1">
        <w:r w:rsidRPr="005F15CD">
          <w:rPr>
            <w:rFonts w:cstheme="minorHAnsi"/>
            <w:sz w:val="28"/>
            <w:szCs w:val="28"/>
            <w:lang w:eastAsia="en-GB"/>
          </w:rPr>
          <w:t>PCR</w:t>
        </w:r>
      </w:hyperlink>
      <w:r w:rsidRPr="005F15CD">
        <w:rPr>
          <w:rFonts w:cstheme="minorHAnsi"/>
          <w:sz w:val="28"/>
          <w:szCs w:val="28"/>
          <w:lang w:eastAsia="en-GB"/>
        </w:rPr>
        <w:t> or </w:t>
      </w:r>
      <w:hyperlink r:id="rId9" w:tooltip="Restriction fragment length polymorphism" w:history="1">
        <w:r w:rsidRPr="005F15CD">
          <w:rPr>
            <w:rFonts w:cstheme="minorHAnsi"/>
            <w:sz w:val="28"/>
            <w:szCs w:val="28"/>
            <w:lang w:eastAsia="en-GB"/>
          </w:rPr>
          <w:t>RFLP</w:t>
        </w:r>
      </w:hyperlink>
      <w:r w:rsidRPr="005F15CD">
        <w:rPr>
          <w:rFonts w:cstheme="minorHAnsi"/>
          <w:sz w:val="28"/>
          <w:szCs w:val="28"/>
          <w:lang w:eastAsia="en-GB"/>
        </w:rPr>
        <w:t>. The disadvantages of this technique in forensic use, is that it's time-consuming, uses hazardous reagents and because it is a two-step process involving transfer of reagents between tubes it is at a greater risk from </w:t>
      </w:r>
      <w:hyperlink r:id="rId10" w:tooltip="Contamination" w:history="1">
        <w:r w:rsidRPr="005F15CD">
          <w:rPr>
            <w:rFonts w:cstheme="minorHAnsi"/>
            <w:sz w:val="28"/>
            <w:szCs w:val="28"/>
            <w:lang w:eastAsia="en-GB"/>
          </w:rPr>
          <w:t>contamination</w:t>
        </w:r>
      </w:hyperlink>
    </w:p>
    <w:p w:rsidR="00E922B6" w:rsidRPr="005F15CD" w:rsidRDefault="00E922B6" w:rsidP="00977FF3">
      <w:pPr>
        <w:spacing w:before="240" w:after="0" w:line="240" w:lineRule="auto"/>
        <w:rPr>
          <w:rFonts w:cstheme="minorHAnsi"/>
          <w:b/>
          <w:sz w:val="28"/>
          <w:szCs w:val="28"/>
        </w:rPr>
      </w:pPr>
      <w:r w:rsidRPr="005F15CD">
        <w:rPr>
          <w:rFonts w:cstheme="minorHAnsi"/>
          <w:b/>
          <w:sz w:val="28"/>
          <w:szCs w:val="28"/>
        </w:rPr>
        <w:t>Precipitation of DNA by polyethylene glycol:</w:t>
      </w:r>
    </w:p>
    <w:p w:rsidR="00E922B6" w:rsidRPr="005F15CD" w:rsidRDefault="00E922B6" w:rsidP="00977FF3">
      <w:pPr>
        <w:spacing w:before="240" w:after="0" w:line="240" w:lineRule="auto"/>
        <w:rPr>
          <w:rFonts w:cstheme="minorHAnsi"/>
          <w:sz w:val="28"/>
          <w:szCs w:val="28"/>
        </w:rPr>
      </w:pPr>
      <w:r w:rsidRPr="005F15CD">
        <w:rPr>
          <w:rFonts w:cstheme="minorHAnsi"/>
          <w:sz w:val="28"/>
          <w:szCs w:val="28"/>
        </w:rPr>
        <w:t xml:space="preserve">We present here conditions for precipitation of DNA by PEG that gives improved recoveries of DNA so that precipitation by </w:t>
      </w:r>
      <w:r w:rsidR="005F15CD" w:rsidRPr="005F15CD">
        <w:rPr>
          <w:rFonts w:cstheme="minorHAnsi"/>
          <w:sz w:val="28"/>
          <w:szCs w:val="28"/>
        </w:rPr>
        <w:t>PEG is</w:t>
      </w:r>
      <w:r w:rsidRPr="005F15CD">
        <w:rPr>
          <w:rFonts w:cstheme="minorHAnsi"/>
          <w:sz w:val="28"/>
          <w:szCs w:val="28"/>
        </w:rPr>
        <w:t xml:space="preserve"> comparable to that by </w:t>
      </w:r>
      <w:r w:rsidR="005F15CD" w:rsidRPr="005F15CD">
        <w:rPr>
          <w:rFonts w:cstheme="minorHAnsi"/>
          <w:sz w:val="28"/>
          <w:szCs w:val="28"/>
        </w:rPr>
        <w:t>ethanol,</w:t>
      </w:r>
      <w:r w:rsidRPr="005F15CD">
        <w:rPr>
          <w:rFonts w:cstheme="minorHAnsi"/>
          <w:sz w:val="28"/>
          <w:szCs w:val="28"/>
        </w:rPr>
        <w:t xml:space="preserve"> in terms of </w:t>
      </w:r>
      <w:r w:rsidR="005F15CD" w:rsidRPr="005F15CD">
        <w:rPr>
          <w:rFonts w:cstheme="minorHAnsi"/>
          <w:sz w:val="28"/>
          <w:szCs w:val="28"/>
        </w:rPr>
        <w:t>recovery, over</w:t>
      </w:r>
      <w:r w:rsidRPr="005F15CD">
        <w:rPr>
          <w:rFonts w:cstheme="minorHAnsi"/>
          <w:sz w:val="28"/>
          <w:szCs w:val="28"/>
        </w:rPr>
        <w:t xml:space="preserve"> a wide range of </w:t>
      </w:r>
      <w:r w:rsidR="005F15CD" w:rsidRPr="005F15CD">
        <w:rPr>
          <w:rFonts w:cstheme="minorHAnsi"/>
          <w:sz w:val="28"/>
          <w:szCs w:val="28"/>
        </w:rPr>
        <w:t>DNA concentration</w:t>
      </w:r>
      <w:r w:rsidRPr="005F15CD">
        <w:rPr>
          <w:rFonts w:cstheme="minorHAnsi"/>
          <w:sz w:val="28"/>
          <w:szCs w:val="28"/>
        </w:rPr>
        <w:t xml:space="preserve">. The problem of precipitation of low molecular weight </w:t>
      </w:r>
      <w:r w:rsidR="005F15CD" w:rsidRPr="005F15CD">
        <w:rPr>
          <w:rFonts w:cstheme="minorHAnsi"/>
          <w:sz w:val="28"/>
          <w:szCs w:val="28"/>
        </w:rPr>
        <w:t>DNA fragments</w:t>
      </w:r>
      <w:r w:rsidRPr="005F15CD">
        <w:rPr>
          <w:rFonts w:cstheme="minorHAnsi"/>
          <w:sz w:val="28"/>
          <w:szCs w:val="28"/>
        </w:rPr>
        <w:t xml:space="preserve"> by </w:t>
      </w:r>
      <w:r w:rsidR="005F15CD" w:rsidRPr="005F15CD">
        <w:rPr>
          <w:rFonts w:cstheme="minorHAnsi"/>
          <w:sz w:val="28"/>
          <w:szCs w:val="28"/>
        </w:rPr>
        <w:t>PEG was</w:t>
      </w:r>
      <w:r w:rsidRPr="005F15CD">
        <w:rPr>
          <w:rFonts w:cstheme="minorHAnsi"/>
          <w:sz w:val="28"/>
          <w:szCs w:val="28"/>
        </w:rPr>
        <w:t xml:space="preserve"> also investigated.</w:t>
      </w:r>
    </w:p>
    <w:p w:rsidR="00A128ED" w:rsidRPr="00A128ED" w:rsidRDefault="00E922B6" w:rsidP="00A128ED">
      <w:pPr>
        <w:spacing w:before="240" w:after="0" w:line="240" w:lineRule="auto"/>
        <w:rPr>
          <w:rFonts w:cstheme="minorHAnsi"/>
          <w:sz w:val="28"/>
          <w:szCs w:val="28"/>
        </w:rPr>
      </w:pPr>
      <w:r w:rsidRPr="005F15CD">
        <w:rPr>
          <w:rFonts w:cstheme="minorHAnsi"/>
          <w:sz w:val="28"/>
          <w:szCs w:val="28"/>
        </w:rPr>
        <w:t xml:space="preserve">The recovery of </w:t>
      </w:r>
      <w:r w:rsidR="005F15CD" w:rsidRPr="005F15CD">
        <w:rPr>
          <w:rFonts w:cstheme="minorHAnsi"/>
          <w:sz w:val="28"/>
          <w:szCs w:val="28"/>
        </w:rPr>
        <w:t>DNA obtained</w:t>
      </w:r>
      <w:r w:rsidRPr="005F15CD">
        <w:rPr>
          <w:rFonts w:cstheme="minorHAnsi"/>
          <w:sz w:val="28"/>
          <w:szCs w:val="28"/>
        </w:rPr>
        <w:t xml:space="preserve"> on precipitation with </w:t>
      </w:r>
      <w:r w:rsidR="005F15CD" w:rsidRPr="005F15CD">
        <w:rPr>
          <w:rFonts w:cstheme="minorHAnsi"/>
          <w:sz w:val="28"/>
          <w:szCs w:val="28"/>
        </w:rPr>
        <w:t>PEG or</w:t>
      </w:r>
      <w:r w:rsidRPr="005F15CD">
        <w:rPr>
          <w:rFonts w:cstheme="minorHAnsi"/>
          <w:sz w:val="28"/>
          <w:szCs w:val="28"/>
        </w:rPr>
        <w:t xml:space="preserve"> ethanol was determined as follows:</w:t>
      </w:r>
      <w:r w:rsidR="005F15CD">
        <w:rPr>
          <w:rFonts w:cstheme="minorHAnsi"/>
          <w:sz w:val="28"/>
          <w:szCs w:val="28"/>
        </w:rPr>
        <w:t xml:space="preserve"> </w:t>
      </w:r>
      <w:proofErr w:type="spellStart"/>
      <w:r w:rsidR="005F15CD">
        <w:rPr>
          <w:rFonts w:cstheme="minorHAnsi"/>
          <w:sz w:val="28"/>
          <w:szCs w:val="28"/>
        </w:rPr>
        <w:t>HindIII</w:t>
      </w:r>
      <w:proofErr w:type="spellEnd"/>
      <w:r w:rsidR="005F15CD">
        <w:rPr>
          <w:rFonts w:cstheme="minorHAnsi"/>
          <w:sz w:val="28"/>
          <w:szCs w:val="28"/>
        </w:rPr>
        <w:t xml:space="preserve">-digested Puc13 DNA </w:t>
      </w:r>
      <w:r w:rsidRPr="005F15CD">
        <w:rPr>
          <w:rFonts w:cstheme="minorHAnsi"/>
          <w:sz w:val="28"/>
          <w:szCs w:val="28"/>
        </w:rPr>
        <w:t xml:space="preserve">was </w:t>
      </w:r>
      <w:r w:rsidR="005F15CD" w:rsidRPr="005F15CD">
        <w:rPr>
          <w:rFonts w:cstheme="minorHAnsi"/>
          <w:sz w:val="28"/>
          <w:szCs w:val="28"/>
        </w:rPr>
        <w:t>labeled</w:t>
      </w:r>
      <w:r w:rsidRPr="005F15CD">
        <w:rPr>
          <w:rFonts w:cstheme="minorHAnsi"/>
          <w:sz w:val="28"/>
          <w:szCs w:val="28"/>
        </w:rPr>
        <w:t xml:space="preserve"> with [α-³²P</w:t>
      </w:r>
      <w:proofErr w:type="gramStart"/>
      <w:r w:rsidRPr="005F15CD">
        <w:rPr>
          <w:rFonts w:cstheme="minorHAnsi"/>
          <w:sz w:val="28"/>
          <w:szCs w:val="28"/>
        </w:rPr>
        <w:t>]</w:t>
      </w:r>
      <w:proofErr w:type="spellStart"/>
      <w:r w:rsidRPr="005F15CD">
        <w:rPr>
          <w:rFonts w:cstheme="minorHAnsi"/>
          <w:sz w:val="28"/>
          <w:szCs w:val="28"/>
        </w:rPr>
        <w:t>dATP</w:t>
      </w:r>
      <w:proofErr w:type="spellEnd"/>
      <w:proofErr w:type="gramEnd"/>
      <w:r w:rsidRPr="005F15CD">
        <w:rPr>
          <w:rFonts w:cstheme="minorHAnsi"/>
          <w:sz w:val="28"/>
          <w:szCs w:val="28"/>
        </w:rPr>
        <w:t xml:space="preserve"> by end filling using </w:t>
      </w:r>
      <w:proofErr w:type="spellStart"/>
      <w:r w:rsidRPr="005F15CD">
        <w:rPr>
          <w:rFonts w:cstheme="minorHAnsi"/>
          <w:sz w:val="28"/>
          <w:szCs w:val="28"/>
        </w:rPr>
        <w:t>klenow</w:t>
      </w:r>
      <w:proofErr w:type="spellEnd"/>
      <w:r w:rsidRPr="005F15CD">
        <w:rPr>
          <w:rFonts w:cstheme="minorHAnsi"/>
          <w:sz w:val="28"/>
          <w:szCs w:val="28"/>
        </w:rPr>
        <w:t xml:space="preserve"> fragment of DNA  polymerase 1 and the </w:t>
      </w:r>
      <w:r w:rsidR="005F15CD" w:rsidRPr="005F15CD">
        <w:rPr>
          <w:rFonts w:cstheme="minorHAnsi"/>
          <w:sz w:val="28"/>
          <w:szCs w:val="28"/>
        </w:rPr>
        <w:t>labeled</w:t>
      </w:r>
      <w:r w:rsidRPr="005F15CD">
        <w:rPr>
          <w:rFonts w:cstheme="minorHAnsi"/>
          <w:sz w:val="28"/>
          <w:szCs w:val="28"/>
        </w:rPr>
        <w:t xml:space="preserve"> DNA precipitated by adding 0.5 volumes of 40%(w/v)PEG  8000(sigma) or 2 volume of 95%(v/v) ethanol and keeping for 10 min at the volume of desired temperature . The precipitated DNA was then collected by centrifugation at the desired temperature for 30 min and the radioactivity in the pellet estimated by measuring Cerenkov radiation.</w:t>
      </w:r>
    </w:p>
    <w:p w:rsidR="00A128ED" w:rsidRDefault="00A128ED" w:rsidP="00A128ED">
      <w:pPr>
        <w:shd w:val="clear" w:color="auto" w:fill="FFFFFF"/>
        <w:spacing w:after="0" w:line="381" w:lineRule="atLeast"/>
        <w:jc w:val="center"/>
        <w:outlineLvl w:val="3"/>
        <w:rPr>
          <w:rFonts w:eastAsia="Times New Roman" w:cstheme="minorHAnsi"/>
          <w:b/>
          <w:sz w:val="32"/>
          <w:szCs w:val="28"/>
        </w:rPr>
      </w:pPr>
    </w:p>
    <w:p w:rsidR="00AC2D30" w:rsidRPr="00A128ED" w:rsidRDefault="00AC2D30" w:rsidP="00A128ED">
      <w:pPr>
        <w:shd w:val="clear" w:color="auto" w:fill="FFFFFF"/>
        <w:spacing w:after="0" w:line="381" w:lineRule="atLeast"/>
        <w:jc w:val="center"/>
        <w:outlineLvl w:val="3"/>
        <w:rPr>
          <w:rFonts w:eastAsia="Times New Roman" w:cstheme="minorHAnsi"/>
          <w:b/>
          <w:sz w:val="32"/>
          <w:szCs w:val="28"/>
        </w:rPr>
      </w:pPr>
      <w:r w:rsidRPr="00AC2D30">
        <w:rPr>
          <w:rFonts w:eastAsia="Times New Roman" w:cstheme="minorHAnsi"/>
          <w:b/>
          <w:sz w:val="32"/>
          <w:szCs w:val="28"/>
        </w:rPr>
        <w:t>Determination of Concentrations of Nucleic Acids in Solutions</w:t>
      </w:r>
    </w:p>
    <w:p w:rsidR="00A128ED" w:rsidRDefault="00A128ED" w:rsidP="00AC2D30">
      <w:pPr>
        <w:shd w:val="clear" w:color="auto" w:fill="FFFFFF"/>
        <w:spacing w:after="0" w:line="381" w:lineRule="atLeast"/>
        <w:outlineLvl w:val="3"/>
        <w:rPr>
          <w:rFonts w:eastAsia="Times New Roman" w:cstheme="minorHAnsi"/>
          <w:sz w:val="28"/>
          <w:szCs w:val="28"/>
        </w:rPr>
      </w:pPr>
    </w:p>
    <w:p w:rsidR="00AC2D30" w:rsidRPr="00AC2D30" w:rsidRDefault="00AC2D30" w:rsidP="00AC2D30">
      <w:pPr>
        <w:shd w:val="clear" w:color="auto" w:fill="FFFFFF"/>
        <w:spacing w:after="0" w:line="381" w:lineRule="atLeast"/>
        <w:outlineLvl w:val="3"/>
        <w:rPr>
          <w:rFonts w:eastAsia="Times New Roman" w:cstheme="minorHAnsi"/>
          <w:sz w:val="28"/>
          <w:szCs w:val="28"/>
        </w:rPr>
      </w:pPr>
      <w:r w:rsidRPr="00AC2D30">
        <w:rPr>
          <w:rFonts w:eastAsia="Times New Roman" w:cstheme="minorHAnsi"/>
          <w:sz w:val="28"/>
          <w:szCs w:val="28"/>
        </w:rPr>
        <w:t xml:space="preserve">Before analysis, larger macroscopic organisms were removed from the sediment samples. </w:t>
      </w:r>
    </w:p>
    <w:p w:rsidR="00AC2D30" w:rsidRPr="00AC2D30" w:rsidRDefault="00AC2D30" w:rsidP="00AC2D30">
      <w:pPr>
        <w:pStyle w:val="ListParagraph"/>
        <w:numPr>
          <w:ilvl w:val="0"/>
          <w:numId w:val="21"/>
        </w:numPr>
        <w:shd w:val="clear" w:color="auto" w:fill="FFFFFF"/>
        <w:spacing w:after="0" w:line="381" w:lineRule="atLeast"/>
        <w:outlineLvl w:val="3"/>
        <w:rPr>
          <w:rFonts w:eastAsia="Times New Roman" w:cstheme="minorHAnsi"/>
          <w:sz w:val="28"/>
          <w:szCs w:val="28"/>
        </w:rPr>
      </w:pPr>
      <w:r w:rsidRPr="00AC2D30">
        <w:rPr>
          <w:rFonts w:eastAsia="Times New Roman" w:cstheme="minorHAnsi"/>
          <w:sz w:val="28"/>
          <w:szCs w:val="28"/>
        </w:rPr>
        <w:lastRenderedPageBreak/>
        <w:t xml:space="preserve">All of the materials used for nucleic acid analysis were carefully cleaned by soaking in 1 N NaOH–10% </w:t>
      </w:r>
      <w:proofErr w:type="spellStart"/>
      <w:r w:rsidRPr="00AC2D30">
        <w:rPr>
          <w:rFonts w:eastAsia="Times New Roman" w:cstheme="minorHAnsi"/>
          <w:sz w:val="28"/>
          <w:szCs w:val="28"/>
        </w:rPr>
        <w:t>HCl–MilliQ</w:t>
      </w:r>
      <w:proofErr w:type="spellEnd"/>
      <w:r w:rsidRPr="00AC2D30">
        <w:rPr>
          <w:rFonts w:eastAsia="Times New Roman" w:cstheme="minorHAnsi"/>
          <w:sz w:val="28"/>
          <w:szCs w:val="28"/>
        </w:rPr>
        <w:t xml:space="preserve"> water to remove organic matter contamination. </w:t>
      </w:r>
    </w:p>
    <w:p w:rsidR="00AC2D30" w:rsidRPr="00AC2D30" w:rsidRDefault="00AC2D30" w:rsidP="00AC2D30">
      <w:pPr>
        <w:pStyle w:val="ListParagraph"/>
        <w:numPr>
          <w:ilvl w:val="0"/>
          <w:numId w:val="21"/>
        </w:numPr>
        <w:shd w:val="clear" w:color="auto" w:fill="FFFFFF"/>
        <w:spacing w:after="0" w:line="381" w:lineRule="atLeast"/>
        <w:outlineLvl w:val="3"/>
        <w:rPr>
          <w:rFonts w:eastAsia="Times New Roman" w:cstheme="minorHAnsi"/>
          <w:sz w:val="28"/>
          <w:szCs w:val="28"/>
        </w:rPr>
      </w:pPr>
      <w:r w:rsidRPr="00AC2D30">
        <w:rPr>
          <w:rFonts w:eastAsia="Times New Roman" w:cstheme="minorHAnsi"/>
          <w:sz w:val="28"/>
          <w:szCs w:val="28"/>
        </w:rPr>
        <w:t xml:space="preserve">All of the solutions were prepared with </w:t>
      </w:r>
      <w:proofErr w:type="spellStart"/>
      <w:r w:rsidRPr="00AC2D30">
        <w:rPr>
          <w:rFonts w:eastAsia="Times New Roman" w:cstheme="minorHAnsi"/>
          <w:sz w:val="28"/>
          <w:szCs w:val="28"/>
        </w:rPr>
        <w:t>MilliQ</w:t>
      </w:r>
      <w:proofErr w:type="spellEnd"/>
      <w:r w:rsidRPr="00AC2D30">
        <w:rPr>
          <w:rFonts w:eastAsia="Times New Roman" w:cstheme="minorHAnsi"/>
          <w:sz w:val="28"/>
          <w:szCs w:val="28"/>
        </w:rPr>
        <w:t xml:space="preserve"> water and then autoclaved. </w:t>
      </w:r>
    </w:p>
    <w:p w:rsidR="00AC2D30" w:rsidRPr="00A128ED" w:rsidRDefault="00AC2D30" w:rsidP="00A128ED">
      <w:pPr>
        <w:shd w:val="clear" w:color="auto" w:fill="FFFFFF"/>
        <w:spacing w:after="0" w:line="381" w:lineRule="atLeast"/>
        <w:outlineLvl w:val="3"/>
        <w:rPr>
          <w:rFonts w:eastAsia="Times New Roman" w:cstheme="minorHAnsi"/>
          <w:sz w:val="28"/>
          <w:szCs w:val="28"/>
        </w:rPr>
      </w:pPr>
      <w:r w:rsidRPr="00AC2D30">
        <w:rPr>
          <w:rFonts w:eastAsia="Times New Roman" w:cstheme="minorHAnsi"/>
          <w:sz w:val="28"/>
          <w:szCs w:val="28"/>
        </w:rPr>
        <w:t xml:space="preserve">Amounts of DNA and RNA were determined by the </w:t>
      </w:r>
      <w:proofErr w:type="spellStart"/>
      <w:r w:rsidRPr="00AC2D30">
        <w:rPr>
          <w:rFonts w:eastAsia="Times New Roman" w:cstheme="minorHAnsi"/>
          <w:sz w:val="28"/>
          <w:szCs w:val="28"/>
        </w:rPr>
        <w:t>spectrophotometric</w:t>
      </w:r>
      <w:proofErr w:type="spellEnd"/>
      <w:r w:rsidRPr="00AC2D30">
        <w:rPr>
          <w:rFonts w:eastAsia="Times New Roman" w:cstheme="minorHAnsi"/>
          <w:sz w:val="28"/>
          <w:szCs w:val="28"/>
        </w:rPr>
        <w:t xml:space="preserve"> and </w:t>
      </w:r>
      <w:proofErr w:type="spellStart"/>
      <w:r w:rsidRPr="00AC2D30">
        <w:rPr>
          <w:rFonts w:eastAsia="Times New Roman" w:cstheme="minorHAnsi"/>
          <w:sz w:val="28"/>
          <w:szCs w:val="28"/>
        </w:rPr>
        <w:t>fluorometric</w:t>
      </w:r>
      <w:proofErr w:type="spellEnd"/>
      <w:r w:rsidRPr="00AC2D30">
        <w:rPr>
          <w:rFonts w:eastAsia="Times New Roman" w:cstheme="minorHAnsi"/>
          <w:sz w:val="28"/>
          <w:szCs w:val="28"/>
        </w:rPr>
        <w:t>.</w:t>
      </w:r>
    </w:p>
    <w:p w:rsidR="00AC2D30" w:rsidRDefault="00AC2D30" w:rsidP="00AC2D30">
      <w:pPr>
        <w:shd w:val="clear" w:color="auto" w:fill="FFFFFF"/>
        <w:spacing w:after="0" w:line="381" w:lineRule="atLeast"/>
        <w:outlineLvl w:val="3"/>
        <w:rPr>
          <w:rFonts w:eastAsia="Times New Roman" w:cstheme="minorHAnsi"/>
          <w:sz w:val="28"/>
          <w:szCs w:val="28"/>
        </w:rPr>
      </w:pPr>
      <w:r w:rsidRPr="00AC2D30">
        <w:rPr>
          <w:rFonts w:eastAsia="Times New Roman" w:cstheme="minorHAnsi"/>
          <w:sz w:val="28"/>
          <w:szCs w:val="28"/>
        </w:rPr>
        <w:t xml:space="preserve">For each method, internal standards of calf thymus DNA and baker’s yeast RNA (5 to 10 </w:t>
      </w:r>
      <w:proofErr w:type="spellStart"/>
      <w:r w:rsidRPr="00AC2D30">
        <w:rPr>
          <w:rFonts w:eastAsia="Times New Roman" w:cstheme="minorHAnsi"/>
          <w:sz w:val="28"/>
          <w:szCs w:val="28"/>
        </w:rPr>
        <w:t>μg</w:t>
      </w:r>
      <w:proofErr w:type="spellEnd"/>
      <w:r w:rsidRPr="00AC2D30">
        <w:rPr>
          <w:rFonts w:eastAsia="Times New Roman" w:cstheme="minorHAnsi"/>
          <w:sz w:val="28"/>
          <w:szCs w:val="28"/>
        </w:rPr>
        <w:t xml:space="preserve">) were added to replicate subsamples before extraction. The final yields of the internal standards of DNA and RNA were on average respectively, 60 and 85% for the </w:t>
      </w:r>
      <w:proofErr w:type="spellStart"/>
      <w:r w:rsidRPr="00AC2D30">
        <w:rPr>
          <w:rFonts w:eastAsia="Times New Roman" w:cstheme="minorHAnsi"/>
          <w:sz w:val="28"/>
          <w:szCs w:val="28"/>
        </w:rPr>
        <w:t>spectrophotometric</w:t>
      </w:r>
      <w:proofErr w:type="spellEnd"/>
      <w:r w:rsidRPr="00AC2D30">
        <w:rPr>
          <w:rFonts w:eastAsia="Times New Roman" w:cstheme="minorHAnsi"/>
          <w:sz w:val="28"/>
          <w:szCs w:val="28"/>
        </w:rPr>
        <w:t xml:space="preserve"> method and 55 and 80% for the </w:t>
      </w:r>
      <w:proofErr w:type="spellStart"/>
      <w:r w:rsidRPr="00AC2D30">
        <w:rPr>
          <w:rFonts w:eastAsia="Times New Roman" w:cstheme="minorHAnsi"/>
          <w:sz w:val="28"/>
          <w:szCs w:val="28"/>
        </w:rPr>
        <w:t>fluorometric</w:t>
      </w:r>
      <w:proofErr w:type="spellEnd"/>
      <w:r w:rsidRPr="00AC2D30">
        <w:rPr>
          <w:rFonts w:eastAsia="Times New Roman" w:cstheme="minorHAnsi"/>
          <w:sz w:val="28"/>
          <w:szCs w:val="28"/>
        </w:rPr>
        <w:t xml:space="preserve"> method. </w:t>
      </w:r>
    </w:p>
    <w:p w:rsidR="00A128ED" w:rsidRPr="00AC2D30" w:rsidRDefault="00A128ED" w:rsidP="00AC2D30">
      <w:pPr>
        <w:shd w:val="clear" w:color="auto" w:fill="FFFFFF"/>
        <w:spacing w:after="0" w:line="381" w:lineRule="atLeast"/>
        <w:outlineLvl w:val="3"/>
        <w:rPr>
          <w:rFonts w:eastAsia="Times New Roman" w:cstheme="minorHAnsi"/>
          <w:sz w:val="28"/>
          <w:szCs w:val="28"/>
        </w:rPr>
      </w:pPr>
    </w:p>
    <w:p w:rsidR="00AC2D30" w:rsidRPr="00AC2D30" w:rsidRDefault="00AC2D30" w:rsidP="00AC2D30">
      <w:pPr>
        <w:pStyle w:val="ListParagraph"/>
        <w:numPr>
          <w:ilvl w:val="0"/>
          <w:numId w:val="27"/>
        </w:numPr>
        <w:shd w:val="clear" w:color="auto" w:fill="FFFFFF"/>
        <w:spacing w:after="0" w:line="381" w:lineRule="atLeast"/>
        <w:outlineLvl w:val="3"/>
        <w:rPr>
          <w:rFonts w:eastAsia="Times New Roman" w:cstheme="minorHAnsi"/>
          <w:b/>
          <w:sz w:val="28"/>
          <w:szCs w:val="28"/>
        </w:rPr>
      </w:pPr>
      <w:r w:rsidRPr="00AC2D30">
        <w:rPr>
          <w:rFonts w:eastAsia="Times New Roman" w:cstheme="minorHAnsi"/>
          <w:b/>
          <w:sz w:val="28"/>
          <w:szCs w:val="28"/>
        </w:rPr>
        <w:t xml:space="preserve"> </w:t>
      </w:r>
      <w:proofErr w:type="spellStart"/>
      <w:r w:rsidRPr="00AC2D30">
        <w:rPr>
          <w:rFonts w:eastAsia="Times New Roman" w:cstheme="minorHAnsi"/>
          <w:b/>
          <w:sz w:val="28"/>
          <w:szCs w:val="28"/>
        </w:rPr>
        <w:t>Spectrophotometric</w:t>
      </w:r>
      <w:proofErr w:type="spellEnd"/>
      <w:r w:rsidRPr="00AC2D30">
        <w:rPr>
          <w:rFonts w:eastAsia="Times New Roman" w:cstheme="minorHAnsi"/>
          <w:b/>
          <w:sz w:val="28"/>
          <w:szCs w:val="28"/>
        </w:rPr>
        <w:t xml:space="preserve"> method.</w:t>
      </w:r>
    </w:p>
    <w:p w:rsidR="00AC2D30" w:rsidRPr="00AC2D30" w:rsidRDefault="00AC2D30" w:rsidP="00AC2D30">
      <w:pPr>
        <w:shd w:val="clear" w:color="auto" w:fill="FFFFFF"/>
        <w:spacing w:before="166" w:after="166" w:line="240" w:lineRule="auto"/>
        <w:rPr>
          <w:rFonts w:eastAsia="Times New Roman" w:cstheme="minorHAnsi"/>
          <w:sz w:val="28"/>
          <w:szCs w:val="28"/>
        </w:rPr>
      </w:pPr>
      <w:r w:rsidRPr="00AC2D30">
        <w:rPr>
          <w:rFonts w:eastAsia="Times New Roman" w:cstheme="minorHAnsi"/>
          <w:sz w:val="28"/>
          <w:szCs w:val="28"/>
        </w:rPr>
        <w:t>Determination of concentrations of nucleic acids by optical density with aid of absorption spectrometry is done by the use of spectrophotometer.</w:t>
      </w:r>
    </w:p>
    <w:p w:rsidR="00AC2D30" w:rsidRPr="00AC2D30" w:rsidRDefault="00AC2D30" w:rsidP="00AC2D30">
      <w:pPr>
        <w:shd w:val="clear" w:color="auto" w:fill="FFFFFF"/>
        <w:spacing w:before="166" w:after="166" w:line="240" w:lineRule="auto"/>
        <w:rPr>
          <w:rFonts w:eastAsia="Times New Roman" w:cstheme="minorHAnsi"/>
          <w:sz w:val="28"/>
          <w:szCs w:val="28"/>
        </w:rPr>
      </w:pPr>
      <w:r w:rsidRPr="00AC2D30">
        <w:rPr>
          <w:rFonts w:eastAsia="Times New Roman" w:cstheme="minorHAnsi"/>
          <w:sz w:val="28"/>
          <w:szCs w:val="28"/>
        </w:rPr>
        <w:t>Nucleic acid extraction was done as following:</w:t>
      </w:r>
    </w:p>
    <w:p w:rsidR="00AC2D30" w:rsidRPr="00AC2D30" w:rsidRDefault="00AC2D30" w:rsidP="00AC2D30">
      <w:pPr>
        <w:pStyle w:val="ListParagraph"/>
        <w:numPr>
          <w:ilvl w:val="0"/>
          <w:numId w:val="22"/>
        </w:numPr>
        <w:shd w:val="clear" w:color="auto" w:fill="FFFFFF"/>
        <w:spacing w:before="166" w:after="166" w:line="240" w:lineRule="auto"/>
        <w:rPr>
          <w:rFonts w:eastAsia="Times New Roman" w:cstheme="minorHAnsi"/>
          <w:sz w:val="28"/>
          <w:szCs w:val="28"/>
        </w:rPr>
      </w:pPr>
      <w:r w:rsidRPr="00AC2D30">
        <w:rPr>
          <w:rFonts w:eastAsia="Times New Roman" w:cstheme="minorHAnsi"/>
          <w:sz w:val="28"/>
          <w:szCs w:val="28"/>
        </w:rPr>
        <w:t xml:space="preserve">1 g of sediment (three replicates) was treated with 3.0 ml </w:t>
      </w:r>
      <w:proofErr w:type="gramStart"/>
      <w:r w:rsidRPr="00AC2D30">
        <w:rPr>
          <w:rFonts w:eastAsia="Times New Roman" w:cstheme="minorHAnsi"/>
          <w:sz w:val="28"/>
          <w:szCs w:val="28"/>
        </w:rPr>
        <w:t xml:space="preserve">of 0.5 N </w:t>
      </w:r>
      <w:proofErr w:type="spellStart"/>
      <w:r w:rsidRPr="00AC2D30">
        <w:rPr>
          <w:rFonts w:eastAsia="Times New Roman" w:cstheme="minorHAnsi"/>
          <w:sz w:val="28"/>
          <w:szCs w:val="28"/>
        </w:rPr>
        <w:t>perchloric</w:t>
      </w:r>
      <w:proofErr w:type="spellEnd"/>
      <w:r w:rsidRPr="00AC2D30">
        <w:rPr>
          <w:rFonts w:eastAsia="Times New Roman" w:cstheme="minorHAnsi"/>
          <w:sz w:val="28"/>
          <w:szCs w:val="28"/>
        </w:rPr>
        <w:t xml:space="preserve"> acid</w:t>
      </w:r>
      <w:proofErr w:type="gramEnd"/>
      <w:r w:rsidRPr="00AC2D30">
        <w:rPr>
          <w:rFonts w:eastAsia="Times New Roman" w:cstheme="minorHAnsi"/>
          <w:sz w:val="28"/>
          <w:szCs w:val="28"/>
        </w:rPr>
        <w:t xml:space="preserve">, stirred for 3 min, and </w:t>
      </w:r>
      <w:proofErr w:type="spellStart"/>
      <w:r w:rsidRPr="00AC2D30">
        <w:rPr>
          <w:rFonts w:eastAsia="Times New Roman" w:cstheme="minorHAnsi"/>
          <w:sz w:val="28"/>
          <w:szCs w:val="28"/>
        </w:rPr>
        <w:t>sonicated</w:t>
      </w:r>
      <w:proofErr w:type="spellEnd"/>
      <w:r w:rsidRPr="00AC2D30">
        <w:rPr>
          <w:rFonts w:eastAsia="Times New Roman" w:cstheme="minorHAnsi"/>
          <w:sz w:val="28"/>
          <w:szCs w:val="28"/>
        </w:rPr>
        <w:t xml:space="preserve"> three times for 1 min (with intervals of 30 s). </w:t>
      </w:r>
    </w:p>
    <w:p w:rsidR="00AC2D30" w:rsidRPr="00AC2D30" w:rsidRDefault="00AC2D30" w:rsidP="00AC2D30">
      <w:pPr>
        <w:pStyle w:val="ListParagraph"/>
        <w:numPr>
          <w:ilvl w:val="0"/>
          <w:numId w:val="22"/>
        </w:numPr>
        <w:shd w:val="clear" w:color="auto" w:fill="FFFFFF"/>
        <w:spacing w:before="166" w:after="166" w:line="240" w:lineRule="auto"/>
        <w:rPr>
          <w:rFonts w:eastAsia="Times New Roman" w:cstheme="minorHAnsi"/>
          <w:sz w:val="28"/>
          <w:szCs w:val="28"/>
        </w:rPr>
      </w:pPr>
      <w:r w:rsidRPr="00AC2D30">
        <w:rPr>
          <w:rFonts w:eastAsia="Times New Roman" w:cstheme="minorHAnsi"/>
          <w:sz w:val="28"/>
          <w:szCs w:val="28"/>
        </w:rPr>
        <w:t xml:space="preserve">Nucleic acid extraction was carried out at 75°C for 30 min under continuous stirring. </w:t>
      </w:r>
    </w:p>
    <w:p w:rsidR="00AC2D30" w:rsidRPr="00AC2D30" w:rsidRDefault="00AC2D30" w:rsidP="00AC2D30">
      <w:pPr>
        <w:pStyle w:val="ListParagraph"/>
        <w:numPr>
          <w:ilvl w:val="0"/>
          <w:numId w:val="22"/>
        </w:numPr>
        <w:shd w:val="clear" w:color="auto" w:fill="FFFFFF"/>
        <w:spacing w:before="166" w:after="166" w:line="240" w:lineRule="auto"/>
        <w:rPr>
          <w:rFonts w:eastAsia="Times New Roman" w:cstheme="minorHAnsi"/>
          <w:sz w:val="28"/>
          <w:szCs w:val="28"/>
        </w:rPr>
      </w:pPr>
      <w:r w:rsidRPr="00AC2D30">
        <w:rPr>
          <w:rFonts w:eastAsia="Times New Roman" w:cstheme="minorHAnsi"/>
          <w:sz w:val="28"/>
          <w:szCs w:val="28"/>
        </w:rPr>
        <w:t>After centrifugation (3,000 × </w:t>
      </w:r>
      <w:r w:rsidRPr="00AC2D30">
        <w:rPr>
          <w:rFonts w:eastAsia="Times New Roman" w:cstheme="minorHAnsi"/>
          <w:i/>
          <w:iCs/>
          <w:sz w:val="28"/>
          <w:szCs w:val="28"/>
        </w:rPr>
        <w:t>g</w:t>
      </w:r>
      <w:r w:rsidRPr="00AC2D30">
        <w:rPr>
          <w:rFonts w:eastAsia="Times New Roman" w:cstheme="minorHAnsi"/>
          <w:sz w:val="28"/>
          <w:szCs w:val="28"/>
        </w:rPr>
        <w:t xml:space="preserve">, 10 min), the absorbance of the total nucleic acid content (TNA) in the supernatant was measured at 260 nm. </w:t>
      </w:r>
    </w:p>
    <w:p w:rsidR="00AC2D30" w:rsidRPr="00AC2D30" w:rsidRDefault="00AC2D30" w:rsidP="00AC2D30">
      <w:pPr>
        <w:pStyle w:val="ListParagraph"/>
        <w:numPr>
          <w:ilvl w:val="0"/>
          <w:numId w:val="22"/>
        </w:numPr>
        <w:shd w:val="clear" w:color="auto" w:fill="FFFFFF"/>
        <w:spacing w:before="166" w:after="166" w:line="240" w:lineRule="auto"/>
        <w:rPr>
          <w:rFonts w:eastAsia="Times New Roman" w:cstheme="minorHAnsi"/>
          <w:sz w:val="28"/>
          <w:szCs w:val="28"/>
        </w:rPr>
      </w:pPr>
      <w:r w:rsidRPr="00AC2D30">
        <w:rPr>
          <w:rFonts w:eastAsia="Times New Roman" w:cstheme="minorHAnsi"/>
          <w:sz w:val="28"/>
          <w:szCs w:val="28"/>
        </w:rPr>
        <w:t xml:space="preserve">DNA absorbance was determined with a diphenylamine (2% in acetic acid) light-activated reaction (40 W, 12 h) at 598 nm and converted to concentration, using standard solutions of calf thymus DNA. </w:t>
      </w:r>
    </w:p>
    <w:p w:rsidR="00AC2D30" w:rsidRPr="00AC2D30" w:rsidRDefault="00AC2D30" w:rsidP="00AC2D30">
      <w:pPr>
        <w:pStyle w:val="ListParagraph"/>
        <w:numPr>
          <w:ilvl w:val="0"/>
          <w:numId w:val="22"/>
        </w:numPr>
        <w:shd w:val="clear" w:color="auto" w:fill="FFFFFF"/>
        <w:spacing w:before="166" w:after="166" w:line="240" w:lineRule="auto"/>
        <w:rPr>
          <w:rFonts w:eastAsia="Times New Roman" w:cstheme="minorHAnsi"/>
          <w:sz w:val="28"/>
          <w:szCs w:val="28"/>
        </w:rPr>
      </w:pPr>
      <w:r w:rsidRPr="00AC2D30">
        <w:rPr>
          <w:rFonts w:eastAsia="Times New Roman" w:cstheme="minorHAnsi"/>
          <w:sz w:val="28"/>
          <w:szCs w:val="28"/>
        </w:rPr>
        <w:t xml:space="preserve">DNA concentration was then reported as equivalent of absorbance at 260 nm in order to calculate by difference the absorbance due to RNA as following: </w:t>
      </w:r>
    </w:p>
    <w:p w:rsidR="00AC2D30" w:rsidRPr="00AC2D30" w:rsidRDefault="00AC2D30" w:rsidP="00AC2D30">
      <w:pPr>
        <w:pStyle w:val="ListParagraph"/>
        <w:shd w:val="clear" w:color="auto" w:fill="FFFFFF"/>
        <w:spacing w:before="166" w:after="166" w:line="240" w:lineRule="auto"/>
        <w:ind w:left="360"/>
        <w:rPr>
          <w:rFonts w:eastAsia="Times New Roman" w:cstheme="minorHAnsi"/>
          <w:sz w:val="28"/>
          <w:szCs w:val="28"/>
        </w:rPr>
      </w:pPr>
    </w:p>
    <w:p w:rsidR="00AC2D30" w:rsidRPr="00AC2D30" w:rsidRDefault="00AC2D30" w:rsidP="00AC2D30">
      <w:pPr>
        <w:pStyle w:val="ListParagraph"/>
        <w:shd w:val="clear" w:color="auto" w:fill="FFFFFF"/>
        <w:spacing w:before="166" w:after="166" w:line="240" w:lineRule="auto"/>
        <w:ind w:left="360"/>
        <w:jc w:val="center"/>
        <w:rPr>
          <w:rFonts w:eastAsia="Times New Roman" w:cstheme="minorHAnsi"/>
          <w:sz w:val="28"/>
          <w:szCs w:val="28"/>
        </w:rPr>
      </w:pPr>
      <w:r w:rsidRPr="00AC2D30">
        <w:rPr>
          <w:rFonts w:eastAsia="Times New Roman" w:cstheme="minorHAnsi"/>
          <w:sz w:val="28"/>
          <w:szCs w:val="28"/>
        </w:rPr>
        <w:t>ABS</w:t>
      </w:r>
      <w:r w:rsidRPr="00AC2D30">
        <w:rPr>
          <w:rFonts w:eastAsia="Times New Roman" w:cstheme="minorHAnsi"/>
          <w:sz w:val="28"/>
          <w:szCs w:val="28"/>
          <w:vertAlign w:val="subscript"/>
        </w:rPr>
        <w:t>RNA</w:t>
      </w:r>
      <w:r w:rsidRPr="00AC2D30">
        <w:rPr>
          <w:rFonts w:eastAsia="Times New Roman" w:cstheme="minorHAnsi"/>
          <w:sz w:val="28"/>
          <w:szCs w:val="28"/>
        </w:rPr>
        <w:t> = ABS</w:t>
      </w:r>
      <w:r w:rsidRPr="00AC2D30">
        <w:rPr>
          <w:rFonts w:eastAsia="Times New Roman" w:cstheme="minorHAnsi"/>
          <w:sz w:val="28"/>
          <w:szCs w:val="28"/>
          <w:vertAlign w:val="subscript"/>
        </w:rPr>
        <w:t>TNA</w:t>
      </w:r>
      <w:r w:rsidRPr="00AC2D30">
        <w:rPr>
          <w:rFonts w:eastAsia="Times New Roman" w:cstheme="minorHAnsi"/>
          <w:sz w:val="28"/>
          <w:szCs w:val="28"/>
        </w:rPr>
        <w:t> − ABS</w:t>
      </w:r>
      <w:r w:rsidRPr="00AC2D30">
        <w:rPr>
          <w:rFonts w:eastAsia="Times New Roman" w:cstheme="minorHAnsi"/>
          <w:sz w:val="28"/>
          <w:szCs w:val="28"/>
          <w:vertAlign w:val="subscript"/>
        </w:rPr>
        <w:t>DNA</w:t>
      </w:r>
    </w:p>
    <w:p w:rsidR="00AC2D30" w:rsidRPr="00AC2D30" w:rsidRDefault="00AC2D30" w:rsidP="00AC2D30">
      <w:pPr>
        <w:pStyle w:val="ListParagraph"/>
        <w:shd w:val="clear" w:color="auto" w:fill="FFFFFF"/>
        <w:spacing w:before="166" w:after="166" w:line="240" w:lineRule="auto"/>
        <w:ind w:left="360"/>
        <w:rPr>
          <w:rFonts w:eastAsia="Times New Roman" w:cstheme="minorHAnsi"/>
          <w:sz w:val="28"/>
          <w:szCs w:val="28"/>
        </w:rPr>
      </w:pPr>
      <w:r w:rsidRPr="00AC2D30">
        <w:rPr>
          <w:rFonts w:eastAsia="Times New Roman" w:cstheme="minorHAnsi"/>
          <w:sz w:val="28"/>
          <w:szCs w:val="28"/>
        </w:rPr>
        <w:t xml:space="preserve"> Where ABS</w:t>
      </w:r>
      <w:r w:rsidRPr="00AC2D30">
        <w:rPr>
          <w:rFonts w:eastAsia="Times New Roman" w:cstheme="minorHAnsi"/>
          <w:sz w:val="28"/>
          <w:szCs w:val="28"/>
          <w:vertAlign w:val="subscript"/>
        </w:rPr>
        <w:t>RNA</w:t>
      </w:r>
      <w:r w:rsidRPr="00AC2D30">
        <w:rPr>
          <w:rFonts w:eastAsia="Times New Roman" w:cstheme="minorHAnsi"/>
          <w:sz w:val="28"/>
          <w:szCs w:val="28"/>
        </w:rPr>
        <w:t> is the absorbance of RNA, ABS</w:t>
      </w:r>
      <w:r w:rsidRPr="00AC2D30">
        <w:rPr>
          <w:rFonts w:eastAsia="Times New Roman" w:cstheme="minorHAnsi"/>
          <w:sz w:val="28"/>
          <w:szCs w:val="28"/>
          <w:vertAlign w:val="subscript"/>
        </w:rPr>
        <w:t>TNA</w:t>
      </w:r>
      <w:r w:rsidRPr="00AC2D30">
        <w:rPr>
          <w:rFonts w:eastAsia="Times New Roman" w:cstheme="minorHAnsi"/>
          <w:sz w:val="28"/>
          <w:szCs w:val="28"/>
        </w:rPr>
        <w:t> is the absorbance of TNA, and ABS</w:t>
      </w:r>
      <w:r w:rsidRPr="00AC2D30">
        <w:rPr>
          <w:rFonts w:eastAsia="Times New Roman" w:cstheme="minorHAnsi"/>
          <w:sz w:val="28"/>
          <w:szCs w:val="28"/>
          <w:vertAlign w:val="subscript"/>
        </w:rPr>
        <w:t>DNA</w:t>
      </w:r>
      <w:r w:rsidRPr="00AC2D30">
        <w:rPr>
          <w:rFonts w:eastAsia="Times New Roman" w:cstheme="minorHAnsi"/>
          <w:sz w:val="28"/>
          <w:szCs w:val="28"/>
        </w:rPr>
        <w:t xml:space="preserve"> is the absorbance of DNA. </w:t>
      </w:r>
    </w:p>
    <w:p w:rsidR="00AC2D30" w:rsidRPr="00AC2D30" w:rsidRDefault="00AC2D30" w:rsidP="00AC2D30">
      <w:pPr>
        <w:pStyle w:val="ListParagraph"/>
        <w:numPr>
          <w:ilvl w:val="0"/>
          <w:numId w:val="23"/>
        </w:numPr>
        <w:shd w:val="clear" w:color="auto" w:fill="FFFFFF"/>
        <w:spacing w:before="166" w:after="166" w:line="240" w:lineRule="auto"/>
        <w:rPr>
          <w:rFonts w:eastAsia="Times New Roman" w:cstheme="minorHAnsi"/>
          <w:sz w:val="28"/>
          <w:szCs w:val="28"/>
        </w:rPr>
      </w:pPr>
      <w:r w:rsidRPr="00AC2D30">
        <w:rPr>
          <w:rFonts w:eastAsia="Times New Roman" w:cstheme="minorHAnsi"/>
          <w:sz w:val="28"/>
          <w:szCs w:val="28"/>
        </w:rPr>
        <w:t xml:space="preserve">RNA absorbance (260 nm) was then converted to concentration, using standard solutions of baker’s yeast RNA. </w:t>
      </w:r>
    </w:p>
    <w:p w:rsidR="00A128ED" w:rsidRPr="00A128ED" w:rsidRDefault="00A128ED" w:rsidP="00A128ED">
      <w:pPr>
        <w:pStyle w:val="ListParagraph"/>
        <w:rPr>
          <w:rFonts w:eastAsia="Times New Roman" w:cstheme="minorHAnsi"/>
          <w:sz w:val="28"/>
          <w:szCs w:val="28"/>
        </w:rPr>
      </w:pPr>
    </w:p>
    <w:p w:rsidR="00A128ED" w:rsidRPr="00A128ED" w:rsidRDefault="00A128ED" w:rsidP="00A128ED">
      <w:pPr>
        <w:pStyle w:val="ListParagraph"/>
        <w:rPr>
          <w:rFonts w:eastAsia="Times New Roman" w:cstheme="minorHAnsi"/>
          <w:sz w:val="28"/>
          <w:szCs w:val="28"/>
        </w:rPr>
      </w:pPr>
    </w:p>
    <w:p w:rsidR="00AC2D30" w:rsidRPr="00AC2D30" w:rsidRDefault="00AC2D30" w:rsidP="00AC2D30">
      <w:pPr>
        <w:pStyle w:val="ListParagraph"/>
        <w:numPr>
          <w:ilvl w:val="0"/>
          <w:numId w:val="27"/>
        </w:numPr>
        <w:rPr>
          <w:rFonts w:eastAsia="Times New Roman" w:cstheme="minorHAnsi"/>
          <w:sz w:val="28"/>
          <w:szCs w:val="28"/>
        </w:rPr>
      </w:pPr>
      <w:proofErr w:type="spellStart"/>
      <w:r w:rsidRPr="00AC2D30">
        <w:rPr>
          <w:rFonts w:cstheme="minorHAnsi"/>
          <w:b/>
          <w:color w:val="000000"/>
          <w:sz w:val="28"/>
          <w:szCs w:val="28"/>
          <w:shd w:val="clear" w:color="auto" w:fill="FFFFFF"/>
        </w:rPr>
        <w:lastRenderedPageBreak/>
        <w:t>Fluorometric</w:t>
      </w:r>
      <w:proofErr w:type="spellEnd"/>
      <w:r w:rsidRPr="00AC2D30">
        <w:rPr>
          <w:rFonts w:cstheme="minorHAnsi"/>
          <w:b/>
          <w:color w:val="000000"/>
          <w:sz w:val="28"/>
          <w:szCs w:val="28"/>
          <w:shd w:val="clear" w:color="auto" w:fill="FFFFFF"/>
        </w:rPr>
        <w:t xml:space="preserve"> method</w:t>
      </w:r>
    </w:p>
    <w:p w:rsidR="00AC2D30" w:rsidRPr="00AC2D30" w:rsidRDefault="00AC2D30" w:rsidP="00AC2D30">
      <w:pPr>
        <w:rPr>
          <w:rFonts w:cstheme="minorHAnsi"/>
          <w:color w:val="000000"/>
          <w:sz w:val="28"/>
          <w:szCs w:val="28"/>
          <w:shd w:val="clear" w:color="auto" w:fill="FFFFFF"/>
        </w:rPr>
      </w:pPr>
      <w:r w:rsidRPr="00AC2D30">
        <w:rPr>
          <w:rFonts w:cstheme="minorHAnsi"/>
          <w:color w:val="000000"/>
          <w:sz w:val="28"/>
          <w:szCs w:val="28"/>
          <w:shd w:val="clear" w:color="auto" w:fill="FFFFFF"/>
        </w:rPr>
        <w:t>Marine sediments were selected for nucleic acids determination.</w:t>
      </w:r>
    </w:p>
    <w:p w:rsidR="00AC2D30" w:rsidRPr="00AC2D30" w:rsidRDefault="00AC2D30" w:rsidP="00AC2D30">
      <w:pPr>
        <w:rPr>
          <w:rFonts w:cstheme="minorHAnsi"/>
          <w:color w:val="000000"/>
          <w:sz w:val="28"/>
          <w:szCs w:val="28"/>
          <w:shd w:val="clear" w:color="auto" w:fill="FFFFFF"/>
        </w:rPr>
      </w:pPr>
      <w:r w:rsidRPr="00AC2D30">
        <w:rPr>
          <w:rFonts w:cstheme="minorHAnsi"/>
          <w:color w:val="000000"/>
          <w:sz w:val="28"/>
          <w:szCs w:val="28"/>
          <w:shd w:val="clear" w:color="auto" w:fill="FFFFFF"/>
        </w:rPr>
        <w:t xml:space="preserve">To extract nucleic acids from sediments, we used sodium </w:t>
      </w:r>
      <w:proofErr w:type="spellStart"/>
      <w:r w:rsidRPr="00AC2D30">
        <w:rPr>
          <w:rFonts w:cstheme="minorHAnsi"/>
          <w:color w:val="000000"/>
          <w:sz w:val="28"/>
          <w:szCs w:val="28"/>
          <w:shd w:val="clear" w:color="auto" w:fill="FFFFFF"/>
        </w:rPr>
        <w:t>dodecyl</w:t>
      </w:r>
      <w:proofErr w:type="spellEnd"/>
      <w:r w:rsidRPr="00AC2D30">
        <w:rPr>
          <w:rFonts w:cstheme="minorHAnsi"/>
          <w:color w:val="000000"/>
          <w:sz w:val="28"/>
          <w:szCs w:val="28"/>
          <w:shd w:val="clear" w:color="auto" w:fill="FFFFFF"/>
        </w:rPr>
        <w:t xml:space="preserve"> sulfate (SDS), which is efficient in cellular </w:t>
      </w:r>
      <w:proofErr w:type="spellStart"/>
      <w:r w:rsidRPr="00AC2D30">
        <w:rPr>
          <w:rFonts w:cstheme="minorHAnsi"/>
          <w:color w:val="000000"/>
          <w:sz w:val="28"/>
          <w:szCs w:val="28"/>
          <w:shd w:val="clear" w:color="auto" w:fill="FFFFFF"/>
        </w:rPr>
        <w:t>lysis</w:t>
      </w:r>
      <w:proofErr w:type="spellEnd"/>
      <w:r w:rsidRPr="00AC2D30">
        <w:rPr>
          <w:rFonts w:cstheme="minorHAnsi"/>
          <w:color w:val="000000"/>
          <w:sz w:val="28"/>
          <w:szCs w:val="28"/>
          <w:shd w:val="clear" w:color="auto" w:fill="FFFFFF"/>
        </w:rPr>
        <w:t xml:space="preserve"> and is commonly used in protocols for extracting nucleic acids from marine sediments. Nucleic acid extraction for </w:t>
      </w:r>
      <w:proofErr w:type="spellStart"/>
      <w:r w:rsidRPr="00AC2D30">
        <w:rPr>
          <w:rFonts w:cstheme="minorHAnsi"/>
          <w:color w:val="000000"/>
          <w:sz w:val="28"/>
          <w:szCs w:val="28"/>
          <w:shd w:val="clear" w:color="auto" w:fill="FFFFFF"/>
        </w:rPr>
        <w:t>fluorometric</w:t>
      </w:r>
      <w:proofErr w:type="spellEnd"/>
      <w:r w:rsidRPr="00AC2D30">
        <w:rPr>
          <w:rFonts w:cstheme="minorHAnsi"/>
          <w:color w:val="000000"/>
          <w:sz w:val="28"/>
          <w:szCs w:val="28"/>
          <w:shd w:val="clear" w:color="auto" w:fill="FFFFFF"/>
        </w:rPr>
        <w:t xml:space="preserve"> determination was carried out using organic method.</w:t>
      </w:r>
    </w:p>
    <w:p w:rsidR="00AC2D30" w:rsidRPr="00AC2D30" w:rsidRDefault="00AC2D30" w:rsidP="00AC2D30">
      <w:pPr>
        <w:rPr>
          <w:rFonts w:cstheme="minorHAnsi"/>
          <w:color w:val="000000"/>
          <w:sz w:val="28"/>
          <w:szCs w:val="28"/>
          <w:shd w:val="clear" w:color="auto" w:fill="FFFFFF"/>
        </w:rPr>
      </w:pPr>
      <w:r w:rsidRPr="00AC2D30">
        <w:rPr>
          <w:rFonts w:cstheme="minorHAnsi"/>
          <w:color w:val="000000"/>
          <w:sz w:val="28"/>
          <w:szCs w:val="28"/>
          <w:shd w:val="clear" w:color="auto" w:fill="FFFFFF"/>
        </w:rPr>
        <w:t xml:space="preserve">The sediments were centrifuged and the suspensions collected according to organic method and enough </w:t>
      </w:r>
      <w:proofErr w:type="spellStart"/>
      <w:r w:rsidRPr="00AC2D30">
        <w:rPr>
          <w:rFonts w:cstheme="minorHAnsi"/>
          <w:color w:val="000000"/>
          <w:sz w:val="28"/>
          <w:szCs w:val="28"/>
          <w:shd w:val="clear" w:color="auto" w:fill="FFFFFF"/>
        </w:rPr>
        <w:t>resuspention</w:t>
      </w:r>
      <w:proofErr w:type="spellEnd"/>
      <w:r w:rsidRPr="00AC2D30">
        <w:rPr>
          <w:rFonts w:cstheme="minorHAnsi"/>
          <w:color w:val="000000"/>
          <w:sz w:val="28"/>
          <w:szCs w:val="28"/>
          <w:shd w:val="clear" w:color="auto" w:fill="FFFFFF"/>
        </w:rPr>
        <w:t xml:space="preserve"> obtained for </w:t>
      </w:r>
      <w:proofErr w:type="spellStart"/>
      <w:r w:rsidRPr="00AC2D30">
        <w:rPr>
          <w:rFonts w:cstheme="minorHAnsi"/>
          <w:color w:val="000000"/>
          <w:sz w:val="28"/>
          <w:szCs w:val="28"/>
          <w:shd w:val="clear" w:color="auto" w:fill="FFFFFF"/>
        </w:rPr>
        <w:t>flourometric</w:t>
      </w:r>
      <w:proofErr w:type="spellEnd"/>
      <w:r w:rsidRPr="00AC2D30">
        <w:rPr>
          <w:rFonts w:cstheme="minorHAnsi"/>
          <w:color w:val="000000"/>
          <w:sz w:val="28"/>
          <w:szCs w:val="28"/>
          <w:shd w:val="clear" w:color="auto" w:fill="FFFFFF"/>
        </w:rPr>
        <w:t xml:space="preserve"> studies.</w:t>
      </w:r>
    </w:p>
    <w:p w:rsidR="00AC2D30" w:rsidRPr="00AC2D30" w:rsidRDefault="00AC2D30" w:rsidP="00AC2D30">
      <w:pPr>
        <w:pStyle w:val="ListParagraph"/>
        <w:numPr>
          <w:ilvl w:val="0"/>
          <w:numId w:val="24"/>
        </w:numPr>
        <w:rPr>
          <w:rFonts w:cstheme="minorHAnsi"/>
          <w:color w:val="000000"/>
          <w:sz w:val="28"/>
          <w:szCs w:val="28"/>
          <w:shd w:val="clear" w:color="auto" w:fill="FFFFFF"/>
        </w:rPr>
      </w:pPr>
      <w:r w:rsidRPr="00AC2D30">
        <w:rPr>
          <w:rFonts w:cstheme="minorHAnsi"/>
          <w:color w:val="000000"/>
          <w:sz w:val="28"/>
          <w:szCs w:val="28"/>
          <w:shd w:val="clear" w:color="auto" w:fill="FFFFFF"/>
        </w:rPr>
        <w:t xml:space="preserve">Before </w:t>
      </w:r>
      <w:proofErr w:type="spellStart"/>
      <w:r w:rsidRPr="00AC2D30">
        <w:rPr>
          <w:rFonts w:cstheme="minorHAnsi"/>
          <w:color w:val="000000"/>
          <w:sz w:val="28"/>
          <w:szCs w:val="28"/>
          <w:shd w:val="clear" w:color="auto" w:fill="FFFFFF"/>
        </w:rPr>
        <w:t>fluorometric</w:t>
      </w:r>
      <w:proofErr w:type="spellEnd"/>
      <w:r w:rsidRPr="00AC2D30">
        <w:rPr>
          <w:rFonts w:cstheme="minorHAnsi"/>
          <w:color w:val="000000"/>
          <w:sz w:val="28"/>
          <w:szCs w:val="28"/>
          <w:shd w:val="clear" w:color="auto" w:fill="FFFFFF"/>
        </w:rPr>
        <w:t xml:space="preserve"> analysis, an aliquot of the </w:t>
      </w:r>
      <w:proofErr w:type="spellStart"/>
      <w:r w:rsidRPr="00AC2D30">
        <w:rPr>
          <w:rFonts w:cstheme="minorHAnsi"/>
          <w:color w:val="000000"/>
          <w:sz w:val="28"/>
          <w:szCs w:val="28"/>
          <w:shd w:val="clear" w:color="auto" w:fill="FFFFFF"/>
        </w:rPr>
        <w:t>resuspension</w:t>
      </w:r>
      <w:proofErr w:type="spellEnd"/>
      <w:r w:rsidRPr="00AC2D30">
        <w:rPr>
          <w:rFonts w:cstheme="minorHAnsi"/>
          <w:color w:val="000000"/>
          <w:sz w:val="28"/>
          <w:szCs w:val="28"/>
          <w:shd w:val="clear" w:color="auto" w:fill="FFFFFF"/>
        </w:rPr>
        <w:t xml:space="preserve"> was analyzed by gel electrophoresis to ensure the presence of nucleic acids in the extract. As seen below in figure.</w:t>
      </w:r>
    </w:p>
    <w:p w:rsidR="00AC2D30" w:rsidRPr="00AC2D30" w:rsidRDefault="00AC2D30" w:rsidP="00AC2D30">
      <w:pPr>
        <w:rPr>
          <w:rFonts w:cstheme="minorHAnsi"/>
          <w:b/>
          <w:color w:val="000000"/>
          <w:sz w:val="28"/>
          <w:szCs w:val="28"/>
          <w:shd w:val="clear" w:color="auto" w:fill="FFFFFF"/>
        </w:rPr>
      </w:pPr>
      <w:r w:rsidRPr="00AC2D30">
        <w:rPr>
          <w:rFonts w:cstheme="minorHAnsi"/>
          <w:b/>
          <w:color w:val="000000"/>
          <w:sz w:val="28"/>
          <w:szCs w:val="28"/>
          <w:shd w:val="clear" w:color="auto" w:fill="FFFFFF"/>
        </w:rPr>
        <w:t>Procedure:</w:t>
      </w:r>
    </w:p>
    <w:p w:rsidR="00AC2D30" w:rsidRPr="00AC2D30" w:rsidRDefault="00AC2D30" w:rsidP="00AC2D30">
      <w:pPr>
        <w:pStyle w:val="NormalWeb"/>
        <w:shd w:val="clear" w:color="auto" w:fill="FFFFFF"/>
        <w:spacing w:before="166" w:beforeAutospacing="0" w:after="166" w:afterAutospacing="0"/>
        <w:rPr>
          <w:rFonts w:asciiTheme="minorHAnsi" w:hAnsiTheme="minorHAnsi" w:cstheme="minorHAnsi"/>
          <w:color w:val="000000"/>
          <w:sz w:val="28"/>
          <w:szCs w:val="28"/>
        </w:rPr>
      </w:pPr>
      <w:r w:rsidRPr="00AC2D30">
        <w:rPr>
          <w:rFonts w:asciiTheme="minorHAnsi" w:hAnsiTheme="minorHAnsi" w:cstheme="minorHAnsi"/>
          <w:color w:val="000000"/>
          <w:sz w:val="28"/>
          <w:szCs w:val="28"/>
        </w:rPr>
        <w:t xml:space="preserve">Steps in </w:t>
      </w:r>
      <w:proofErr w:type="spellStart"/>
      <w:r w:rsidRPr="00AC2D30">
        <w:rPr>
          <w:rFonts w:asciiTheme="minorHAnsi" w:hAnsiTheme="minorHAnsi" w:cstheme="minorHAnsi"/>
          <w:color w:val="000000"/>
          <w:sz w:val="28"/>
          <w:szCs w:val="28"/>
        </w:rPr>
        <w:t>flourometric</w:t>
      </w:r>
      <w:proofErr w:type="spellEnd"/>
      <w:r w:rsidRPr="00AC2D30">
        <w:rPr>
          <w:rFonts w:asciiTheme="minorHAnsi" w:hAnsiTheme="minorHAnsi" w:cstheme="minorHAnsi"/>
          <w:color w:val="000000"/>
          <w:sz w:val="28"/>
          <w:szCs w:val="28"/>
        </w:rPr>
        <w:t xml:space="preserve"> method are following:</w:t>
      </w:r>
      <w:r>
        <w:rPr>
          <w:rFonts w:asciiTheme="minorHAnsi" w:hAnsiTheme="minorHAnsi" w:cstheme="minorHAnsi"/>
          <w:noProof/>
          <w:color w:val="000000"/>
          <w:sz w:val="28"/>
          <w:szCs w:val="28"/>
        </w:rPr>
        <w:drawing>
          <wp:anchor distT="0" distB="0" distL="114300" distR="114300" simplePos="0" relativeHeight="251658240" behindDoc="0" locked="0" layoutInCell="1" allowOverlap="1">
            <wp:simplePos x="0" y="0"/>
            <wp:positionH relativeFrom="column">
              <wp:posOffset>3219450</wp:posOffset>
            </wp:positionH>
            <wp:positionV relativeFrom="paragraph">
              <wp:posOffset>528955</wp:posOffset>
            </wp:positionV>
            <wp:extent cx="3267075" cy="2543175"/>
            <wp:effectExtent l="19050" t="0" r="9525" b="0"/>
            <wp:wrapThrough wrapText="bothSides">
              <wp:wrapPolygon edited="0">
                <wp:start x="-126" y="0"/>
                <wp:lineTo x="-126" y="21519"/>
                <wp:lineTo x="21663" y="21519"/>
                <wp:lineTo x="21663" y="0"/>
                <wp:lineTo x="-126" y="0"/>
              </wp:wrapPolygon>
            </wp:wrapThrough>
            <wp:docPr id="6" name="Picture 0" descr="am0981565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0981565002.jpg"/>
                    <pic:cNvPicPr/>
                  </pic:nvPicPr>
                  <pic:blipFill>
                    <a:blip r:embed="rId11" cstate="print"/>
                    <a:stretch>
                      <a:fillRect/>
                    </a:stretch>
                  </pic:blipFill>
                  <pic:spPr>
                    <a:xfrm>
                      <a:off x="0" y="0"/>
                      <a:ext cx="3267075" cy="2543175"/>
                    </a:xfrm>
                    <a:prstGeom prst="rect">
                      <a:avLst/>
                    </a:prstGeom>
                  </pic:spPr>
                </pic:pic>
              </a:graphicData>
            </a:graphic>
          </wp:anchor>
        </w:drawing>
      </w:r>
    </w:p>
    <w:p w:rsidR="00AC2D30" w:rsidRPr="00AC2D30" w:rsidRDefault="00AC2D30" w:rsidP="00AC2D30">
      <w:pPr>
        <w:pStyle w:val="NormalWeb"/>
        <w:numPr>
          <w:ilvl w:val="0"/>
          <w:numId w:val="25"/>
        </w:numPr>
        <w:shd w:val="clear" w:color="auto" w:fill="FFFFFF"/>
        <w:spacing w:before="166" w:beforeAutospacing="0" w:after="166" w:afterAutospacing="0"/>
        <w:rPr>
          <w:rFonts w:asciiTheme="minorHAnsi" w:hAnsiTheme="minorHAnsi" w:cstheme="minorHAnsi"/>
          <w:color w:val="000000"/>
          <w:sz w:val="28"/>
          <w:szCs w:val="28"/>
        </w:rPr>
      </w:pPr>
      <w:r w:rsidRPr="00AC2D30">
        <w:rPr>
          <w:rFonts w:asciiTheme="minorHAnsi" w:hAnsiTheme="minorHAnsi" w:cstheme="minorHAnsi"/>
          <w:color w:val="000000"/>
          <w:sz w:val="28"/>
          <w:szCs w:val="28"/>
        </w:rPr>
        <w:t xml:space="preserve">Subsamples were then analyzed with two fluorescent dyes. </w:t>
      </w:r>
    </w:p>
    <w:p w:rsidR="00AC2D30" w:rsidRPr="00AC2D30" w:rsidRDefault="00AC2D30" w:rsidP="00AC2D30">
      <w:pPr>
        <w:pStyle w:val="NormalWeb"/>
        <w:numPr>
          <w:ilvl w:val="0"/>
          <w:numId w:val="26"/>
        </w:numPr>
        <w:shd w:val="clear" w:color="auto" w:fill="FFFFFF"/>
        <w:spacing w:before="166" w:beforeAutospacing="0" w:after="166" w:afterAutospacing="0"/>
        <w:rPr>
          <w:rFonts w:asciiTheme="minorHAnsi" w:hAnsiTheme="minorHAnsi" w:cstheme="minorHAnsi"/>
          <w:color w:val="000000"/>
          <w:sz w:val="28"/>
          <w:szCs w:val="28"/>
        </w:rPr>
      </w:pPr>
      <w:proofErr w:type="spellStart"/>
      <w:r w:rsidRPr="00AC2D30">
        <w:rPr>
          <w:rFonts w:asciiTheme="minorHAnsi" w:hAnsiTheme="minorHAnsi" w:cstheme="minorHAnsi"/>
          <w:color w:val="000000"/>
          <w:sz w:val="28"/>
          <w:szCs w:val="28"/>
        </w:rPr>
        <w:t>Thiazole</w:t>
      </w:r>
      <w:proofErr w:type="spellEnd"/>
      <w:r w:rsidRPr="00AC2D30">
        <w:rPr>
          <w:rFonts w:asciiTheme="minorHAnsi" w:hAnsiTheme="minorHAnsi" w:cstheme="minorHAnsi"/>
          <w:color w:val="000000"/>
          <w:sz w:val="28"/>
          <w:szCs w:val="28"/>
        </w:rPr>
        <w:t xml:space="preserve"> orange dye was used for TNA(total nucleic acids) </w:t>
      </w:r>
    </w:p>
    <w:p w:rsidR="00AC2D30" w:rsidRPr="00AC2D30" w:rsidRDefault="00AC2D30" w:rsidP="00AC2D30">
      <w:pPr>
        <w:pStyle w:val="NormalWeb"/>
        <w:numPr>
          <w:ilvl w:val="0"/>
          <w:numId w:val="26"/>
        </w:numPr>
        <w:shd w:val="clear" w:color="auto" w:fill="FFFFFF"/>
        <w:spacing w:before="166" w:beforeAutospacing="0" w:after="166" w:afterAutospacing="0"/>
        <w:rPr>
          <w:rFonts w:asciiTheme="minorHAnsi" w:hAnsiTheme="minorHAnsi" w:cstheme="minorHAnsi"/>
          <w:color w:val="000000"/>
          <w:sz w:val="28"/>
          <w:szCs w:val="28"/>
        </w:rPr>
      </w:pPr>
      <w:r w:rsidRPr="00AC2D30">
        <w:rPr>
          <w:rFonts w:asciiTheme="minorHAnsi" w:hAnsiTheme="minorHAnsi" w:cstheme="minorHAnsi"/>
          <w:color w:val="000000"/>
          <w:sz w:val="28"/>
          <w:szCs w:val="28"/>
        </w:rPr>
        <w:t>Hoechst 33258 (Hoechst) dye was used for DNA determination studies.</w:t>
      </w:r>
    </w:p>
    <w:p w:rsidR="00AC2D30" w:rsidRPr="00AC2D30" w:rsidRDefault="00AC2D30" w:rsidP="00AC2D30">
      <w:pPr>
        <w:pStyle w:val="NormalWeb"/>
        <w:numPr>
          <w:ilvl w:val="0"/>
          <w:numId w:val="25"/>
        </w:numPr>
        <w:shd w:val="clear" w:color="auto" w:fill="FFFFFF"/>
        <w:spacing w:before="166" w:beforeAutospacing="0" w:after="166" w:afterAutospacing="0"/>
        <w:rPr>
          <w:rFonts w:asciiTheme="minorHAnsi" w:hAnsiTheme="minorHAnsi" w:cstheme="minorHAnsi"/>
          <w:color w:val="000000"/>
          <w:sz w:val="28"/>
          <w:szCs w:val="28"/>
        </w:rPr>
      </w:pPr>
      <w:r w:rsidRPr="00AC2D30">
        <w:rPr>
          <w:rFonts w:asciiTheme="minorHAnsi" w:hAnsiTheme="minorHAnsi" w:cstheme="minorHAnsi"/>
          <w:color w:val="000000"/>
          <w:sz w:val="28"/>
          <w:szCs w:val="28"/>
        </w:rPr>
        <w:t xml:space="preserve"> Fluorescence was measured with a Perkin-Elmer LS50B </w:t>
      </w:r>
      <w:proofErr w:type="spellStart"/>
      <w:r w:rsidRPr="00AC2D30">
        <w:rPr>
          <w:rFonts w:asciiTheme="minorHAnsi" w:hAnsiTheme="minorHAnsi" w:cstheme="minorHAnsi"/>
          <w:color w:val="000000"/>
          <w:sz w:val="28"/>
          <w:szCs w:val="28"/>
        </w:rPr>
        <w:t>spectrofluorometer</w:t>
      </w:r>
      <w:proofErr w:type="spellEnd"/>
      <w:r w:rsidRPr="00AC2D30">
        <w:rPr>
          <w:rFonts w:asciiTheme="minorHAnsi" w:hAnsiTheme="minorHAnsi" w:cstheme="minorHAnsi"/>
          <w:color w:val="000000"/>
          <w:sz w:val="28"/>
          <w:szCs w:val="28"/>
        </w:rPr>
        <w:t xml:space="preserve"> (</w:t>
      </w:r>
      <w:proofErr w:type="spellStart"/>
      <w:r w:rsidRPr="00AC2D30">
        <w:rPr>
          <w:rFonts w:asciiTheme="minorHAnsi" w:hAnsiTheme="minorHAnsi" w:cstheme="minorHAnsi"/>
          <w:color w:val="000000"/>
          <w:sz w:val="28"/>
          <w:szCs w:val="28"/>
        </w:rPr>
        <w:t>thiazole</w:t>
      </w:r>
      <w:proofErr w:type="spellEnd"/>
      <w:r w:rsidRPr="00AC2D30">
        <w:rPr>
          <w:rFonts w:asciiTheme="minorHAnsi" w:hAnsiTheme="minorHAnsi" w:cstheme="minorHAnsi"/>
          <w:color w:val="000000"/>
          <w:sz w:val="28"/>
          <w:szCs w:val="28"/>
        </w:rPr>
        <w:t xml:space="preserve"> orange, 511-nm excitation and 533-nm emission &amp; Hoechst, 360-nm excitation and 460-nm emission).</w:t>
      </w:r>
    </w:p>
    <w:p w:rsidR="00AC2D30" w:rsidRPr="00AC2D30" w:rsidRDefault="00AC2D30" w:rsidP="00AC2D30">
      <w:pPr>
        <w:pStyle w:val="NormalWeb"/>
        <w:numPr>
          <w:ilvl w:val="0"/>
          <w:numId w:val="25"/>
        </w:numPr>
        <w:shd w:val="clear" w:color="auto" w:fill="FFFFFF"/>
        <w:spacing w:before="166" w:beforeAutospacing="0" w:after="166" w:afterAutospacing="0"/>
        <w:rPr>
          <w:rFonts w:asciiTheme="minorHAnsi" w:hAnsiTheme="minorHAnsi" w:cstheme="minorHAnsi"/>
          <w:color w:val="000000"/>
          <w:sz w:val="28"/>
          <w:szCs w:val="28"/>
        </w:rPr>
      </w:pPr>
      <w:r w:rsidRPr="00AC2D30">
        <w:rPr>
          <w:rFonts w:asciiTheme="minorHAnsi" w:hAnsiTheme="minorHAnsi" w:cstheme="minorHAnsi"/>
          <w:color w:val="000000"/>
          <w:sz w:val="28"/>
          <w:szCs w:val="28"/>
        </w:rPr>
        <w:t xml:space="preserve"> DNA concentrations were calculated from calf thymus DNA standards stained with </w:t>
      </w:r>
      <w:r w:rsidRPr="00AC2D30">
        <w:rPr>
          <w:rFonts w:asciiTheme="minorHAnsi" w:hAnsiTheme="minorHAnsi" w:cstheme="minorHAnsi"/>
          <w:b/>
          <w:color w:val="000000"/>
          <w:sz w:val="28"/>
          <w:szCs w:val="28"/>
        </w:rPr>
        <w:t>Hoechst</w:t>
      </w:r>
      <w:r w:rsidRPr="00AC2D30">
        <w:rPr>
          <w:rFonts w:asciiTheme="minorHAnsi" w:hAnsiTheme="minorHAnsi" w:cstheme="minorHAnsi"/>
          <w:color w:val="000000"/>
          <w:sz w:val="28"/>
          <w:szCs w:val="28"/>
        </w:rPr>
        <w:t xml:space="preserve">. The same DNA standards were stained with </w:t>
      </w:r>
      <w:proofErr w:type="spellStart"/>
      <w:r w:rsidRPr="00AC2D30">
        <w:rPr>
          <w:rFonts w:asciiTheme="minorHAnsi" w:hAnsiTheme="minorHAnsi" w:cstheme="minorHAnsi"/>
          <w:color w:val="000000"/>
          <w:sz w:val="28"/>
          <w:szCs w:val="28"/>
        </w:rPr>
        <w:t>thiazole</w:t>
      </w:r>
      <w:proofErr w:type="spellEnd"/>
      <w:r w:rsidRPr="00AC2D30">
        <w:rPr>
          <w:rFonts w:asciiTheme="minorHAnsi" w:hAnsiTheme="minorHAnsi" w:cstheme="minorHAnsi"/>
          <w:color w:val="000000"/>
          <w:sz w:val="28"/>
          <w:szCs w:val="28"/>
        </w:rPr>
        <w:t xml:space="preserve"> orange to determine the DNA contribution to the </w:t>
      </w:r>
      <w:r w:rsidRPr="00AC2D30">
        <w:rPr>
          <w:rFonts w:asciiTheme="minorHAnsi" w:hAnsiTheme="minorHAnsi" w:cstheme="minorHAnsi"/>
          <w:b/>
          <w:color w:val="000000"/>
          <w:sz w:val="28"/>
          <w:szCs w:val="28"/>
        </w:rPr>
        <w:t>total</w:t>
      </w:r>
      <w:r w:rsidRPr="00AC2D30">
        <w:rPr>
          <w:rFonts w:asciiTheme="minorHAnsi" w:hAnsiTheme="minorHAnsi" w:cstheme="minorHAnsi"/>
          <w:color w:val="000000"/>
          <w:sz w:val="28"/>
          <w:szCs w:val="28"/>
        </w:rPr>
        <w:t xml:space="preserve"> </w:t>
      </w:r>
      <w:proofErr w:type="spellStart"/>
      <w:r w:rsidRPr="00AC2D30">
        <w:rPr>
          <w:rFonts w:asciiTheme="minorHAnsi" w:hAnsiTheme="minorHAnsi" w:cstheme="minorHAnsi"/>
          <w:b/>
          <w:color w:val="000000"/>
          <w:sz w:val="28"/>
          <w:szCs w:val="28"/>
        </w:rPr>
        <w:t>thiazole</w:t>
      </w:r>
      <w:proofErr w:type="spellEnd"/>
      <w:r w:rsidRPr="00AC2D30">
        <w:rPr>
          <w:rFonts w:asciiTheme="minorHAnsi" w:hAnsiTheme="minorHAnsi" w:cstheme="minorHAnsi"/>
          <w:color w:val="000000"/>
          <w:sz w:val="28"/>
          <w:szCs w:val="28"/>
        </w:rPr>
        <w:t xml:space="preserve"> </w:t>
      </w:r>
      <w:r w:rsidRPr="00AC2D30">
        <w:rPr>
          <w:rFonts w:asciiTheme="minorHAnsi" w:hAnsiTheme="minorHAnsi" w:cstheme="minorHAnsi"/>
          <w:b/>
          <w:color w:val="000000"/>
          <w:sz w:val="28"/>
          <w:szCs w:val="28"/>
        </w:rPr>
        <w:t>orange</w:t>
      </w:r>
      <w:r w:rsidRPr="00AC2D30">
        <w:rPr>
          <w:rFonts w:asciiTheme="minorHAnsi" w:hAnsiTheme="minorHAnsi" w:cstheme="minorHAnsi"/>
          <w:color w:val="000000"/>
          <w:sz w:val="28"/>
          <w:szCs w:val="28"/>
        </w:rPr>
        <w:t xml:space="preserve"> fluorescence. </w:t>
      </w:r>
    </w:p>
    <w:p w:rsidR="00AC2D30" w:rsidRPr="00AC2D30" w:rsidRDefault="00AC2D30" w:rsidP="00AC2D30">
      <w:pPr>
        <w:pStyle w:val="NormalWeb"/>
        <w:numPr>
          <w:ilvl w:val="0"/>
          <w:numId w:val="25"/>
        </w:numPr>
        <w:shd w:val="clear" w:color="auto" w:fill="FFFFFF"/>
        <w:spacing w:before="166" w:beforeAutospacing="0" w:after="166" w:afterAutospacing="0"/>
        <w:rPr>
          <w:rFonts w:asciiTheme="minorHAnsi" w:hAnsiTheme="minorHAnsi" w:cstheme="minorHAnsi"/>
          <w:color w:val="000000"/>
          <w:sz w:val="28"/>
          <w:szCs w:val="28"/>
        </w:rPr>
      </w:pPr>
      <w:r w:rsidRPr="00AC2D30">
        <w:rPr>
          <w:rFonts w:asciiTheme="minorHAnsi" w:hAnsiTheme="minorHAnsi" w:cstheme="minorHAnsi"/>
          <w:color w:val="000000"/>
          <w:sz w:val="28"/>
          <w:szCs w:val="28"/>
        </w:rPr>
        <w:t xml:space="preserve">The RNA contribution in the </w:t>
      </w:r>
      <w:proofErr w:type="spellStart"/>
      <w:r w:rsidRPr="00AC2D30">
        <w:rPr>
          <w:rFonts w:asciiTheme="minorHAnsi" w:hAnsiTheme="minorHAnsi" w:cstheme="minorHAnsi"/>
          <w:color w:val="000000"/>
          <w:sz w:val="28"/>
          <w:szCs w:val="28"/>
        </w:rPr>
        <w:t>thiazole</w:t>
      </w:r>
      <w:proofErr w:type="spellEnd"/>
      <w:r w:rsidRPr="00AC2D30">
        <w:rPr>
          <w:rFonts w:asciiTheme="minorHAnsi" w:hAnsiTheme="minorHAnsi" w:cstheme="minorHAnsi"/>
          <w:color w:val="000000"/>
          <w:sz w:val="28"/>
          <w:szCs w:val="28"/>
        </w:rPr>
        <w:t xml:space="preserve"> orange fluorescence (FTO</w:t>
      </w:r>
      <w:r w:rsidRPr="00AC2D30">
        <w:rPr>
          <w:rFonts w:asciiTheme="minorHAnsi" w:hAnsiTheme="minorHAnsi" w:cstheme="minorHAnsi"/>
          <w:color w:val="000000"/>
          <w:sz w:val="28"/>
          <w:szCs w:val="28"/>
          <w:vertAlign w:val="subscript"/>
        </w:rPr>
        <w:t>RNA</w:t>
      </w:r>
      <w:r w:rsidRPr="00AC2D30">
        <w:rPr>
          <w:rFonts w:asciiTheme="minorHAnsi" w:hAnsiTheme="minorHAnsi" w:cstheme="minorHAnsi"/>
          <w:color w:val="000000"/>
          <w:sz w:val="28"/>
          <w:szCs w:val="28"/>
        </w:rPr>
        <w:t>) was estimated as:</w:t>
      </w:r>
    </w:p>
    <w:p w:rsidR="00AC2D30" w:rsidRPr="00AC2D30" w:rsidRDefault="00AC2D30" w:rsidP="00AC2D30">
      <w:pPr>
        <w:pStyle w:val="NormalWeb"/>
        <w:shd w:val="clear" w:color="auto" w:fill="FFFFFF"/>
        <w:spacing w:before="166" w:beforeAutospacing="0" w:after="166" w:afterAutospacing="0"/>
        <w:jc w:val="center"/>
        <w:rPr>
          <w:rFonts w:asciiTheme="minorHAnsi" w:hAnsiTheme="minorHAnsi" w:cstheme="minorHAnsi"/>
          <w:color w:val="000000"/>
          <w:sz w:val="28"/>
          <w:szCs w:val="28"/>
        </w:rPr>
      </w:pPr>
      <w:r w:rsidRPr="00AC2D30">
        <w:rPr>
          <w:rFonts w:asciiTheme="minorHAnsi" w:hAnsiTheme="minorHAnsi" w:cstheme="minorHAnsi"/>
          <w:color w:val="000000"/>
          <w:sz w:val="28"/>
          <w:szCs w:val="28"/>
        </w:rPr>
        <w:lastRenderedPageBreak/>
        <w:t>FTO</w:t>
      </w:r>
      <w:r w:rsidRPr="00AC2D30">
        <w:rPr>
          <w:rFonts w:asciiTheme="minorHAnsi" w:hAnsiTheme="minorHAnsi" w:cstheme="minorHAnsi"/>
          <w:color w:val="000000"/>
          <w:sz w:val="28"/>
          <w:szCs w:val="28"/>
          <w:vertAlign w:val="subscript"/>
        </w:rPr>
        <w:t>RNA</w:t>
      </w:r>
      <w:r w:rsidRPr="00AC2D30">
        <w:rPr>
          <w:rFonts w:asciiTheme="minorHAnsi" w:hAnsiTheme="minorHAnsi" w:cstheme="minorHAnsi"/>
          <w:color w:val="000000"/>
          <w:sz w:val="28"/>
          <w:szCs w:val="28"/>
        </w:rPr>
        <w:t> = FTO</w:t>
      </w:r>
      <w:r w:rsidRPr="00AC2D30">
        <w:rPr>
          <w:rFonts w:asciiTheme="minorHAnsi" w:hAnsiTheme="minorHAnsi" w:cstheme="minorHAnsi"/>
          <w:color w:val="000000"/>
          <w:sz w:val="28"/>
          <w:szCs w:val="28"/>
          <w:vertAlign w:val="subscript"/>
        </w:rPr>
        <w:t>TNA</w:t>
      </w:r>
      <w:r w:rsidRPr="00AC2D30">
        <w:rPr>
          <w:rFonts w:asciiTheme="minorHAnsi" w:hAnsiTheme="minorHAnsi" w:cstheme="minorHAnsi"/>
          <w:color w:val="000000"/>
          <w:sz w:val="28"/>
          <w:szCs w:val="28"/>
        </w:rPr>
        <w:t> − FTO</w:t>
      </w:r>
      <w:r w:rsidRPr="00AC2D30">
        <w:rPr>
          <w:rFonts w:asciiTheme="minorHAnsi" w:hAnsiTheme="minorHAnsi" w:cstheme="minorHAnsi"/>
          <w:color w:val="000000"/>
          <w:sz w:val="28"/>
          <w:szCs w:val="28"/>
          <w:vertAlign w:val="subscript"/>
        </w:rPr>
        <w:t>DNA</w:t>
      </w:r>
    </w:p>
    <w:p w:rsidR="00AC2D30" w:rsidRPr="00AC2D30" w:rsidRDefault="00AC2D30" w:rsidP="00A128ED">
      <w:pPr>
        <w:pStyle w:val="NormalWeb"/>
        <w:shd w:val="clear" w:color="auto" w:fill="FFFFFF"/>
        <w:spacing w:before="166" w:beforeAutospacing="0" w:after="166" w:afterAutospacing="0"/>
        <w:rPr>
          <w:rFonts w:asciiTheme="minorHAnsi" w:hAnsiTheme="minorHAnsi" w:cstheme="minorHAnsi"/>
          <w:color w:val="000000"/>
          <w:sz w:val="28"/>
          <w:szCs w:val="28"/>
        </w:rPr>
      </w:pPr>
      <w:r w:rsidRPr="00AC2D30">
        <w:rPr>
          <w:rFonts w:asciiTheme="minorHAnsi" w:hAnsiTheme="minorHAnsi" w:cstheme="minorHAnsi"/>
          <w:color w:val="000000"/>
          <w:sz w:val="28"/>
          <w:szCs w:val="28"/>
        </w:rPr>
        <w:t>Where FTO</w:t>
      </w:r>
      <w:r w:rsidRPr="00AC2D30">
        <w:rPr>
          <w:rFonts w:asciiTheme="minorHAnsi" w:hAnsiTheme="minorHAnsi" w:cstheme="minorHAnsi"/>
          <w:color w:val="000000"/>
          <w:sz w:val="28"/>
          <w:szCs w:val="28"/>
          <w:vertAlign w:val="subscript"/>
        </w:rPr>
        <w:t>TNA</w:t>
      </w:r>
      <w:r w:rsidRPr="00AC2D30">
        <w:rPr>
          <w:rFonts w:asciiTheme="minorHAnsi" w:hAnsiTheme="minorHAnsi" w:cstheme="minorHAnsi"/>
          <w:color w:val="000000"/>
          <w:sz w:val="28"/>
          <w:szCs w:val="28"/>
        </w:rPr>
        <w:t xml:space="preserve"> is the fluorescence of TNA after staining with </w:t>
      </w:r>
      <w:proofErr w:type="spellStart"/>
      <w:r w:rsidRPr="00AC2D30">
        <w:rPr>
          <w:rFonts w:asciiTheme="minorHAnsi" w:hAnsiTheme="minorHAnsi" w:cstheme="minorHAnsi"/>
          <w:color w:val="000000"/>
          <w:sz w:val="28"/>
          <w:szCs w:val="28"/>
        </w:rPr>
        <w:t>thiazole</w:t>
      </w:r>
      <w:proofErr w:type="spellEnd"/>
      <w:r w:rsidRPr="00AC2D30">
        <w:rPr>
          <w:rFonts w:asciiTheme="minorHAnsi" w:hAnsiTheme="minorHAnsi" w:cstheme="minorHAnsi"/>
          <w:color w:val="000000"/>
          <w:sz w:val="28"/>
          <w:szCs w:val="28"/>
        </w:rPr>
        <w:t xml:space="preserve"> orange and FTO</w:t>
      </w:r>
      <w:r w:rsidRPr="00AC2D30">
        <w:rPr>
          <w:rFonts w:asciiTheme="minorHAnsi" w:hAnsiTheme="minorHAnsi" w:cstheme="minorHAnsi"/>
          <w:color w:val="000000"/>
          <w:sz w:val="28"/>
          <w:szCs w:val="28"/>
          <w:vertAlign w:val="subscript"/>
        </w:rPr>
        <w:t>DNA</w:t>
      </w:r>
      <w:r w:rsidRPr="00AC2D30">
        <w:rPr>
          <w:rFonts w:asciiTheme="minorHAnsi" w:hAnsiTheme="minorHAnsi" w:cstheme="minorHAnsi"/>
          <w:color w:val="000000"/>
          <w:sz w:val="28"/>
          <w:szCs w:val="28"/>
        </w:rPr>
        <w:t xml:space="preserve"> is the calculated contribution of DNA in the </w:t>
      </w:r>
      <w:proofErr w:type="spellStart"/>
      <w:r w:rsidRPr="00AC2D30">
        <w:rPr>
          <w:rFonts w:asciiTheme="minorHAnsi" w:hAnsiTheme="minorHAnsi" w:cstheme="minorHAnsi"/>
          <w:color w:val="000000"/>
          <w:sz w:val="28"/>
          <w:szCs w:val="28"/>
        </w:rPr>
        <w:t>thiazole</w:t>
      </w:r>
      <w:proofErr w:type="spellEnd"/>
      <w:r w:rsidRPr="00AC2D30">
        <w:rPr>
          <w:rFonts w:asciiTheme="minorHAnsi" w:hAnsiTheme="minorHAnsi" w:cstheme="minorHAnsi"/>
          <w:color w:val="000000"/>
          <w:sz w:val="28"/>
          <w:szCs w:val="28"/>
        </w:rPr>
        <w:t xml:space="preserve"> orange fluorescence (as determined from Hoechst staining).</w:t>
      </w:r>
    </w:p>
    <w:p w:rsidR="00AC2D30" w:rsidRPr="00AC2D30" w:rsidRDefault="00AC2D30" w:rsidP="00AC2D30">
      <w:pPr>
        <w:pStyle w:val="NormalWeb"/>
        <w:numPr>
          <w:ilvl w:val="0"/>
          <w:numId w:val="25"/>
        </w:numPr>
        <w:shd w:val="clear" w:color="auto" w:fill="FFFFFF"/>
        <w:spacing w:before="166" w:beforeAutospacing="0" w:after="166" w:afterAutospacing="0"/>
        <w:rPr>
          <w:rFonts w:asciiTheme="minorHAnsi" w:hAnsiTheme="minorHAnsi" w:cstheme="minorHAnsi"/>
          <w:color w:val="000000"/>
          <w:sz w:val="28"/>
          <w:szCs w:val="28"/>
        </w:rPr>
      </w:pPr>
      <w:r w:rsidRPr="00AC2D30">
        <w:rPr>
          <w:rFonts w:asciiTheme="minorHAnsi" w:hAnsiTheme="minorHAnsi" w:cstheme="minorHAnsi"/>
          <w:color w:val="000000"/>
          <w:sz w:val="28"/>
          <w:szCs w:val="28"/>
        </w:rPr>
        <w:t xml:space="preserve">RNA concentrations were calculated from baker’s yeast RNA standards after </w:t>
      </w:r>
      <w:proofErr w:type="spellStart"/>
      <w:r w:rsidRPr="00AC2D30">
        <w:rPr>
          <w:rFonts w:asciiTheme="minorHAnsi" w:hAnsiTheme="minorHAnsi" w:cstheme="minorHAnsi"/>
          <w:color w:val="000000"/>
          <w:sz w:val="28"/>
          <w:szCs w:val="28"/>
        </w:rPr>
        <w:t>thiazole</w:t>
      </w:r>
      <w:proofErr w:type="spellEnd"/>
      <w:r w:rsidRPr="00AC2D30">
        <w:rPr>
          <w:rFonts w:asciiTheme="minorHAnsi" w:hAnsiTheme="minorHAnsi" w:cstheme="minorHAnsi"/>
          <w:color w:val="000000"/>
          <w:sz w:val="28"/>
          <w:szCs w:val="28"/>
        </w:rPr>
        <w:t xml:space="preserve"> orange staining.</w:t>
      </w:r>
    </w:p>
    <w:p w:rsidR="00AC2D30" w:rsidRPr="00AC2D30" w:rsidRDefault="00AC2D30" w:rsidP="00AC2D30">
      <w:pPr>
        <w:pStyle w:val="ListParagraph"/>
        <w:numPr>
          <w:ilvl w:val="0"/>
          <w:numId w:val="27"/>
        </w:numPr>
        <w:rPr>
          <w:rFonts w:cstheme="minorHAnsi"/>
          <w:b/>
          <w:sz w:val="28"/>
          <w:szCs w:val="28"/>
        </w:rPr>
      </w:pPr>
      <w:proofErr w:type="spellStart"/>
      <w:r w:rsidRPr="00AC2D30">
        <w:rPr>
          <w:rFonts w:cstheme="minorHAnsi"/>
          <w:b/>
          <w:sz w:val="28"/>
          <w:szCs w:val="28"/>
        </w:rPr>
        <w:t>Agarose</w:t>
      </w:r>
      <w:proofErr w:type="spellEnd"/>
      <w:r w:rsidRPr="00AC2D30">
        <w:rPr>
          <w:rFonts w:cstheme="minorHAnsi"/>
          <w:b/>
          <w:sz w:val="28"/>
          <w:szCs w:val="28"/>
        </w:rPr>
        <w:t xml:space="preserve"> Gel Electrophoresis</w:t>
      </w:r>
    </w:p>
    <w:p w:rsidR="00AC2D30" w:rsidRPr="00AC2D30" w:rsidRDefault="00AC2D30" w:rsidP="00AC2D30">
      <w:pPr>
        <w:rPr>
          <w:rFonts w:cstheme="minorHAnsi"/>
          <w:sz w:val="28"/>
          <w:szCs w:val="28"/>
        </w:rPr>
      </w:pPr>
      <w:r w:rsidRPr="00AC2D30">
        <w:rPr>
          <w:rFonts w:cstheme="minorHAnsi"/>
          <w:sz w:val="28"/>
          <w:szCs w:val="28"/>
        </w:rPr>
        <w:t xml:space="preserve">This method may also be used for determining concentrations of nucleic acids and visualizing DNA entities. </w:t>
      </w:r>
    </w:p>
    <w:p w:rsidR="00AC2D30" w:rsidRPr="00AC2D30" w:rsidRDefault="00AC2D30" w:rsidP="00AC2D30">
      <w:pPr>
        <w:rPr>
          <w:rFonts w:cstheme="minorHAnsi"/>
          <w:sz w:val="28"/>
          <w:szCs w:val="28"/>
        </w:rPr>
      </w:pPr>
      <w:r w:rsidRPr="00AC2D30">
        <w:rPr>
          <w:rFonts w:cstheme="minorHAnsi"/>
          <w:sz w:val="28"/>
          <w:szCs w:val="28"/>
        </w:rPr>
        <w:t xml:space="preserve">To use this method, a horizontal gel electrophoresis tank with an external power supply, analytical-grade </w:t>
      </w:r>
      <w:proofErr w:type="spellStart"/>
      <w:r w:rsidRPr="00AC2D30">
        <w:rPr>
          <w:rFonts w:cstheme="minorHAnsi"/>
          <w:sz w:val="28"/>
          <w:szCs w:val="28"/>
        </w:rPr>
        <w:t>agarose</w:t>
      </w:r>
      <w:proofErr w:type="spellEnd"/>
      <w:r w:rsidRPr="00AC2D30">
        <w:rPr>
          <w:rFonts w:cstheme="minorHAnsi"/>
          <w:sz w:val="28"/>
          <w:szCs w:val="28"/>
        </w:rPr>
        <w:t xml:space="preserve">, an appropriate running buffer (e.g., 1X TAE) and an intercalating DNA dye along with appropriately sized DNA standards are required. </w:t>
      </w:r>
    </w:p>
    <w:p w:rsidR="00AC2D30" w:rsidRPr="00AC2D30" w:rsidRDefault="00AC2D30" w:rsidP="00AC2D30">
      <w:pPr>
        <w:pStyle w:val="ListParagraph"/>
        <w:numPr>
          <w:ilvl w:val="0"/>
          <w:numId w:val="28"/>
        </w:numPr>
        <w:rPr>
          <w:rFonts w:cstheme="minorHAnsi"/>
          <w:sz w:val="28"/>
          <w:szCs w:val="28"/>
        </w:rPr>
      </w:pPr>
      <w:r w:rsidRPr="00AC2D30">
        <w:rPr>
          <w:rFonts w:cstheme="minorHAnsi"/>
          <w:sz w:val="28"/>
          <w:szCs w:val="28"/>
        </w:rPr>
        <w:t xml:space="preserve">A sample of the isolated DNA is loaded into a well of the </w:t>
      </w:r>
      <w:proofErr w:type="spellStart"/>
      <w:r w:rsidRPr="00AC2D30">
        <w:rPr>
          <w:rFonts w:cstheme="minorHAnsi"/>
          <w:sz w:val="28"/>
          <w:szCs w:val="28"/>
        </w:rPr>
        <w:t>agarose</w:t>
      </w:r>
      <w:proofErr w:type="spellEnd"/>
      <w:r w:rsidRPr="00AC2D30">
        <w:rPr>
          <w:rFonts w:cstheme="minorHAnsi"/>
          <w:sz w:val="28"/>
          <w:szCs w:val="28"/>
        </w:rPr>
        <w:t xml:space="preserve"> gel and then exposed to an electric field. </w:t>
      </w:r>
    </w:p>
    <w:p w:rsidR="00AC2D30" w:rsidRPr="00AC2D30" w:rsidRDefault="00AC2D30" w:rsidP="00AC2D30">
      <w:pPr>
        <w:pStyle w:val="ListParagraph"/>
        <w:numPr>
          <w:ilvl w:val="0"/>
          <w:numId w:val="28"/>
        </w:numPr>
        <w:rPr>
          <w:rFonts w:cstheme="minorHAnsi"/>
          <w:sz w:val="28"/>
          <w:szCs w:val="28"/>
        </w:rPr>
      </w:pPr>
      <w:r w:rsidRPr="00AC2D30">
        <w:rPr>
          <w:rFonts w:cstheme="minorHAnsi"/>
          <w:sz w:val="28"/>
          <w:szCs w:val="28"/>
        </w:rPr>
        <w:t xml:space="preserve">The negatively charged DNA backbone migrates toward the anode. Since small DNA fragments migrate faster, the DNA is separated by size. </w:t>
      </w:r>
    </w:p>
    <w:p w:rsidR="00AC2D30" w:rsidRPr="00AC2D30" w:rsidRDefault="00AC2D30" w:rsidP="00AC2D30">
      <w:pPr>
        <w:pStyle w:val="ListParagraph"/>
        <w:numPr>
          <w:ilvl w:val="0"/>
          <w:numId w:val="28"/>
        </w:numPr>
        <w:rPr>
          <w:rFonts w:cstheme="minorHAnsi"/>
          <w:sz w:val="28"/>
          <w:szCs w:val="28"/>
        </w:rPr>
      </w:pPr>
      <w:r w:rsidRPr="00AC2D30">
        <w:rPr>
          <w:rFonts w:cstheme="minorHAnsi"/>
          <w:sz w:val="28"/>
          <w:szCs w:val="28"/>
        </w:rPr>
        <w:t xml:space="preserve">The percentage of </w:t>
      </w:r>
      <w:proofErr w:type="spellStart"/>
      <w:r w:rsidRPr="00AC2D30">
        <w:rPr>
          <w:rFonts w:cstheme="minorHAnsi"/>
          <w:sz w:val="28"/>
          <w:szCs w:val="28"/>
        </w:rPr>
        <w:t>agarose</w:t>
      </w:r>
      <w:proofErr w:type="spellEnd"/>
      <w:r w:rsidRPr="00AC2D30">
        <w:rPr>
          <w:rFonts w:cstheme="minorHAnsi"/>
          <w:sz w:val="28"/>
          <w:szCs w:val="28"/>
        </w:rPr>
        <w:t xml:space="preserve"> in the gel will determine what size range of DNA will be resolved with the greatest clarity. </w:t>
      </w:r>
    </w:p>
    <w:p w:rsidR="00AC2D30" w:rsidRPr="00AC2D30" w:rsidRDefault="00AC2D30" w:rsidP="00AC2D30">
      <w:pPr>
        <w:pStyle w:val="ListParagraph"/>
        <w:numPr>
          <w:ilvl w:val="0"/>
          <w:numId w:val="28"/>
        </w:numPr>
        <w:rPr>
          <w:rFonts w:cstheme="minorHAnsi"/>
          <w:sz w:val="28"/>
          <w:szCs w:val="28"/>
        </w:rPr>
      </w:pPr>
      <w:r w:rsidRPr="00AC2D30">
        <w:rPr>
          <w:rFonts w:cstheme="minorHAnsi"/>
          <w:sz w:val="28"/>
          <w:szCs w:val="28"/>
        </w:rPr>
        <w:t>Any RNA, nucleotides and protein in the sample migrate at different rates compared to the DNA so the band(s) containing the DNA will be distinct.</w:t>
      </w:r>
    </w:p>
    <w:p w:rsidR="00AC2D30" w:rsidRPr="00AC2D30" w:rsidRDefault="00AC2D30" w:rsidP="00AC2D30">
      <w:pPr>
        <w:pStyle w:val="ListParagraph"/>
        <w:numPr>
          <w:ilvl w:val="0"/>
          <w:numId w:val="28"/>
        </w:numPr>
        <w:rPr>
          <w:rFonts w:cstheme="minorHAnsi"/>
          <w:sz w:val="28"/>
          <w:szCs w:val="28"/>
        </w:rPr>
      </w:pPr>
      <w:r w:rsidRPr="00AC2D30">
        <w:rPr>
          <w:rFonts w:cstheme="minorHAnsi"/>
          <w:sz w:val="28"/>
          <w:szCs w:val="28"/>
        </w:rPr>
        <w:t xml:space="preserve">Concentration and yield can be determined after gel electrophoresis is completed by comparing the sample DNA intensity to that of a DNA </w:t>
      </w:r>
      <w:proofErr w:type="spellStart"/>
      <w:r w:rsidRPr="00AC2D30">
        <w:rPr>
          <w:rFonts w:cstheme="minorHAnsi"/>
          <w:sz w:val="28"/>
          <w:szCs w:val="28"/>
        </w:rPr>
        <w:t>quantitation</w:t>
      </w:r>
      <w:proofErr w:type="spellEnd"/>
      <w:r w:rsidRPr="00AC2D30">
        <w:rPr>
          <w:rFonts w:cstheme="minorHAnsi"/>
          <w:sz w:val="28"/>
          <w:szCs w:val="28"/>
        </w:rPr>
        <w:t xml:space="preserve"> standard. </w:t>
      </w:r>
    </w:p>
    <w:p w:rsidR="00AC2D30" w:rsidRPr="00AC2D30" w:rsidRDefault="00AC2D30" w:rsidP="00AC2D30">
      <w:pPr>
        <w:rPr>
          <w:rFonts w:cstheme="minorHAnsi"/>
          <w:sz w:val="28"/>
          <w:szCs w:val="28"/>
        </w:rPr>
      </w:pPr>
      <w:r w:rsidRPr="00AC2D30">
        <w:rPr>
          <w:rFonts w:cstheme="minorHAnsi"/>
          <w:sz w:val="28"/>
          <w:szCs w:val="28"/>
        </w:rPr>
        <w:t xml:space="preserve">For example, if a 2µl sample of undiluted DNA loaded on the gel has the same approximate intensity as the 100ng standard, then the solution concentration is 50ng/µl (100ng divided by 2µl). Standards used for quantization should be labeled as such and be the same size as the sample DNA being analyzed. </w:t>
      </w:r>
    </w:p>
    <w:p w:rsidR="005F15CD" w:rsidRPr="00AC2D30" w:rsidRDefault="00AC2D30" w:rsidP="00AC2D30">
      <w:pPr>
        <w:pStyle w:val="ListParagraph"/>
        <w:numPr>
          <w:ilvl w:val="0"/>
          <w:numId w:val="29"/>
        </w:numPr>
        <w:rPr>
          <w:rFonts w:cstheme="minorHAnsi"/>
          <w:sz w:val="28"/>
          <w:szCs w:val="28"/>
        </w:rPr>
      </w:pPr>
      <w:r w:rsidRPr="00AC2D30">
        <w:rPr>
          <w:rFonts w:cstheme="minorHAnsi"/>
          <w:sz w:val="28"/>
          <w:szCs w:val="28"/>
        </w:rPr>
        <w:t xml:space="preserve">In order to visualize the DNA in the </w:t>
      </w:r>
      <w:proofErr w:type="spellStart"/>
      <w:r w:rsidRPr="00AC2D30">
        <w:rPr>
          <w:rFonts w:cstheme="minorHAnsi"/>
          <w:sz w:val="28"/>
          <w:szCs w:val="28"/>
        </w:rPr>
        <w:t>agarose</w:t>
      </w:r>
      <w:proofErr w:type="spellEnd"/>
      <w:r w:rsidRPr="00AC2D30">
        <w:rPr>
          <w:rFonts w:cstheme="minorHAnsi"/>
          <w:sz w:val="28"/>
          <w:szCs w:val="28"/>
        </w:rPr>
        <w:t xml:space="preserve"> gel, staining with an intercalating dye such as </w:t>
      </w:r>
      <w:proofErr w:type="spellStart"/>
      <w:r w:rsidRPr="00AC2D30">
        <w:rPr>
          <w:rFonts w:cstheme="minorHAnsi"/>
          <w:sz w:val="28"/>
          <w:szCs w:val="28"/>
        </w:rPr>
        <w:t>ethidium</w:t>
      </w:r>
      <w:proofErr w:type="spellEnd"/>
      <w:r w:rsidRPr="00AC2D30">
        <w:rPr>
          <w:rFonts w:cstheme="minorHAnsi"/>
          <w:sz w:val="28"/>
          <w:szCs w:val="28"/>
        </w:rPr>
        <w:t xml:space="preserve"> bromide or SYBR® Green is required.</w:t>
      </w:r>
      <w:r w:rsidR="0038285A">
        <w:rPr>
          <w:rFonts w:cstheme="minorHAnsi"/>
          <w:sz w:val="28"/>
          <w:szCs w:val="28"/>
        </w:rPr>
        <w:t xml:space="preserve">  </w:t>
      </w:r>
      <w:r w:rsidRPr="00AC2D30">
        <w:rPr>
          <w:rFonts w:cstheme="minorHAnsi"/>
          <w:sz w:val="28"/>
          <w:szCs w:val="28"/>
        </w:rPr>
        <w:lastRenderedPageBreak/>
        <w:t xml:space="preserve">Because </w:t>
      </w:r>
      <w:proofErr w:type="spellStart"/>
      <w:r w:rsidRPr="00AC2D30">
        <w:rPr>
          <w:rFonts w:cstheme="minorHAnsi"/>
          <w:sz w:val="28"/>
          <w:szCs w:val="28"/>
        </w:rPr>
        <w:t>ethidium</w:t>
      </w:r>
      <w:proofErr w:type="spellEnd"/>
      <w:r w:rsidRPr="00AC2D30">
        <w:rPr>
          <w:rFonts w:cstheme="minorHAnsi"/>
          <w:sz w:val="28"/>
          <w:szCs w:val="28"/>
        </w:rPr>
        <w:t xml:space="preserve"> bromide is a known mutagen, precautions need to be taken for its proper use and disposal.</w:t>
      </w:r>
    </w:p>
    <w:p w:rsidR="00E922B6" w:rsidRPr="005F15CD" w:rsidRDefault="00E922B6" w:rsidP="00977FF3">
      <w:pPr>
        <w:spacing w:before="240" w:after="0" w:line="240" w:lineRule="auto"/>
        <w:jc w:val="center"/>
        <w:rPr>
          <w:rFonts w:cstheme="minorHAnsi"/>
          <w:b/>
          <w:sz w:val="28"/>
          <w:szCs w:val="28"/>
        </w:rPr>
      </w:pPr>
      <w:r w:rsidRPr="005F15CD">
        <w:rPr>
          <w:rFonts w:cstheme="minorHAnsi"/>
          <w:b/>
          <w:sz w:val="28"/>
          <w:szCs w:val="28"/>
        </w:rPr>
        <w:t>SMALL-SCALE PREPARATIONS OF PLASMID DNA</w:t>
      </w:r>
    </w:p>
    <w:p w:rsidR="00E922B6" w:rsidRPr="005F15CD" w:rsidRDefault="00E922B6" w:rsidP="00977FF3">
      <w:pPr>
        <w:spacing w:before="240" w:after="0" w:line="240" w:lineRule="auto"/>
        <w:rPr>
          <w:rFonts w:cstheme="minorHAnsi"/>
          <w:sz w:val="28"/>
          <w:szCs w:val="28"/>
        </w:rPr>
      </w:pPr>
      <w:r w:rsidRPr="005F15CD">
        <w:rPr>
          <w:rFonts w:cstheme="minorHAnsi"/>
          <w:sz w:val="28"/>
          <w:szCs w:val="28"/>
        </w:rPr>
        <w:t xml:space="preserve"> Mini preparations of plasmid DNA can be obtained either by the alkaline </w:t>
      </w:r>
      <w:proofErr w:type="spellStart"/>
      <w:r w:rsidRPr="005F15CD">
        <w:rPr>
          <w:rFonts w:cstheme="minorHAnsi"/>
          <w:sz w:val="28"/>
          <w:szCs w:val="28"/>
        </w:rPr>
        <w:t>lysis</w:t>
      </w:r>
      <w:proofErr w:type="spellEnd"/>
      <w:r w:rsidRPr="005F15CD">
        <w:rPr>
          <w:rFonts w:cstheme="minorHAnsi"/>
          <w:sz w:val="28"/>
          <w:szCs w:val="28"/>
        </w:rPr>
        <w:t xml:space="preserve"> method or by the boiling method</w:t>
      </w:r>
    </w:p>
    <w:p w:rsidR="00E922B6" w:rsidRPr="005F15CD" w:rsidRDefault="00E922B6" w:rsidP="00977FF3">
      <w:pPr>
        <w:spacing w:before="240" w:after="0" w:line="240" w:lineRule="auto"/>
        <w:jc w:val="center"/>
        <w:rPr>
          <w:rFonts w:cstheme="minorHAnsi"/>
          <w:sz w:val="28"/>
          <w:szCs w:val="28"/>
        </w:rPr>
      </w:pPr>
      <w:r w:rsidRPr="005F15CD">
        <w:rPr>
          <w:rFonts w:cstheme="minorHAnsi"/>
          <w:b/>
          <w:sz w:val="28"/>
          <w:szCs w:val="28"/>
        </w:rPr>
        <w:t>Boiling method</w:t>
      </w:r>
    </w:p>
    <w:p w:rsidR="00E922B6" w:rsidRPr="005F15CD" w:rsidRDefault="00E922B6" w:rsidP="00977FF3">
      <w:pPr>
        <w:spacing w:before="240" w:after="0" w:line="240" w:lineRule="auto"/>
        <w:rPr>
          <w:rFonts w:cstheme="minorHAnsi"/>
          <w:sz w:val="28"/>
          <w:szCs w:val="28"/>
        </w:rPr>
      </w:pPr>
      <w:r w:rsidRPr="005F15CD">
        <w:rPr>
          <w:rFonts w:cstheme="minorHAnsi"/>
          <w:b/>
          <w:sz w:val="28"/>
          <w:szCs w:val="28"/>
        </w:rPr>
        <w:t>Introduction</w:t>
      </w:r>
      <w:r w:rsidRPr="005F15CD">
        <w:rPr>
          <w:rFonts w:cstheme="minorHAnsi"/>
          <w:sz w:val="28"/>
          <w:szCs w:val="28"/>
        </w:rPr>
        <w:t>:</w:t>
      </w:r>
    </w:p>
    <w:p w:rsidR="00E922B6" w:rsidRPr="005F15CD" w:rsidRDefault="00E922B6" w:rsidP="00977FF3">
      <w:pPr>
        <w:spacing w:before="240" w:after="0" w:line="240" w:lineRule="auto"/>
        <w:rPr>
          <w:rFonts w:cstheme="minorHAnsi"/>
          <w:sz w:val="28"/>
          <w:szCs w:val="28"/>
        </w:rPr>
      </w:pPr>
      <w:r w:rsidRPr="005F15CD">
        <w:rPr>
          <w:rFonts w:cstheme="minorHAnsi"/>
          <w:sz w:val="28"/>
          <w:szCs w:val="28"/>
        </w:rPr>
        <w:t xml:space="preserve">The classic alternative to the alkaline </w:t>
      </w:r>
      <w:proofErr w:type="spellStart"/>
      <w:r w:rsidRPr="005F15CD">
        <w:rPr>
          <w:rFonts w:cstheme="minorHAnsi"/>
          <w:sz w:val="28"/>
          <w:szCs w:val="28"/>
        </w:rPr>
        <w:t>lysis</w:t>
      </w:r>
      <w:proofErr w:type="spellEnd"/>
      <w:r w:rsidRPr="005F15CD">
        <w:rPr>
          <w:rFonts w:cstheme="minorHAnsi"/>
          <w:sz w:val="28"/>
          <w:szCs w:val="28"/>
        </w:rPr>
        <w:t xml:space="preserve"> method for plasmid DNA preparation is that of Holmes and </w:t>
      </w:r>
      <w:proofErr w:type="spellStart"/>
      <w:r w:rsidRPr="005F15CD">
        <w:rPr>
          <w:rFonts w:cstheme="minorHAnsi"/>
          <w:sz w:val="28"/>
          <w:szCs w:val="28"/>
        </w:rPr>
        <w:t>Quigely</w:t>
      </w:r>
      <w:proofErr w:type="spellEnd"/>
      <w:r w:rsidRPr="005F15CD">
        <w:rPr>
          <w:rFonts w:cstheme="minorHAnsi"/>
          <w:sz w:val="28"/>
          <w:szCs w:val="28"/>
        </w:rPr>
        <w:t xml:space="preserve"> and is commonly known as rapid boiling method.</w:t>
      </w:r>
    </w:p>
    <w:p w:rsidR="00E922B6" w:rsidRPr="005F15CD" w:rsidRDefault="00E922B6" w:rsidP="00977FF3">
      <w:pPr>
        <w:spacing w:before="240" w:after="0" w:line="240" w:lineRule="auto"/>
        <w:rPr>
          <w:rFonts w:cstheme="minorHAnsi"/>
          <w:sz w:val="28"/>
          <w:szCs w:val="28"/>
        </w:rPr>
      </w:pPr>
      <w:r w:rsidRPr="005F15CD">
        <w:rPr>
          <w:rFonts w:cstheme="minorHAnsi"/>
          <w:sz w:val="28"/>
          <w:szCs w:val="28"/>
        </w:rPr>
        <w:t>This is rapid and convenient method for making large no of small scale plasmid preparations (</w:t>
      </w:r>
      <w:proofErr w:type="spellStart"/>
      <w:r w:rsidRPr="005F15CD">
        <w:rPr>
          <w:rFonts w:cstheme="minorHAnsi"/>
          <w:sz w:val="28"/>
          <w:szCs w:val="28"/>
        </w:rPr>
        <w:t>minipreps</w:t>
      </w:r>
      <w:proofErr w:type="spellEnd"/>
      <w:r w:rsidRPr="005F15CD">
        <w:rPr>
          <w:rFonts w:cstheme="minorHAnsi"/>
          <w:sz w:val="28"/>
          <w:szCs w:val="28"/>
        </w:rPr>
        <w:t xml:space="preserve">). The DNA is of good quality and can be used directly for restriction enzyme digestion and sub coiling. With only small amount of further processing, it can be used as template for DNA sequencing. The rapid boiling method is however is less convenient for large-scale preparation, for which the alkaline </w:t>
      </w:r>
      <w:proofErr w:type="spellStart"/>
      <w:r w:rsidRPr="005F15CD">
        <w:rPr>
          <w:rFonts w:cstheme="minorHAnsi"/>
          <w:sz w:val="28"/>
          <w:szCs w:val="28"/>
        </w:rPr>
        <w:t>lysis</w:t>
      </w:r>
      <w:proofErr w:type="spellEnd"/>
      <w:r w:rsidRPr="005F15CD">
        <w:rPr>
          <w:rFonts w:cstheme="minorHAnsi"/>
          <w:sz w:val="28"/>
          <w:szCs w:val="28"/>
        </w:rPr>
        <w:t xml:space="preserve"> method is better suited.</w:t>
      </w:r>
    </w:p>
    <w:p w:rsidR="00E922B6" w:rsidRPr="005F15CD" w:rsidRDefault="00E922B6" w:rsidP="00977FF3">
      <w:pPr>
        <w:spacing w:before="240" w:after="0" w:line="240" w:lineRule="auto"/>
        <w:rPr>
          <w:rFonts w:cstheme="minorHAnsi"/>
          <w:b/>
          <w:sz w:val="28"/>
          <w:szCs w:val="28"/>
        </w:rPr>
      </w:pPr>
      <w:r w:rsidRPr="005F15CD">
        <w:rPr>
          <w:rFonts w:cstheme="minorHAnsi"/>
          <w:b/>
          <w:sz w:val="28"/>
          <w:szCs w:val="28"/>
        </w:rPr>
        <w:t>Material:</w:t>
      </w:r>
    </w:p>
    <w:p w:rsidR="00E922B6" w:rsidRPr="005F15CD" w:rsidRDefault="00E922B6" w:rsidP="00977FF3">
      <w:pPr>
        <w:pStyle w:val="ListParagraph"/>
        <w:numPr>
          <w:ilvl w:val="0"/>
          <w:numId w:val="5"/>
        </w:numPr>
        <w:spacing w:before="240" w:after="0" w:line="240" w:lineRule="auto"/>
        <w:rPr>
          <w:rFonts w:cstheme="minorHAnsi"/>
          <w:sz w:val="28"/>
          <w:szCs w:val="28"/>
        </w:rPr>
      </w:pPr>
      <w:r w:rsidRPr="005F15CD">
        <w:rPr>
          <w:rFonts w:cstheme="minorHAnsi"/>
          <w:sz w:val="28"/>
          <w:szCs w:val="28"/>
        </w:rPr>
        <w:t xml:space="preserve">STET:  5%tritonX-100, 50mM </w:t>
      </w:r>
      <w:proofErr w:type="spellStart"/>
      <w:r w:rsidRPr="005F15CD">
        <w:rPr>
          <w:rFonts w:cstheme="minorHAnsi"/>
          <w:sz w:val="28"/>
          <w:szCs w:val="28"/>
        </w:rPr>
        <w:t>Tris</w:t>
      </w:r>
      <w:proofErr w:type="spellEnd"/>
      <w:r w:rsidRPr="005F15CD">
        <w:rPr>
          <w:rFonts w:cstheme="minorHAnsi"/>
          <w:sz w:val="28"/>
          <w:szCs w:val="28"/>
        </w:rPr>
        <w:t xml:space="preserve"> –</w:t>
      </w:r>
      <w:proofErr w:type="spellStart"/>
      <w:r w:rsidRPr="005F15CD">
        <w:rPr>
          <w:rFonts w:cstheme="minorHAnsi"/>
          <w:sz w:val="28"/>
          <w:szCs w:val="28"/>
        </w:rPr>
        <w:t>HCl</w:t>
      </w:r>
      <w:proofErr w:type="spellEnd"/>
      <w:r w:rsidRPr="005F15CD">
        <w:rPr>
          <w:rFonts w:cstheme="minorHAnsi"/>
          <w:sz w:val="28"/>
          <w:szCs w:val="28"/>
        </w:rPr>
        <w:t xml:space="preserve"> (pH8.0), 50mM EDTA (pH8.0), </w:t>
      </w:r>
      <w:r w:rsidR="005F15CD" w:rsidRPr="005F15CD">
        <w:rPr>
          <w:rFonts w:cstheme="minorHAnsi"/>
          <w:sz w:val="28"/>
          <w:szCs w:val="28"/>
        </w:rPr>
        <w:t>and 8% sucrose</w:t>
      </w:r>
      <w:r w:rsidRPr="005F15CD">
        <w:rPr>
          <w:rFonts w:cstheme="minorHAnsi"/>
          <w:sz w:val="28"/>
          <w:szCs w:val="28"/>
        </w:rPr>
        <w:t>. Can be stored at room temperature</w:t>
      </w:r>
    </w:p>
    <w:p w:rsidR="00E922B6" w:rsidRPr="005F15CD" w:rsidRDefault="00E922B6" w:rsidP="00977FF3">
      <w:pPr>
        <w:pStyle w:val="ListParagraph"/>
        <w:numPr>
          <w:ilvl w:val="0"/>
          <w:numId w:val="5"/>
        </w:numPr>
        <w:spacing w:before="240" w:after="0" w:line="240" w:lineRule="auto"/>
        <w:rPr>
          <w:rFonts w:cstheme="minorHAnsi"/>
          <w:sz w:val="28"/>
          <w:szCs w:val="28"/>
        </w:rPr>
      </w:pPr>
      <w:proofErr w:type="spellStart"/>
      <w:r w:rsidRPr="005F15CD">
        <w:rPr>
          <w:rFonts w:cstheme="minorHAnsi"/>
          <w:sz w:val="28"/>
          <w:szCs w:val="28"/>
        </w:rPr>
        <w:t>Lysozyme</w:t>
      </w:r>
      <w:proofErr w:type="spellEnd"/>
      <w:r w:rsidRPr="005F15CD">
        <w:rPr>
          <w:rFonts w:cstheme="minorHAnsi"/>
          <w:sz w:val="28"/>
          <w:szCs w:val="28"/>
        </w:rPr>
        <w:t xml:space="preserve">; dry powder. Store at -20 </w:t>
      </w:r>
      <w:r w:rsidRPr="005F15CD">
        <w:rPr>
          <w:rFonts w:cstheme="minorHAnsi"/>
          <w:sz w:val="28"/>
          <w:szCs w:val="28"/>
          <w:vertAlign w:val="superscript"/>
        </w:rPr>
        <w:t>0</w:t>
      </w:r>
      <w:r w:rsidRPr="005F15CD">
        <w:rPr>
          <w:rFonts w:cstheme="minorHAnsi"/>
          <w:sz w:val="28"/>
          <w:szCs w:val="28"/>
        </w:rPr>
        <w:t>C</w:t>
      </w:r>
    </w:p>
    <w:p w:rsidR="00E922B6" w:rsidRPr="005F15CD" w:rsidRDefault="00E922B6" w:rsidP="00977FF3">
      <w:pPr>
        <w:pStyle w:val="ListParagraph"/>
        <w:numPr>
          <w:ilvl w:val="0"/>
          <w:numId w:val="5"/>
        </w:numPr>
        <w:spacing w:before="240" w:after="0" w:line="240" w:lineRule="auto"/>
        <w:rPr>
          <w:rFonts w:cstheme="minorHAnsi"/>
          <w:sz w:val="28"/>
          <w:szCs w:val="28"/>
        </w:rPr>
      </w:pPr>
      <w:r w:rsidRPr="005F15CD">
        <w:rPr>
          <w:rFonts w:cstheme="minorHAnsi"/>
          <w:sz w:val="28"/>
          <w:szCs w:val="28"/>
        </w:rPr>
        <w:t>ISOPROPANOL: propan-2-ol</w:t>
      </w:r>
    </w:p>
    <w:p w:rsidR="00E922B6" w:rsidRPr="005F15CD" w:rsidRDefault="00E922B6" w:rsidP="00977FF3">
      <w:pPr>
        <w:pStyle w:val="ListParagraph"/>
        <w:numPr>
          <w:ilvl w:val="0"/>
          <w:numId w:val="5"/>
        </w:numPr>
        <w:spacing w:before="240" w:after="0" w:line="240" w:lineRule="auto"/>
        <w:rPr>
          <w:rFonts w:cstheme="minorHAnsi"/>
          <w:sz w:val="28"/>
          <w:szCs w:val="28"/>
        </w:rPr>
      </w:pPr>
      <w:r w:rsidRPr="005F15CD">
        <w:rPr>
          <w:rFonts w:cstheme="minorHAnsi"/>
          <w:sz w:val="28"/>
          <w:szCs w:val="28"/>
        </w:rPr>
        <w:t>70% ethanol</w:t>
      </w:r>
    </w:p>
    <w:p w:rsidR="00E922B6" w:rsidRPr="005F15CD" w:rsidRDefault="00E922B6" w:rsidP="00977FF3">
      <w:pPr>
        <w:pStyle w:val="ListParagraph"/>
        <w:numPr>
          <w:ilvl w:val="0"/>
          <w:numId w:val="5"/>
        </w:numPr>
        <w:spacing w:before="240" w:after="0" w:line="240" w:lineRule="auto"/>
        <w:rPr>
          <w:rFonts w:cstheme="minorHAnsi"/>
          <w:sz w:val="28"/>
          <w:szCs w:val="28"/>
        </w:rPr>
      </w:pPr>
      <w:r w:rsidRPr="005F15CD">
        <w:rPr>
          <w:rFonts w:cstheme="minorHAnsi"/>
          <w:sz w:val="28"/>
          <w:szCs w:val="28"/>
        </w:rPr>
        <w:t xml:space="preserve">TE: 10mM </w:t>
      </w:r>
      <w:proofErr w:type="spellStart"/>
      <w:r w:rsidRPr="005F15CD">
        <w:rPr>
          <w:rFonts w:cstheme="minorHAnsi"/>
          <w:sz w:val="28"/>
          <w:szCs w:val="28"/>
        </w:rPr>
        <w:t>tris-HCl</w:t>
      </w:r>
      <w:proofErr w:type="spellEnd"/>
      <w:r w:rsidRPr="005F15CD">
        <w:rPr>
          <w:rFonts w:cstheme="minorHAnsi"/>
          <w:sz w:val="28"/>
          <w:szCs w:val="28"/>
        </w:rPr>
        <w:t xml:space="preserve"> ,pH 7.5, 1mM EDTA</w:t>
      </w:r>
    </w:p>
    <w:p w:rsidR="00E922B6" w:rsidRPr="005F15CD" w:rsidRDefault="00E922B6" w:rsidP="00977FF3">
      <w:pPr>
        <w:pStyle w:val="ListParagraph"/>
        <w:numPr>
          <w:ilvl w:val="0"/>
          <w:numId w:val="5"/>
        </w:numPr>
        <w:spacing w:before="240" w:after="0" w:line="240" w:lineRule="auto"/>
        <w:rPr>
          <w:rFonts w:cstheme="minorHAnsi"/>
          <w:sz w:val="28"/>
          <w:szCs w:val="28"/>
        </w:rPr>
      </w:pPr>
      <w:r w:rsidRPr="005F15CD">
        <w:rPr>
          <w:rFonts w:cstheme="minorHAnsi"/>
          <w:sz w:val="28"/>
          <w:szCs w:val="28"/>
        </w:rPr>
        <w:t>A boiling water bath: a beaker of water heated by Bunsen burner will suffice. An opened bottom tube rack is required because the tubes must be directly placed in water to achieve rapid heating.</w:t>
      </w:r>
    </w:p>
    <w:p w:rsidR="00E922B6" w:rsidRPr="005F15CD" w:rsidRDefault="00E922B6" w:rsidP="00977FF3">
      <w:pPr>
        <w:spacing w:before="240" w:after="0" w:line="240" w:lineRule="auto"/>
        <w:rPr>
          <w:rFonts w:cstheme="minorHAnsi"/>
          <w:b/>
          <w:sz w:val="28"/>
          <w:szCs w:val="28"/>
        </w:rPr>
      </w:pPr>
      <w:r w:rsidRPr="005F15CD">
        <w:rPr>
          <w:rFonts w:cstheme="minorHAnsi"/>
          <w:b/>
          <w:sz w:val="28"/>
          <w:szCs w:val="28"/>
        </w:rPr>
        <w:t xml:space="preserve">Method:             </w:t>
      </w:r>
    </w:p>
    <w:p w:rsidR="00E922B6" w:rsidRPr="005F15CD" w:rsidRDefault="00E922B6" w:rsidP="00977FF3">
      <w:pPr>
        <w:pStyle w:val="ListParagraph"/>
        <w:numPr>
          <w:ilvl w:val="0"/>
          <w:numId w:val="6"/>
        </w:numPr>
        <w:spacing w:before="240" w:after="0" w:line="240" w:lineRule="auto"/>
        <w:rPr>
          <w:rFonts w:cstheme="minorHAnsi"/>
          <w:sz w:val="28"/>
          <w:szCs w:val="28"/>
        </w:rPr>
      </w:pPr>
      <w:r w:rsidRPr="005F15CD">
        <w:rPr>
          <w:rFonts w:cstheme="minorHAnsi"/>
          <w:sz w:val="28"/>
          <w:szCs w:val="28"/>
        </w:rPr>
        <w:t xml:space="preserve">set up a culture for each </w:t>
      </w:r>
      <w:proofErr w:type="spellStart"/>
      <w:r w:rsidRPr="005F15CD">
        <w:rPr>
          <w:rFonts w:cstheme="minorHAnsi"/>
          <w:sz w:val="28"/>
          <w:szCs w:val="28"/>
        </w:rPr>
        <w:t>miniprep</w:t>
      </w:r>
      <w:proofErr w:type="spellEnd"/>
      <w:r w:rsidRPr="005F15CD">
        <w:rPr>
          <w:rFonts w:cstheme="minorHAnsi"/>
          <w:sz w:val="28"/>
          <w:szCs w:val="28"/>
        </w:rPr>
        <w:t xml:space="preserve"> by inoculating 2-3 </w:t>
      </w:r>
      <w:proofErr w:type="spellStart"/>
      <w:r w:rsidRPr="005F15CD">
        <w:rPr>
          <w:rFonts w:cstheme="minorHAnsi"/>
          <w:sz w:val="28"/>
          <w:szCs w:val="28"/>
        </w:rPr>
        <w:t>mL</w:t>
      </w:r>
      <w:proofErr w:type="spellEnd"/>
      <w:r w:rsidRPr="005F15CD">
        <w:rPr>
          <w:rFonts w:cstheme="minorHAnsi"/>
          <w:sz w:val="28"/>
          <w:szCs w:val="28"/>
        </w:rPr>
        <w:t xml:space="preserve"> of L-broth, containing an appropriate antibiotic (e.g.,100μg/Ml AMPICILLIN)WITH A BACTERIAL COLONY.GROW OVERNIGHT AT 37 </w:t>
      </w:r>
      <w:r w:rsidRPr="005F15CD">
        <w:rPr>
          <w:rFonts w:cstheme="minorHAnsi"/>
          <w:sz w:val="28"/>
          <w:szCs w:val="28"/>
          <w:vertAlign w:val="superscript"/>
        </w:rPr>
        <w:t>0</w:t>
      </w:r>
      <w:r w:rsidRPr="005F15CD">
        <w:rPr>
          <w:rFonts w:cstheme="minorHAnsi"/>
          <w:sz w:val="28"/>
          <w:szCs w:val="28"/>
        </w:rPr>
        <w:t>C with vigorous shaking.</w:t>
      </w:r>
    </w:p>
    <w:p w:rsidR="00E922B6" w:rsidRPr="005F15CD" w:rsidRDefault="00E922B6" w:rsidP="00977FF3">
      <w:pPr>
        <w:pStyle w:val="ListParagraph"/>
        <w:numPr>
          <w:ilvl w:val="0"/>
          <w:numId w:val="6"/>
        </w:numPr>
        <w:spacing w:before="240" w:after="0" w:line="240" w:lineRule="auto"/>
        <w:rPr>
          <w:rFonts w:cstheme="minorHAnsi"/>
          <w:sz w:val="28"/>
          <w:szCs w:val="28"/>
        </w:rPr>
      </w:pPr>
      <w:r w:rsidRPr="005F15CD">
        <w:rPr>
          <w:rFonts w:cstheme="minorHAnsi"/>
          <w:sz w:val="28"/>
          <w:szCs w:val="28"/>
        </w:rPr>
        <w:t xml:space="preserve">Before starting the </w:t>
      </w:r>
      <w:proofErr w:type="spellStart"/>
      <w:r w:rsidRPr="005F15CD">
        <w:rPr>
          <w:rFonts w:cstheme="minorHAnsi"/>
          <w:sz w:val="28"/>
          <w:szCs w:val="28"/>
        </w:rPr>
        <w:t>miniprep</w:t>
      </w:r>
      <w:proofErr w:type="spellEnd"/>
      <w:r w:rsidRPr="005F15CD">
        <w:rPr>
          <w:rFonts w:cstheme="minorHAnsi"/>
          <w:sz w:val="28"/>
          <w:szCs w:val="28"/>
        </w:rPr>
        <w:t xml:space="preserve">, start boiling the water and makeup a fresh 1mg/ml </w:t>
      </w:r>
      <w:proofErr w:type="spellStart"/>
      <w:r w:rsidRPr="005F15CD">
        <w:rPr>
          <w:rFonts w:cstheme="minorHAnsi"/>
          <w:sz w:val="28"/>
          <w:szCs w:val="28"/>
        </w:rPr>
        <w:t>lysozyme</w:t>
      </w:r>
      <w:proofErr w:type="spellEnd"/>
      <w:r w:rsidRPr="005F15CD">
        <w:rPr>
          <w:rFonts w:cstheme="minorHAnsi"/>
          <w:sz w:val="28"/>
          <w:szCs w:val="28"/>
        </w:rPr>
        <w:t xml:space="preserve"> STET mix</w:t>
      </w:r>
    </w:p>
    <w:p w:rsidR="00E922B6" w:rsidRPr="005F15CD" w:rsidRDefault="00E922B6" w:rsidP="00977FF3">
      <w:pPr>
        <w:pStyle w:val="ListParagraph"/>
        <w:numPr>
          <w:ilvl w:val="0"/>
          <w:numId w:val="6"/>
        </w:numPr>
        <w:spacing w:before="240" w:after="0" w:line="240" w:lineRule="auto"/>
        <w:rPr>
          <w:rFonts w:cstheme="minorHAnsi"/>
          <w:sz w:val="28"/>
          <w:szCs w:val="28"/>
        </w:rPr>
      </w:pPr>
      <w:r w:rsidRPr="005F15CD">
        <w:rPr>
          <w:rFonts w:cstheme="minorHAnsi"/>
          <w:sz w:val="28"/>
          <w:szCs w:val="28"/>
        </w:rPr>
        <w:lastRenderedPageBreak/>
        <w:t xml:space="preserve">Fill a 1.5-mL labeled </w:t>
      </w:r>
      <w:proofErr w:type="spellStart"/>
      <w:r w:rsidRPr="005F15CD">
        <w:rPr>
          <w:rFonts w:cstheme="minorHAnsi"/>
          <w:sz w:val="28"/>
          <w:szCs w:val="28"/>
        </w:rPr>
        <w:t>microfuge</w:t>
      </w:r>
      <w:proofErr w:type="spellEnd"/>
      <w:r w:rsidRPr="005F15CD">
        <w:rPr>
          <w:rFonts w:cstheme="minorHAnsi"/>
          <w:sz w:val="28"/>
          <w:szCs w:val="28"/>
        </w:rPr>
        <w:t xml:space="preserve"> tube with an aliquot from each culture. Pellet the bacteria by centrifugation for 1min at 12000g. Carefully aspirate off the supernatant on a water pump using a drawn –out Pasteur pipette.</w:t>
      </w:r>
    </w:p>
    <w:p w:rsidR="00E922B6" w:rsidRPr="005F15CD" w:rsidRDefault="00E922B6" w:rsidP="00977FF3">
      <w:pPr>
        <w:pStyle w:val="ListParagraph"/>
        <w:numPr>
          <w:ilvl w:val="0"/>
          <w:numId w:val="6"/>
        </w:numPr>
        <w:spacing w:before="240" w:after="0" w:line="240" w:lineRule="auto"/>
        <w:rPr>
          <w:rFonts w:cstheme="minorHAnsi"/>
          <w:sz w:val="28"/>
          <w:szCs w:val="28"/>
        </w:rPr>
      </w:pPr>
      <w:r w:rsidRPr="005F15CD">
        <w:rPr>
          <w:rFonts w:cstheme="minorHAnsi"/>
          <w:sz w:val="28"/>
          <w:szCs w:val="28"/>
        </w:rPr>
        <w:t xml:space="preserve">Vortex each pellets for a few seconds to break up the pellet. Add200μL of STET to each tube. The pellet should now easily </w:t>
      </w:r>
      <w:proofErr w:type="spellStart"/>
      <w:r w:rsidRPr="005F15CD">
        <w:rPr>
          <w:rFonts w:cstheme="minorHAnsi"/>
          <w:sz w:val="28"/>
          <w:szCs w:val="28"/>
        </w:rPr>
        <w:t>resuspend</w:t>
      </w:r>
      <w:proofErr w:type="spellEnd"/>
      <w:r w:rsidRPr="005F15CD">
        <w:rPr>
          <w:rFonts w:cstheme="minorHAnsi"/>
          <w:sz w:val="28"/>
          <w:szCs w:val="28"/>
        </w:rPr>
        <w:t xml:space="preserve"> by </w:t>
      </w:r>
      <w:proofErr w:type="spellStart"/>
      <w:r w:rsidRPr="005F15CD">
        <w:rPr>
          <w:rFonts w:cstheme="minorHAnsi"/>
          <w:sz w:val="28"/>
          <w:szCs w:val="28"/>
        </w:rPr>
        <w:t>vortexing</w:t>
      </w:r>
      <w:proofErr w:type="spellEnd"/>
      <w:r w:rsidRPr="005F15CD">
        <w:rPr>
          <w:rFonts w:cstheme="minorHAnsi"/>
          <w:sz w:val="28"/>
          <w:szCs w:val="28"/>
        </w:rPr>
        <w:t>.</w:t>
      </w:r>
    </w:p>
    <w:p w:rsidR="00E922B6" w:rsidRPr="005F15CD" w:rsidRDefault="00E922B6" w:rsidP="00977FF3">
      <w:pPr>
        <w:pStyle w:val="ListParagraph"/>
        <w:numPr>
          <w:ilvl w:val="0"/>
          <w:numId w:val="6"/>
        </w:numPr>
        <w:spacing w:before="240" w:after="0" w:line="240" w:lineRule="auto"/>
        <w:rPr>
          <w:rFonts w:cstheme="minorHAnsi"/>
          <w:sz w:val="28"/>
          <w:szCs w:val="28"/>
        </w:rPr>
      </w:pPr>
      <w:r w:rsidRPr="005F15CD">
        <w:rPr>
          <w:rFonts w:cstheme="minorHAnsi"/>
          <w:sz w:val="28"/>
          <w:szCs w:val="28"/>
        </w:rPr>
        <w:t>Immediately place the tubes in the open bottom rack and place in boiling water for eaxctly45s. Ensure each tube is least half submerged.</w:t>
      </w:r>
    </w:p>
    <w:p w:rsidR="00E922B6" w:rsidRPr="005F15CD" w:rsidRDefault="00E922B6" w:rsidP="00977FF3">
      <w:pPr>
        <w:pStyle w:val="ListParagraph"/>
        <w:numPr>
          <w:ilvl w:val="0"/>
          <w:numId w:val="6"/>
        </w:numPr>
        <w:spacing w:before="240" w:after="0" w:line="240" w:lineRule="auto"/>
        <w:rPr>
          <w:rFonts w:cstheme="minorHAnsi"/>
          <w:sz w:val="28"/>
          <w:szCs w:val="28"/>
        </w:rPr>
      </w:pPr>
      <w:r w:rsidRPr="005F15CD">
        <w:rPr>
          <w:rFonts w:cstheme="minorHAnsi"/>
          <w:sz w:val="28"/>
          <w:szCs w:val="28"/>
        </w:rPr>
        <w:t>Centrifuge the tubes at 12000g for 10 mints. a large, sticky  and loose pellet should form</w:t>
      </w:r>
    </w:p>
    <w:p w:rsidR="00E922B6" w:rsidRPr="005F15CD" w:rsidRDefault="00E922B6" w:rsidP="00977FF3">
      <w:pPr>
        <w:pStyle w:val="ListParagraph"/>
        <w:numPr>
          <w:ilvl w:val="0"/>
          <w:numId w:val="6"/>
        </w:numPr>
        <w:spacing w:before="240" w:after="0" w:line="240" w:lineRule="auto"/>
        <w:rPr>
          <w:rFonts w:cstheme="minorHAnsi"/>
          <w:sz w:val="28"/>
          <w:szCs w:val="28"/>
        </w:rPr>
      </w:pPr>
      <w:r w:rsidRPr="005F15CD">
        <w:rPr>
          <w:rFonts w:cstheme="minorHAnsi"/>
          <w:sz w:val="28"/>
          <w:szCs w:val="28"/>
        </w:rPr>
        <w:t>Remove the pellet from each tube by fishing it out with a wooden toothpick. Since the pellet is quite slippery, it is useful to have a paper tissue at the top of the tube to catch the pellet and prevent it from slipping back down into the tube.</w:t>
      </w:r>
    </w:p>
    <w:p w:rsidR="00E922B6" w:rsidRPr="005F15CD" w:rsidRDefault="00E922B6" w:rsidP="00977FF3">
      <w:pPr>
        <w:pStyle w:val="ListParagraph"/>
        <w:numPr>
          <w:ilvl w:val="0"/>
          <w:numId w:val="6"/>
        </w:numPr>
        <w:spacing w:before="240" w:after="0" w:line="240" w:lineRule="auto"/>
        <w:rPr>
          <w:rFonts w:cstheme="minorHAnsi"/>
          <w:sz w:val="28"/>
          <w:szCs w:val="28"/>
        </w:rPr>
      </w:pPr>
      <w:r w:rsidRPr="005F15CD">
        <w:rPr>
          <w:rFonts w:cstheme="minorHAnsi"/>
          <w:sz w:val="28"/>
          <w:szCs w:val="28"/>
        </w:rPr>
        <w:t xml:space="preserve">Add 200μL of </w:t>
      </w:r>
      <w:proofErr w:type="spellStart"/>
      <w:r w:rsidRPr="005F15CD">
        <w:rPr>
          <w:rFonts w:cstheme="minorHAnsi"/>
          <w:sz w:val="28"/>
          <w:szCs w:val="28"/>
        </w:rPr>
        <w:t>isopropanol</w:t>
      </w:r>
      <w:proofErr w:type="spellEnd"/>
      <w:r w:rsidRPr="005F15CD">
        <w:rPr>
          <w:rFonts w:cstheme="minorHAnsi"/>
          <w:sz w:val="28"/>
          <w:szCs w:val="28"/>
        </w:rPr>
        <w:t xml:space="preserve"> to each tube, and centrifuge at 12,000g for 5min.</w:t>
      </w:r>
    </w:p>
    <w:p w:rsidR="00E922B6" w:rsidRPr="005F15CD" w:rsidRDefault="00E922B6" w:rsidP="00977FF3">
      <w:pPr>
        <w:pStyle w:val="ListParagraph"/>
        <w:numPr>
          <w:ilvl w:val="0"/>
          <w:numId w:val="6"/>
        </w:numPr>
        <w:spacing w:before="240" w:after="0" w:line="240" w:lineRule="auto"/>
        <w:rPr>
          <w:rFonts w:cstheme="minorHAnsi"/>
          <w:sz w:val="28"/>
          <w:szCs w:val="28"/>
        </w:rPr>
      </w:pPr>
      <w:r w:rsidRPr="005F15CD">
        <w:rPr>
          <w:rFonts w:cstheme="minorHAnsi"/>
          <w:sz w:val="28"/>
          <w:szCs w:val="28"/>
        </w:rPr>
        <w:t xml:space="preserve">Aspirate off the supernatant, and wash the pellet in 500 </w:t>
      </w:r>
      <w:proofErr w:type="spellStart"/>
      <w:r w:rsidRPr="005F15CD">
        <w:rPr>
          <w:rFonts w:cstheme="minorHAnsi"/>
          <w:sz w:val="28"/>
          <w:szCs w:val="28"/>
        </w:rPr>
        <w:t>μL</w:t>
      </w:r>
      <w:proofErr w:type="spellEnd"/>
      <w:r w:rsidRPr="005F15CD">
        <w:rPr>
          <w:rFonts w:cstheme="minorHAnsi"/>
          <w:sz w:val="28"/>
          <w:szCs w:val="28"/>
        </w:rPr>
        <w:t xml:space="preserve"> of 70%ethanol.</w:t>
      </w:r>
    </w:p>
    <w:p w:rsidR="00E922B6" w:rsidRPr="005F15CD" w:rsidRDefault="00E922B6" w:rsidP="00977FF3">
      <w:pPr>
        <w:pStyle w:val="ListParagraph"/>
        <w:spacing w:before="240" w:after="0" w:line="240" w:lineRule="auto"/>
        <w:rPr>
          <w:rFonts w:cstheme="minorHAnsi"/>
          <w:sz w:val="28"/>
          <w:szCs w:val="28"/>
        </w:rPr>
      </w:pPr>
      <w:r w:rsidRPr="005F15CD">
        <w:rPr>
          <w:rFonts w:cstheme="minorHAnsi"/>
          <w:sz w:val="28"/>
          <w:szCs w:val="28"/>
        </w:rPr>
        <w:t xml:space="preserve">Air dries the pellet for 10min, and </w:t>
      </w:r>
      <w:proofErr w:type="spellStart"/>
      <w:r w:rsidRPr="005F15CD">
        <w:rPr>
          <w:rFonts w:cstheme="minorHAnsi"/>
          <w:sz w:val="28"/>
          <w:szCs w:val="28"/>
        </w:rPr>
        <w:t>resuspends</w:t>
      </w:r>
      <w:proofErr w:type="spellEnd"/>
      <w:r w:rsidRPr="005F15CD">
        <w:rPr>
          <w:rFonts w:cstheme="minorHAnsi"/>
          <w:sz w:val="28"/>
          <w:szCs w:val="28"/>
        </w:rPr>
        <w:t xml:space="preserve"> each in 100 </w:t>
      </w:r>
      <w:proofErr w:type="spellStart"/>
      <w:r w:rsidRPr="005F15CD">
        <w:rPr>
          <w:rFonts w:cstheme="minorHAnsi"/>
          <w:sz w:val="28"/>
          <w:szCs w:val="28"/>
        </w:rPr>
        <w:t>μL</w:t>
      </w:r>
      <w:proofErr w:type="spellEnd"/>
      <w:r w:rsidRPr="005F15CD">
        <w:rPr>
          <w:rFonts w:cstheme="minorHAnsi"/>
          <w:sz w:val="28"/>
          <w:szCs w:val="28"/>
        </w:rPr>
        <w:t xml:space="preserve"> of TE buffer. Vortex and shake for 10min before use to ensure complete dissolution.</w:t>
      </w:r>
    </w:p>
    <w:p w:rsidR="00E922B6" w:rsidRPr="005F15CD" w:rsidRDefault="00E922B6" w:rsidP="00977FF3">
      <w:pPr>
        <w:pStyle w:val="ListParagraph"/>
        <w:numPr>
          <w:ilvl w:val="0"/>
          <w:numId w:val="6"/>
        </w:numPr>
        <w:spacing w:before="240" w:after="0" w:line="240" w:lineRule="auto"/>
        <w:rPr>
          <w:rFonts w:cstheme="minorHAnsi"/>
          <w:sz w:val="28"/>
          <w:szCs w:val="28"/>
        </w:rPr>
      </w:pPr>
      <w:r w:rsidRPr="005F15CD">
        <w:rPr>
          <w:rFonts w:cstheme="minorHAnsi"/>
          <w:sz w:val="28"/>
          <w:szCs w:val="28"/>
        </w:rPr>
        <w:t xml:space="preserve"> Use2-10 </w:t>
      </w:r>
      <w:proofErr w:type="spellStart"/>
      <w:r w:rsidRPr="005F15CD">
        <w:rPr>
          <w:rFonts w:cstheme="minorHAnsi"/>
          <w:sz w:val="28"/>
          <w:szCs w:val="28"/>
        </w:rPr>
        <w:t>μL</w:t>
      </w:r>
      <w:proofErr w:type="spellEnd"/>
      <w:r w:rsidRPr="005F15CD">
        <w:rPr>
          <w:rFonts w:cstheme="minorHAnsi"/>
          <w:sz w:val="28"/>
          <w:szCs w:val="28"/>
        </w:rPr>
        <w:t xml:space="preserve"> (equivalent to 100mg of plasmid for most vectors) per restriction enzyme digest and analyze by gel electrophoresis.</w:t>
      </w:r>
    </w:p>
    <w:p w:rsidR="00E922B6" w:rsidRPr="005F15CD" w:rsidRDefault="00E922B6" w:rsidP="00977FF3">
      <w:pPr>
        <w:spacing w:before="240" w:after="0" w:line="240" w:lineRule="auto"/>
        <w:rPr>
          <w:rFonts w:cstheme="minorHAnsi"/>
          <w:b/>
          <w:sz w:val="28"/>
          <w:szCs w:val="28"/>
        </w:rPr>
      </w:pPr>
      <w:r w:rsidRPr="005F15CD">
        <w:rPr>
          <w:rFonts w:cstheme="minorHAnsi"/>
          <w:b/>
          <w:sz w:val="28"/>
          <w:szCs w:val="28"/>
        </w:rPr>
        <w:t>Notes:</w:t>
      </w:r>
    </w:p>
    <w:p w:rsidR="00E922B6" w:rsidRPr="005F15CD" w:rsidRDefault="00E922B6" w:rsidP="00977FF3">
      <w:pPr>
        <w:pStyle w:val="ListParagraph"/>
        <w:numPr>
          <w:ilvl w:val="0"/>
          <w:numId w:val="7"/>
        </w:numPr>
        <w:spacing w:before="240" w:after="0" w:line="240" w:lineRule="auto"/>
        <w:rPr>
          <w:rFonts w:cstheme="minorHAnsi"/>
          <w:sz w:val="28"/>
          <w:szCs w:val="28"/>
        </w:rPr>
      </w:pPr>
      <w:r w:rsidRPr="005F15CD">
        <w:rPr>
          <w:rFonts w:cstheme="minorHAnsi"/>
          <w:sz w:val="28"/>
          <w:szCs w:val="28"/>
        </w:rPr>
        <w:t>If the plasmid has high copy no, growth time can be reduced to approx6h, enabling the whole process to be carried out in a day.</w:t>
      </w:r>
    </w:p>
    <w:p w:rsidR="00E922B6" w:rsidRPr="005F15CD" w:rsidRDefault="00E922B6" w:rsidP="00977FF3">
      <w:pPr>
        <w:pStyle w:val="ListParagraph"/>
        <w:numPr>
          <w:ilvl w:val="0"/>
          <w:numId w:val="7"/>
        </w:numPr>
        <w:spacing w:before="240" w:after="0" w:line="240" w:lineRule="auto"/>
        <w:rPr>
          <w:rFonts w:cstheme="minorHAnsi"/>
          <w:sz w:val="28"/>
          <w:szCs w:val="28"/>
        </w:rPr>
      </w:pPr>
      <w:r w:rsidRPr="005F15CD">
        <w:rPr>
          <w:rFonts w:cstheme="minorHAnsi"/>
          <w:sz w:val="28"/>
          <w:szCs w:val="28"/>
        </w:rPr>
        <w:t xml:space="preserve">The short centrifugation time leaves a loose pellet that is easier to </w:t>
      </w:r>
      <w:proofErr w:type="spellStart"/>
      <w:r w:rsidRPr="005F15CD">
        <w:rPr>
          <w:rFonts w:cstheme="minorHAnsi"/>
          <w:sz w:val="28"/>
          <w:szCs w:val="28"/>
        </w:rPr>
        <w:t>resuspend</w:t>
      </w:r>
      <w:proofErr w:type="spellEnd"/>
      <w:r w:rsidRPr="005F15CD">
        <w:rPr>
          <w:rFonts w:cstheme="minorHAnsi"/>
          <w:sz w:val="28"/>
          <w:szCs w:val="28"/>
        </w:rPr>
        <w:t>.</w:t>
      </w:r>
    </w:p>
    <w:p w:rsidR="00D07C98" w:rsidRPr="00A128ED" w:rsidRDefault="00E922B6" w:rsidP="00A128ED">
      <w:pPr>
        <w:pStyle w:val="ListParagraph"/>
        <w:numPr>
          <w:ilvl w:val="0"/>
          <w:numId w:val="7"/>
        </w:numPr>
        <w:spacing w:before="240" w:after="0" w:line="240" w:lineRule="auto"/>
        <w:rPr>
          <w:rFonts w:cstheme="minorHAnsi"/>
          <w:sz w:val="28"/>
          <w:szCs w:val="28"/>
        </w:rPr>
      </w:pPr>
      <w:r w:rsidRPr="005F15CD">
        <w:rPr>
          <w:rFonts w:cstheme="minorHAnsi"/>
          <w:sz w:val="28"/>
          <w:szCs w:val="28"/>
        </w:rPr>
        <w:t xml:space="preserve">If the pellet does not readily </w:t>
      </w:r>
      <w:proofErr w:type="spellStart"/>
      <w:r w:rsidRPr="005F15CD">
        <w:rPr>
          <w:rFonts w:cstheme="minorHAnsi"/>
          <w:sz w:val="28"/>
          <w:szCs w:val="28"/>
        </w:rPr>
        <w:t>resuspend</w:t>
      </w:r>
      <w:proofErr w:type="spellEnd"/>
      <w:r w:rsidRPr="005F15CD">
        <w:rPr>
          <w:rFonts w:cstheme="minorHAnsi"/>
          <w:sz w:val="28"/>
          <w:szCs w:val="28"/>
        </w:rPr>
        <w:t>, pipette the solution up and down to dislodge it. Don’t stick the pellet directly up into the pipette tip.</w:t>
      </w:r>
    </w:p>
    <w:p w:rsidR="00E922B6" w:rsidRPr="00A128ED" w:rsidRDefault="00A128ED" w:rsidP="00977FF3">
      <w:pPr>
        <w:spacing w:before="240" w:after="0" w:line="240" w:lineRule="auto"/>
        <w:jc w:val="center"/>
        <w:rPr>
          <w:rFonts w:cstheme="minorHAnsi"/>
          <w:b/>
          <w:sz w:val="32"/>
          <w:szCs w:val="28"/>
        </w:rPr>
      </w:pPr>
      <w:r w:rsidRPr="00A128ED">
        <w:rPr>
          <w:rFonts w:cstheme="minorHAnsi"/>
          <w:b/>
          <w:sz w:val="32"/>
          <w:szCs w:val="28"/>
        </w:rPr>
        <w:t>Preparation of genomic DNA</w:t>
      </w:r>
    </w:p>
    <w:p w:rsidR="00E922B6" w:rsidRPr="005F15CD" w:rsidRDefault="00E922B6" w:rsidP="00977FF3">
      <w:pPr>
        <w:spacing w:before="240" w:after="0" w:line="240" w:lineRule="auto"/>
        <w:rPr>
          <w:rFonts w:cstheme="minorHAnsi"/>
          <w:b/>
          <w:sz w:val="28"/>
          <w:szCs w:val="28"/>
        </w:rPr>
      </w:pPr>
      <w:r w:rsidRPr="005F15CD">
        <w:rPr>
          <w:rFonts w:cstheme="minorHAnsi"/>
          <w:b/>
          <w:sz w:val="28"/>
          <w:szCs w:val="28"/>
        </w:rPr>
        <w:t>Extraction of chromosomal bacterial DNA BY DIATOMS (Total or genomic DNA)</w:t>
      </w:r>
    </w:p>
    <w:p w:rsidR="00E922B6" w:rsidRPr="005F15CD" w:rsidRDefault="00E922B6" w:rsidP="00977FF3">
      <w:pPr>
        <w:pStyle w:val="ListParagraph"/>
        <w:numPr>
          <w:ilvl w:val="0"/>
          <w:numId w:val="8"/>
        </w:numPr>
        <w:spacing w:before="240" w:after="0" w:line="240" w:lineRule="auto"/>
        <w:rPr>
          <w:rFonts w:cstheme="minorHAnsi"/>
          <w:b/>
          <w:sz w:val="28"/>
          <w:szCs w:val="28"/>
        </w:rPr>
      </w:pPr>
      <w:r w:rsidRPr="005F15CD">
        <w:rPr>
          <w:rFonts w:cstheme="minorHAnsi"/>
          <w:b/>
          <w:sz w:val="28"/>
          <w:szCs w:val="28"/>
        </w:rPr>
        <w:t>Preparation of diatoms suspension:</w:t>
      </w:r>
    </w:p>
    <w:p w:rsidR="00E922B6" w:rsidRPr="005F15CD" w:rsidRDefault="00E922B6" w:rsidP="00977FF3">
      <w:pPr>
        <w:pStyle w:val="ListParagraph"/>
        <w:numPr>
          <w:ilvl w:val="0"/>
          <w:numId w:val="9"/>
        </w:numPr>
        <w:spacing w:before="240" w:after="0" w:line="240" w:lineRule="auto"/>
        <w:rPr>
          <w:rFonts w:cstheme="minorHAnsi"/>
          <w:sz w:val="28"/>
          <w:szCs w:val="28"/>
        </w:rPr>
      </w:pPr>
      <w:r w:rsidRPr="005F15CD">
        <w:rPr>
          <w:rFonts w:cstheme="minorHAnsi"/>
          <w:sz w:val="28"/>
          <w:szCs w:val="28"/>
        </w:rPr>
        <w:t>Add50ml H</w:t>
      </w:r>
      <w:r w:rsidRPr="005F15CD">
        <w:rPr>
          <w:rFonts w:cstheme="minorHAnsi"/>
          <w:sz w:val="28"/>
          <w:szCs w:val="28"/>
          <w:vertAlign w:val="subscript"/>
        </w:rPr>
        <w:t>2</w:t>
      </w:r>
      <w:r w:rsidRPr="005F15CD">
        <w:rPr>
          <w:rFonts w:cstheme="minorHAnsi"/>
          <w:sz w:val="28"/>
          <w:szCs w:val="28"/>
        </w:rPr>
        <w:t xml:space="preserve">O and 500 </w:t>
      </w:r>
      <w:proofErr w:type="spellStart"/>
      <w:r w:rsidRPr="005F15CD">
        <w:rPr>
          <w:rFonts w:cstheme="minorHAnsi"/>
          <w:sz w:val="28"/>
          <w:szCs w:val="28"/>
        </w:rPr>
        <w:t>μL</w:t>
      </w:r>
      <w:proofErr w:type="spellEnd"/>
      <w:r w:rsidRPr="005F15CD">
        <w:rPr>
          <w:rFonts w:cstheme="minorHAnsi"/>
          <w:sz w:val="28"/>
          <w:szCs w:val="28"/>
        </w:rPr>
        <w:t xml:space="preserve"> of 35% </w:t>
      </w:r>
      <w:proofErr w:type="spellStart"/>
      <w:r w:rsidRPr="005F15CD">
        <w:rPr>
          <w:rFonts w:cstheme="minorHAnsi"/>
          <w:sz w:val="28"/>
          <w:szCs w:val="28"/>
        </w:rPr>
        <w:t>HCl</w:t>
      </w:r>
      <w:proofErr w:type="spellEnd"/>
      <w:r w:rsidRPr="005F15CD">
        <w:rPr>
          <w:rFonts w:cstheme="minorHAnsi"/>
          <w:sz w:val="28"/>
          <w:szCs w:val="28"/>
        </w:rPr>
        <w:t xml:space="preserve"> to 10g </w:t>
      </w:r>
      <w:proofErr w:type="spellStart"/>
      <w:r w:rsidRPr="005F15CD">
        <w:rPr>
          <w:rFonts w:cstheme="minorHAnsi"/>
          <w:sz w:val="28"/>
          <w:szCs w:val="28"/>
        </w:rPr>
        <w:t>celite</w:t>
      </w:r>
      <w:proofErr w:type="spellEnd"/>
      <w:r w:rsidRPr="005F15CD">
        <w:rPr>
          <w:rFonts w:cstheme="minorHAnsi"/>
          <w:sz w:val="28"/>
          <w:szCs w:val="28"/>
        </w:rPr>
        <w:t xml:space="preserve"> or diatoms.</w:t>
      </w:r>
    </w:p>
    <w:p w:rsidR="00E922B6" w:rsidRPr="005F15CD" w:rsidRDefault="00E922B6" w:rsidP="00977FF3">
      <w:pPr>
        <w:pStyle w:val="ListParagraph"/>
        <w:numPr>
          <w:ilvl w:val="0"/>
          <w:numId w:val="9"/>
        </w:numPr>
        <w:spacing w:before="240" w:after="0" w:line="240" w:lineRule="auto"/>
        <w:rPr>
          <w:rFonts w:cstheme="minorHAnsi"/>
          <w:sz w:val="28"/>
          <w:szCs w:val="28"/>
        </w:rPr>
      </w:pPr>
      <w:r w:rsidRPr="005F15CD">
        <w:rPr>
          <w:rFonts w:cstheme="minorHAnsi"/>
          <w:sz w:val="28"/>
          <w:szCs w:val="28"/>
        </w:rPr>
        <w:t>Divide the suspension in aliquots into small bottles which are tightly closed and autoclave, keep in room temperature in the dark.</w:t>
      </w:r>
    </w:p>
    <w:p w:rsidR="0038285A" w:rsidRDefault="0038285A" w:rsidP="0038285A">
      <w:pPr>
        <w:pStyle w:val="ListParagraph"/>
        <w:spacing w:before="240" w:after="0" w:line="240" w:lineRule="auto"/>
        <w:ind w:left="360"/>
        <w:rPr>
          <w:rFonts w:cstheme="minorHAnsi"/>
          <w:b/>
          <w:sz w:val="28"/>
          <w:szCs w:val="28"/>
        </w:rPr>
      </w:pPr>
    </w:p>
    <w:p w:rsidR="005F15CD" w:rsidRPr="0038285A" w:rsidRDefault="00E922B6" w:rsidP="0038285A">
      <w:pPr>
        <w:pStyle w:val="ListParagraph"/>
        <w:numPr>
          <w:ilvl w:val="0"/>
          <w:numId w:val="8"/>
        </w:numPr>
        <w:spacing w:before="240" w:after="0" w:line="240" w:lineRule="auto"/>
        <w:rPr>
          <w:rFonts w:cstheme="minorHAnsi"/>
          <w:b/>
          <w:sz w:val="28"/>
          <w:szCs w:val="28"/>
        </w:rPr>
      </w:pPr>
      <w:r w:rsidRPr="005F15CD">
        <w:rPr>
          <w:rFonts w:cstheme="minorHAnsi"/>
          <w:b/>
          <w:sz w:val="28"/>
          <w:szCs w:val="28"/>
        </w:rPr>
        <w:lastRenderedPageBreak/>
        <w:t>Buffers:</w:t>
      </w:r>
    </w:p>
    <w:p w:rsidR="00E922B6" w:rsidRPr="005F15CD" w:rsidRDefault="00E922B6" w:rsidP="00977FF3">
      <w:pPr>
        <w:pStyle w:val="ListParagraph"/>
        <w:numPr>
          <w:ilvl w:val="0"/>
          <w:numId w:val="10"/>
        </w:numPr>
        <w:spacing w:before="240" w:after="0" w:line="240" w:lineRule="auto"/>
        <w:rPr>
          <w:rFonts w:cstheme="minorHAnsi"/>
          <w:b/>
          <w:sz w:val="28"/>
          <w:szCs w:val="28"/>
        </w:rPr>
      </w:pPr>
      <w:proofErr w:type="spellStart"/>
      <w:r w:rsidRPr="005F15CD">
        <w:rPr>
          <w:rFonts w:cstheme="minorHAnsi"/>
          <w:b/>
          <w:sz w:val="28"/>
          <w:szCs w:val="28"/>
        </w:rPr>
        <w:t>Lysis</w:t>
      </w:r>
      <w:proofErr w:type="spellEnd"/>
      <w:r w:rsidRPr="005F15CD">
        <w:rPr>
          <w:rFonts w:cstheme="minorHAnsi"/>
          <w:b/>
          <w:sz w:val="28"/>
          <w:szCs w:val="28"/>
        </w:rPr>
        <w:t xml:space="preserve"> buffer (L6)</w:t>
      </w:r>
    </w:p>
    <w:p w:rsidR="00E922B6" w:rsidRPr="005F15CD" w:rsidRDefault="00E922B6" w:rsidP="00977FF3">
      <w:pPr>
        <w:pStyle w:val="ListParagraph"/>
        <w:spacing w:before="240" w:after="0" w:line="240" w:lineRule="auto"/>
        <w:ind w:left="1440"/>
        <w:rPr>
          <w:rFonts w:cstheme="minorHAnsi"/>
          <w:sz w:val="28"/>
          <w:szCs w:val="28"/>
        </w:rPr>
      </w:pPr>
      <w:r w:rsidRPr="005F15CD">
        <w:rPr>
          <w:rFonts w:cstheme="minorHAnsi"/>
          <w:sz w:val="28"/>
          <w:szCs w:val="28"/>
        </w:rPr>
        <w:t xml:space="preserve">Dissolve 30g </w:t>
      </w:r>
      <w:proofErr w:type="spellStart"/>
      <w:r w:rsidRPr="005F15CD">
        <w:rPr>
          <w:rFonts w:cstheme="minorHAnsi"/>
          <w:sz w:val="28"/>
          <w:szCs w:val="28"/>
        </w:rPr>
        <w:t>GuScN</w:t>
      </w:r>
      <w:proofErr w:type="spellEnd"/>
      <w:r w:rsidRPr="005F15CD">
        <w:rPr>
          <w:rFonts w:cstheme="minorHAnsi"/>
          <w:sz w:val="28"/>
          <w:szCs w:val="28"/>
        </w:rPr>
        <w:t xml:space="preserve"> into 25ml of 0.1 M </w:t>
      </w:r>
      <w:proofErr w:type="spellStart"/>
      <w:r w:rsidRPr="005F15CD">
        <w:rPr>
          <w:rFonts w:cstheme="minorHAnsi"/>
          <w:sz w:val="28"/>
          <w:szCs w:val="28"/>
        </w:rPr>
        <w:t>Tris</w:t>
      </w:r>
      <w:proofErr w:type="spellEnd"/>
      <w:r w:rsidRPr="005F15CD">
        <w:rPr>
          <w:rFonts w:cstheme="minorHAnsi"/>
          <w:sz w:val="28"/>
          <w:szCs w:val="28"/>
        </w:rPr>
        <w:t xml:space="preserve"> </w:t>
      </w:r>
      <w:proofErr w:type="spellStart"/>
      <w:r w:rsidRPr="005F15CD">
        <w:rPr>
          <w:rFonts w:cstheme="minorHAnsi"/>
          <w:sz w:val="28"/>
          <w:szCs w:val="28"/>
        </w:rPr>
        <w:t>HCl</w:t>
      </w:r>
      <w:proofErr w:type="spellEnd"/>
      <w:r w:rsidRPr="005F15CD">
        <w:rPr>
          <w:rFonts w:cstheme="minorHAnsi"/>
          <w:sz w:val="28"/>
          <w:szCs w:val="28"/>
        </w:rPr>
        <w:t xml:space="preserve"> (pH 6.4) +5.5ml of 0.2M EDTA. </w:t>
      </w:r>
      <w:proofErr w:type="gramStart"/>
      <w:r w:rsidRPr="005F15CD">
        <w:rPr>
          <w:rFonts w:cstheme="minorHAnsi"/>
          <w:sz w:val="28"/>
          <w:szCs w:val="28"/>
        </w:rPr>
        <w:t xml:space="preserve">Adjusted with </w:t>
      </w:r>
      <w:proofErr w:type="spellStart"/>
      <w:r w:rsidRPr="005F15CD">
        <w:rPr>
          <w:rFonts w:cstheme="minorHAnsi"/>
          <w:sz w:val="28"/>
          <w:szCs w:val="28"/>
        </w:rPr>
        <w:t>NaOH</w:t>
      </w:r>
      <w:proofErr w:type="spellEnd"/>
      <w:r w:rsidRPr="005F15CD">
        <w:rPr>
          <w:rFonts w:cstheme="minorHAnsi"/>
          <w:sz w:val="28"/>
          <w:szCs w:val="28"/>
        </w:rPr>
        <w:t xml:space="preserve"> to pH 8.0+ 0.65ml Triton X-100.</w:t>
      </w:r>
      <w:proofErr w:type="gramEnd"/>
      <w:r w:rsidRPr="005F15CD">
        <w:rPr>
          <w:rFonts w:cstheme="minorHAnsi"/>
          <w:sz w:val="28"/>
          <w:szCs w:val="28"/>
        </w:rPr>
        <w:t xml:space="preserve"> Homogenize the solution in shaking water bath at 60</w:t>
      </w:r>
      <w:r w:rsidRPr="005F15CD">
        <w:rPr>
          <w:rFonts w:cstheme="minorHAnsi"/>
          <w:sz w:val="28"/>
          <w:szCs w:val="28"/>
          <w:vertAlign w:val="superscript"/>
        </w:rPr>
        <w:t>0</w:t>
      </w:r>
      <w:r w:rsidRPr="005F15CD">
        <w:rPr>
          <w:rFonts w:cstheme="minorHAnsi"/>
          <w:sz w:val="28"/>
          <w:szCs w:val="28"/>
        </w:rPr>
        <w:t xml:space="preserve">C stable at room temp. </w:t>
      </w:r>
      <w:proofErr w:type="gramStart"/>
      <w:r w:rsidRPr="005F15CD">
        <w:rPr>
          <w:rFonts w:cstheme="minorHAnsi"/>
          <w:sz w:val="28"/>
          <w:szCs w:val="28"/>
        </w:rPr>
        <w:t>in</w:t>
      </w:r>
      <w:proofErr w:type="gramEnd"/>
      <w:r w:rsidRPr="005F15CD">
        <w:rPr>
          <w:rFonts w:cstheme="minorHAnsi"/>
          <w:sz w:val="28"/>
          <w:szCs w:val="28"/>
        </w:rPr>
        <w:t xml:space="preserve"> the dark for at least 3 weeks).</w:t>
      </w:r>
    </w:p>
    <w:p w:rsidR="00E922B6" w:rsidRPr="005F15CD" w:rsidRDefault="00E922B6" w:rsidP="00977FF3">
      <w:pPr>
        <w:pStyle w:val="ListParagraph"/>
        <w:numPr>
          <w:ilvl w:val="0"/>
          <w:numId w:val="10"/>
        </w:numPr>
        <w:spacing w:before="240" w:after="0" w:line="240" w:lineRule="auto"/>
        <w:rPr>
          <w:rFonts w:cstheme="minorHAnsi"/>
          <w:b/>
          <w:sz w:val="28"/>
          <w:szCs w:val="28"/>
        </w:rPr>
      </w:pPr>
      <w:r w:rsidRPr="005F15CD">
        <w:rPr>
          <w:rFonts w:cstheme="minorHAnsi"/>
          <w:b/>
          <w:sz w:val="28"/>
          <w:szCs w:val="28"/>
        </w:rPr>
        <w:t>Washing buffer(L2)</w:t>
      </w:r>
    </w:p>
    <w:p w:rsidR="00E922B6" w:rsidRPr="005F15CD" w:rsidRDefault="00E922B6" w:rsidP="00977FF3">
      <w:pPr>
        <w:pStyle w:val="ListParagraph"/>
        <w:spacing w:before="240" w:after="0" w:line="240" w:lineRule="auto"/>
        <w:ind w:left="1440"/>
        <w:rPr>
          <w:rFonts w:cstheme="minorHAnsi"/>
          <w:sz w:val="28"/>
          <w:szCs w:val="28"/>
        </w:rPr>
      </w:pPr>
      <w:r w:rsidRPr="005F15CD">
        <w:rPr>
          <w:rFonts w:cstheme="minorHAnsi"/>
          <w:sz w:val="28"/>
          <w:szCs w:val="28"/>
        </w:rPr>
        <w:t xml:space="preserve">Dissolve 30gm of </w:t>
      </w:r>
      <w:proofErr w:type="spellStart"/>
      <w:r w:rsidRPr="005F15CD">
        <w:rPr>
          <w:rFonts w:cstheme="minorHAnsi"/>
          <w:sz w:val="28"/>
          <w:szCs w:val="28"/>
        </w:rPr>
        <w:t>GuscN</w:t>
      </w:r>
      <w:proofErr w:type="spellEnd"/>
      <w:r w:rsidRPr="005F15CD">
        <w:rPr>
          <w:rFonts w:cstheme="minorHAnsi"/>
          <w:sz w:val="28"/>
          <w:szCs w:val="28"/>
        </w:rPr>
        <w:t xml:space="preserve"> IN 25 OF 0.1M </w:t>
      </w:r>
      <w:proofErr w:type="spellStart"/>
      <w:r w:rsidRPr="005F15CD">
        <w:rPr>
          <w:rFonts w:cstheme="minorHAnsi"/>
          <w:sz w:val="28"/>
          <w:szCs w:val="28"/>
        </w:rPr>
        <w:t>Tris</w:t>
      </w:r>
      <w:proofErr w:type="spellEnd"/>
      <w:r w:rsidRPr="005F15CD">
        <w:rPr>
          <w:rFonts w:cstheme="minorHAnsi"/>
          <w:sz w:val="28"/>
          <w:szCs w:val="28"/>
        </w:rPr>
        <w:t xml:space="preserve"> </w:t>
      </w:r>
      <w:proofErr w:type="spellStart"/>
      <w:r w:rsidRPr="005F15CD">
        <w:rPr>
          <w:rFonts w:cstheme="minorHAnsi"/>
          <w:sz w:val="28"/>
          <w:szCs w:val="28"/>
        </w:rPr>
        <w:t>Hcl</w:t>
      </w:r>
      <w:proofErr w:type="spellEnd"/>
      <w:r w:rsidRPr="005F15CD">
        <w:rPr>
          <w:rFonts w:cstheme="minorHAnsi"/>
          <w:sz w:val="28"/>
          <w:szCs w:val="28"/>
        </w:rPr>
        <w:t xml:space="preserve"> (pH 6.4) by heating in shaking water bath at 60 -65</w:t>
      </w:r>
      <w:r w:rsidRPr="005F15CD">
        <w:rPr>
          <w:rFonts w:cstheme="minorHAnsi"/>
          <w:sz w:val="28"/>
          <w:szCs w:val="28"/>
          <w:vertAlign w:val="superscript"/>
        </w:rPr>
        <w:t>0</w:t>
      </w:r>
      <w:r w:rsidRPr="005F15CD">
        <w:rPr>
          <w:rFonts w:cstheme="minorHAnsi"/>
          <w:sz w:val="28"/>
          <w:szCs w:val="28"/>
        </w:rPr>
        <w:t>C (stable at room temperature in the dark for at least 3 weeks).</w:t>
      </w:r>
    </w:p>
    <w:p w:rsidR="00E922B6" w:rsidRPr="005F15CD" w:rsidRDefault="00E922B6" w:rsidP="00977FF3">
      <w:pPr>
        <w:pStyle w:val="ListParagraph"/>
        <w:numPr>
          <w:ilvl w:val="0"/>
          <w:numId w:val="10"/>
        </w:numPr>
        <w:spacing w:before="240" w:after="0" w:line="240" w:lineRule="auto"/>
        <w:rPr>
          <w:rFonts w:cstheme="minorHAnsi"/>
          <w:b/>
          <w:sz w:val="28"/>
          <w:szCs w:val="28"/>
        </w:rPr>
      </w:pPr>
      <w:r w:rsidRPr="005F15CD">
        <w:rPr>
          <w:rFonts w:cstheme="minorHAnsi"/>
          <w:b/>
          <w:sz w:val="28"/>
          <w:szCs w:val="28"/>
        </w:rPr>
        <w:t>Elution buffer(TE)</w:t>
      </w:r>
    </w:p>
    <w:p w:rsidR="00E922B6" w:rsidRPr="005F15CD" w:rsidRDefault="00E922B6" w:rsidP="00977FF3">
      <w:pPr>
        <w:pStyle w:val="ListParagraph"/>
        <w:numPr>
          <w:ilvl w:val="0"/>
          <w:numId w:val="11"/>
        </w:numPr>
        <w:spacing w:before="240" w:after="0" w:line="240" w:lineRule="auto"/>
        <w:rPr>
          <w:rFonts w:cstheme="minorHAnsi"/>
          <w:sz w:val="28"/>
          <w:szCs w:val="28"/>
        </w:rPr>
      </w:pPr>
      <w:r w:rsidRPr="005F15CD">
        <w:rPr>
          <w:rFonts w:cstheme="minorHAnsi"/>
          <w:sz w:val="28"/>
          <w:szCs w:val="28"/>
        </w:rPr>
        <w:t xml:space="preserve">10 </w:t>
      </w:r>
      <w:proofErr w:type="spellStart"/>
      <w:r w:rsidRPr="005F15CD">
        <w:rPr>
          <w:rFonts w:cstheme="minorHAnsi"/>
          <w:sz w:val="28"/>
          <w:szCs w:val="28"/>
        </w:rPr>
        <w:t>mM</w:t>
      </w:r>
      <w:proofErr w:type="spellEnd"/>
      <w:r w:rsidRPr="005F15CD">
        <w:rPr>
          <w:rFonts w:cstheme="minorHAnsi"/>
          <w:sz w:val="28"/>
          <w:szCs w:val="28"/>
        </w:rPr>
        <w:t xml:space="preserve">  </w:t>
      </w:r>
      <w:proofErr w:type="spellStart"/>
      <w:r w:rsidRPr="005F15CD">
        <w:rPr>
          <w:rFonts w:cstheme="minorHAnsi"/>
          <w:sz w:val="28"/>
          <w:szCs w:val="28"/>
        </w:rPr>
        <w:t>tris</w:t>
      </w:r>
      <w:proofErr w:type="spellEnd"/>
      <w:r w:rsidRPr="005F15CD">
        <w:rPr>
          <w:rFonts w:cstheme="minorHAnsi"/>
          <w:sz w:val="28"/>
          <w:szCs w:val="28"/>
        </w:rPr>
        <w:t xml:space="preserve"> –</w:t>
      </w:r>
      <w:proofErr w:type="spellStart"/>
      <w:r w:rsidRPr="005F15CD">
        <w:rPr>
          <w:rFonts w:cstheme="minorHAnsi"/>
          <w:sz w:val="28"/>
          <w:szCs w:val="28"/>
        </w:rPr>
        <w:t>HCl</w:t>
      </w:r>
      <w:proofErr w:type="spellEnd"/>
    </w:p>
    <w:p w:rsidR="00E922B6" w:rsidRPr="005F15CD" w:rsidRDefault="00E922B6" w:rsidP="00977FF3">
      <w:pPr>
        <w:pStyle w:val="ListParagraph"/>
        <w:numPr>
          <w:ilvl w:val="0"/>
          <w:numId w:val="11"/>
        </w:numPr>
        <w:spacing w:before="240" w:after="0" w:line="240" w:lineRule="auto"/>
        <w:rPr>
          <w:rFonts w:cstheme="minorHAnsi"/>
          <w:sz w:val="28"/>
          <w:szCs w:val="28"/>
        </w:rPr>
      </w:pPr>
      <w:r w:rsidRPr="005F15CD">
        <w:rPr>
          <w:rFonts w:cstheme="minorHAnsi"/>
          <w:sz w:val="28"/>
          <w:szCs w:val="28"/>
        </w:rPr>
        <w:t>1 Mm EDTA pH8</w:t>
      </w:r>
    </w:p>
    <w:p w:rsidR="00E922B6" w:rsidRPr="005F15CD" w:rsidRDefault="00E922B6" w:rsidP="00977FF3">
      <w:pPr>
        <w:pStyle w:val="ListParagraph"/>
        <w:numPr>
          <w:ilvl w:val="0"/>
          <w:numId w:val="11"/>
        </w:numPr>
        <w:spacing w:before="240" w:after="0" w:line="240" w:lineRule="auto"/>
        <w:rPr>
          <w:rFonts w:cstheme="minorHAnsi"/>
          <w:sz w:val="28"/>
          <w:szCs w:val="28"/>
        </w:rPr>
      </w:pPr>
      <w:r w:rsidRPr="005F15CD">
        <w:rPr>
          <w:rFonts w:cstheme="minorHAnsi"/>
          <w:sz w:val="28"/>
          <w:szCs w:val="28"/>
        </w:rPr>
        <w:t>100X concentrated stock solution must dilute to 1X working solution. These buffers prepared under fume hood.</w:t>
      </w:r>
    </w:p>
    <w:p w:rsidR="00E922B6" w:rsidRPr="005F15CD" w:rsidRDefault="00E922B6" w:rsidP="00977FF3">
      <w:pPr>
        <w:spacing w:before="240" w:after="0" w:line="240" w:lineRule="auto"/>
        <w:rPr>
          <w:rFonts w:cstheme="minorHAnsi"/>
          <w:b/>
          <w:sz w:val="28"/>
          <w:szCs w:val="28"/>
        </w:rPr>
      </w:pPr>
      <w:r w:rsidRPr="005F15CD">
        <w:rPr>
          <w:rFonts w:cstheme="minorHAnsi"/>
          <w:b/>
          <w:sz w:val="28"/>
          <w:szCs w:val="28"/>
        </w:rPr>
        <w:t>Reaction vessel:</w:t>
      </w:r>
    </w:p>
    <w:p w:rsidR="00E922B6" w:rsidRPr="005F15CD" w:rsidRDefault="00E922B6" w:rsidP="00977FF3">
      <w:pPr>
        <w:spacing w:before="240" w:after="0" w:line="240" w:lineRule="auto"/>
        <w:rPr>
          <w:rFonts w:cstheme="minorHAnsi"/>
          <w:sz w:val="28"/>
          <w:szCs w:val="28"/>
        </w:rPr>
      </w:pPr>
      <w:r w:rsidRPr="005F15CD">
        <w:rPr>
          <w:rFonts w:cstheme="minorHAnsi"/>
          <w:sz w:val="28"/>
          <w:szCs w:val="28"/>
        </w:rPr>
        <w:t xml:space="preserve">   Add 900 </w:t>
      </w:r>
      <w:proofErr w:type="spellStart"/>
      <w:r w:rsidRPr="005F15CD">
        <w:rPr>
          <w:rFonts w:cstheme="minorHAnsi"/>
          <w:sz w:val="28"/>
          <w:szCs w:val="28"/>
        </w:rPr>
        <w:t>μL</w:t>
      </w:r>
      <w:proofErr w:type="spellEnd"/>
      <w:r w:rsidRPr="005F15CD">
        <w:rPr>
          <w:rFonts w:cstheme="minorHAnsi"/>
          <w:sz w:val="28"/>
          <w:szCs w:val="28"/>
        </w:rPr>
        <w:t xml:space="preserve"> of </w:t>
      </w:r>
      <w:proofErr w:type="spellStart"/>
      <w:r w:rsidRPr="005F15CD">
        <w:rPr>
          <w:rFonts w:cstheme="minorHAnsi"/>
          <w:sz w:val="28"/>
          <w:szCs w:val="28"/>
        </w:rPr>
        <w:t>lysis</w:t>
      </w:r>
      <w:proofErr w:type="spellEnd"/>
      <w:r w:rsidRPr="005F15CD">
        <w:rPr>
          <w:rFonts w:cstheme="minorHAnsi"/>
          <w:sz w:val="28"/>
          <w:szCs w:val="28"/>
        </w:rPr>
        <w:t xml:space="preserve"> buffer (L6) and 40 </w:t>
      </w:r>
      <w:proofErr w:type="spellStart"/>
      <w:r w:rsidRPr="005F15CD">
        <w:rPr>
          <w:rFonts w:cstheme="minorHAnsi"/>
          <w:sz w:val="28"/>
          <w:szCs w:val="28"/>
        </w:rPr>
        <w:t>μL</w:t>
      </w:r>
      <w:proofErr w:type="spellEnd"/>
      <w:r w:rsidRPr="005F15CD">
        <w:rPr>
          <w:rFonts w:cstheme="minorHAnsi"/>
          <w:sz w:val="28"/>
          <w:szCs w:val="28"/>
        </w:rPr>
        <w:t xml:space="preserve"> of diatoms suspension (shake well before use) to 1.5 ml </w:t>
      </w:r>
      <w:proofErr w:type="spellStart"/>
      <w:r w:rsidRPr="005F15CD">
        <w:rPr>
          <w:rFonts w:cstheme="minorHAnsi"/>
          <w:sz w:val="28"/>
          <w:szCs w:val="28"/>
        </w:rPr>
        <w:t>ep</w:t>
      </w:r>
      <w:proofErr w:type="spellEnd"/>
      <w:r w:rsidRPr="005F15CD">
        <w:rPr>
          <w:rFonts w:cstheme="minorHAnsi"/>
          <w:sz w:val="28"/>
          <w:szCs w:val="28"/>
        </w:rPr>
        <w:t xml:space="preserve">-tube homogenize the solution by </w:t>
      </w:r>
      <w:proofErr w:type="spellStart"/>
      <w:r w:rsidRPr="005F15CD">
        <w:rPr>
          <w:rFonts w:cstheme="minorHAnsi"/>
          <w:sz w:val="28"/>
          <w:szCs w:val="28"/>
        </w:rPr>
        <w:t>vortexing</w:t>
      </w:r>
      <w:proofErr w:type="spellEnd"/>
      <w:r w:rsidRPr="005F15CD">
        <w:rPr>
          <w:rFonts w:cstheme="minorHAnsi"/>
          <w:sz w:val="28"/>
          <w:szCs w:val="28"/>
        </w:rPr>
        <w:t>.</w:t>
      </w:r>
      <w:r w:rsidR="0038285A">
        <w:rPr>
          <w:rFonts w:cstheme="minorHAnsi"/>
          <w:sz w:val="28"/>
          <w:szCs w:val="28"/>
        </w:rPr>
        <w:t xml:space="preserve"> </w:t>
      </w:r>
      <w:r w:rsidRPr="005F15CD">
        <w:rPr>
          <w:rFonts w:cstheme="minorHAnsi"/>
          <w:sz w:val="28"/>
          <w:szCs w:val="28"/>
        </w:rPr>
        <w:t>Reaction vessel can be successfully used up to 1 week after assembly.</w:t>
      </w:r>
    </w:p>
    <w:p w:rsidR="00E922B6" w:rsidRPr="005F15CD" w:rsidRDefault="00E922B6" w:rsidP="00977FF3">
      <w:pPr>
        <w:pStyle w:val="ListParagraph"/>
        <w:numPr>
          <w:ilvl w:val="0"/>
          <w:numId w:val="8"/>
        </w:numPr>
        <w:spacing w:before="240" w:after="0" w:line="240" w:lineRule="auto"/>
        <w:rPr>
          <w:rFonts w:cstheme="minorHAnsi"/>
          <w:b/>
          <w:sz w:val="28"/>
          <w:szCs w:val="28"/>
        </w:rPr>
      </w:pPr>
      <w:r w:rsidRPr="005F15CD">
        <w:rPr>
          <w:rFonts w:cstheme="minorHAnsi"/>
          <w:b/>
          <w:sz w:val="28"/>
          <w:szCs w:val="28"/>
        </w:rPr>
        <w:t>Method:</w:t>
      </w:r>
    </w:p>
    <w:p w:rsidR="00E922B6" w:rsidRPr="005F15CD" w:rsidRDefault="00E922B6" w:rsidP="00977FF3">
      <w:pPr>
        <w:pStyle w:val="ListParagraph"/>
        <w:numPr>
          <w:ilvl w:val="0"/>
          <w:numId w:val="12"/>
        </w:numPr>
        <w:spacing w:before="240" w:after="0" w:line="240" w:lineRule="auto"/>
        <w:rPr>
          <w:rFonts w:cstheme="minorHAnsi"/>
          <w:sz w:val="28"/>
          <w:szCs w:val="28"/>
        </w:rPr>
      </w:pPr>
      <w:r w:rsidRPr="005F15CD">
        <w:rPr>
          <w:rFonts w:cstheme="minorHAnsi"/>
          <w:sz w:val="28"/>
          <w:szCs w:val="28"/>
        </w:rPr>
        <w:t>Vortex the reaction vessel.</w:t>
      </w:r>
    </w:p>
    <w:p w:rsidR="00E922B6" w:rsidRPr="005F15CD" w:rsidRDefault="00E922B6" w:rsidP="00977FF3">
      <w:pPr>
        <w:pStyle w:val="ListParagraph"/>
        <w:numPr>
          <w:ilvl w:val="0"/>
          <w:numId w:val="12"/>
        </w:numPr>
        <w:spacing w:before="240" w:after="0" w:line="240" w:lineRule="auto"/>
        <w:rPr>
          <w:rFonts w:cstheme="minorHAnsi"/>
          <w:sz w:val="28"/>
          <w:szCs w:val="28"/>
        </w:rPr>
      </w:pPr>
      <w:r w:rsidRPr="005F15CD">
        <w:rPr>
          <w:rFonts w:cstheme="minorHAnsi"/>
          <w:sz w:val="28"/>
          <w:szCs w:val="28"/>
        </w:rPr>
        <w:t xml:space="preserve">Vortex the overnight bacterial broth culture and take 1ml in </w:t>
      </w:r>
      <w:proofErr w:type="spellStart"/>
      <w:r w:rsidRPr="005F15CD">
        <w:rPr>
          <w:rFonts w:cstheme="minorHAnsi"/>
          <w:sz w:val="28"/>
          <w:szCs w:val="28"/>
        </w:rPr>
        <w:t>eppindrof</w:t>
      </w:r>
      <w:proofErr w:type="spellEnd"/>
      <w:r w:rsidRPr="005F15CD">
        <w:rPr>
          <w:rFonts w:cstheme="minorHAnsi"/>
          <w:sz w:val="28"/>
          <w:szCs w:val="28"/>
        </w:rPr>
        <w:t xml:space="preserve"> tube or 50 </w:t>
      </w:r>
      <w:proofErr w:type="spellStart"/>
      <w:r w:rsidRPr="005F15CD">
        <w:rPr>
          <w:rFonts w:cstheme="minorHAnsi"/>
          <w:sz w:val="28"/>
          <w:szCs w:val="28"/>
        </w:rPr>
        <w:t>μL</w:t>
      </w:r>
      <w:proofErr w:type="spellEnd"/>
      <w:r w:rsidRPr="005F15CD">
        <w:rPr>
          <w:rFonts w:cstheme="minorHAnsi"/>
          <w:sz w:val="28"/>
          <w:szCs w:val="28"/>
        </w:rPr>
        <w:t xml:space="preserve"> sample( urine or serum)</w:t>
      </w:r>
    </w:p>
    <w:p w:rsidR="00E922B6" w:rsidRPr="005F15CD" w:rsidRDefault="00E922B6" w:rsidP="00977FF3">
      <w:pPr>
        <w:pStyle w:val="ListParagraph"/>
        <w:numPr>
          <w:ilvl w:val="0"/>
          <w:numId w:val="12"/>
        </w:numPr>
        <w:spacing w:before="240" w:after="0" w:line="240" w:lineRule="auto"/>
        <w:rPr>
          <w:rFonts w:cstheme="minorHAnsi"/>
          <w:sz w:val="28"/>
          <w:szCs w:val="28"/>
        </w:rPr>
      </w:pPr>
      <w:r w:rsidRPr="005F15CD">
        <w:rPr>
          <w:rFonts w:cstheme="minorHAnsi"/>
          <w:sz w:val="28"/>
          <w:szCs w:val="28"/>
        </w:rPr>
        <w:t xml:space="preserve">Centrifuge at 13000 for 15 min, then bacterial pellet is suspended in 50 </w:t>
      </w:r>
      <w:proofErr w:type="spellStart"/>
      <w:r w:rsidRPr="005F15CD">
        <w:rPr>
          <w:rFonts w:cstheme="minorHAnsi"/>
          <w:sz w:val="28"/>
          <w:szCs w:val="28"/>
        </w:rPr>
        <w:t>μL</w:t>
      </w:r>
      <w:proofErr w:type="spellEnd"/>
      <w:r w:rsidRPr="005F15CD">
        <w:rPr>
          <w:rFonts w:cstheme="minorHAnsi"/>
          <w:sz w:val="28"/>
          <w:szCs w:val="28"/>
        </w:rPr>
        <w:t xml:space="preserve"> autoclaved distilled water or TE buffer vortex.</w:t>
      </w:r>
    </w:p>
    <w:p w:rsidR="00E922B6" w:rsidRPr="005F15CD" w:rsidRDefault="00E922B6" w:rsidP="00977FF3">
      <w:pPr>
        <w:pStyle w:val="ListParagraph"/>
        <w:numPr>
          <w:ilvl w:val="0"/>
          <w:numId w:val="12"/>
        </w:numPr>
        <w:spacing w:before="240" w:after="0" w:line="240" w:lineRule="auto"/>
        <w:rPr>
          <w:rFonts w:cstheme="minorHAnsi"/>
          <w:sz w:val="28"/>
          <w:szCs w:val="28"/>
        </w:rPr>
      </w:pPr>
      <w:r w:rsidRPr="005F15CD">
        <w:rPr>
          <w:rFonts w:cstheme="minorHAnsi"/>
          <w:sz w:val="28"/>
          <w:szCs w:val="28"/>
        </w:rPr>
        <w:t>Add the suspended pellet to the reaction vessel.</w:t>
      </w:r>
    </w:p>
    <w:p w:rsidR="00E922B6" w:rsidRPr="005F15CD" w:rsidRDefault="00E922B6" w:rsidP="00977FF3">
      <w:pPr>
        <w:pStyle w:val="ListParagraph"/>
        <w:numPr>
          <w:ilvl w:val="0"/>
          <w:numId w:val="12"/>
        </w:numPr>
        <w:spacing w:before="240" w:after="0" w:line="240" w:lineRule="auto"/>
        <w:rPr>
          <w:rFonts w:cstheme="minorHAnsi"/>
          <w:sz w:val="28"/>
          <w:szCs w:val="28"/>
        </w:rPr>
      </w:pPr>
      <w:r w:rsidRPr="005F15CD">
        <w:rPr>
          <w:rFonts w:cstheme="minorHAnsi"/>
          <w:sz w:val="28"/>
          <w:szCs w:val="28"/>
        </w:rPr>
        <w:t>Leave at room temperature for 10 min. vortex several times during the incubation time.</w:t>
      </w:r>
    </w:p>
    <w:p w:rsidR="00E922B6" w:rsidRPr="005F15CD" w:rsidRDefault="00E922B6" w:rsidP="00977FF3">
      <w:pPr>
        <w:pStyle w:val="ListParagraph"/>
        <w:numPr>
          <w:ilvl w:val="0"/>
          <w:numId w:val="12"/>
        </w:numPr>
        <w:spacing w:before="240" w:after="0" w:line="240" w:lineRule="auto"/>
        <w:rPr>
          <w:rFonts w:cstheme="minorHAnsi"/>
          <w:sz w:val="28"/>
          <w:szCs w:val="28"/>
        </w:rPr>
      </w:pPr>
      <w:r w:rsidRPr="005F15CD">
        <w:rPr>
          <w:rFonts w:cstheme="minorHAnsi"/>
          <w:sz w:val="28"/>
          <w:szCs w:val="28"/>
        </w:rPr>
        <w:t>Centrifuge for 2min at 13000rpm.</w:t>
      </w:r>
    </w:p>
    <w:p w:rsidR="00E922B6" w:rsidRPr="005F15CD" w:rsidRDefault="00E922B6" w:rsidP="00977FF3">
      <w:pPr>
        <w:pStyle w:val="ListParagraph"/>
        <w:numPr>
          <w:ilvl w:val="0"/>
          <w:numId w:val="12"/>
        </w:numPr>
        <w:spacing w:before="240" w:after="0" w:line="240" w:lineRule="auto"/>
        <w:rPr>
          <w:rFonts w:cstheme="minorHAnsi"/>
          <w:sz w:val="28"/>
          <w:szCs w:val="28"/>
        </w:rPr>
      </w:pPr>
      <w:r w:rsidRPr="005F15CD">
        <w:rPr>
          <w:rFonts w:cstheme="minorHAnsi"/>
          <w:sz w:val="28"/>
          <w:szCs w:val="28"/>
        </w:rPr>
        <w:t xml:space="preserve">Dispose the supernatant. Diatom NA pellet is washed twice with washing buffer L2 the twice. With ethanol 70% and once with acetone. Vortex </w:t>
      </w:r>
      <w:proofErr w:type="gramStart"/>
      <w:r w:rsidRPr="005F15CD">
        <w:rPr>
          <w:rFonts w:cstheme="minorHAnsi"/>
          <w:sz w:val="28"/>
          <w:szCs w:val="28"/>
        </w:rPr>
        <w:t>them</w:t>
      </w:r>
      <w:proofErr w:type="gramEnd"/>
      <w:r w:rsidRPr="005F15CD">
        <w:rPr>
          <w:rFonts w:cstheme="minorHAnsi"/>
          <w:sz w:val="28"/>
          <w:szCs w:val="28"/>
        </w:rPr>
        <w:t xml:space="preserve"> centrifuge for one minute each time.</w:t>
      </w:r>
    </w:p>
    <w:p w:rsidR="00E922B6" w:rsidRPr="005F15CD" w:rsidRDefault="00E922B6" w:rsidP="00977FF3">
      <w:pPr>
        <w:pStyle w:val="ListParagraph"/>
        <w:numPr>
          <w:ilvl w:val="0"/>
          <w:numId w:val="12"/>
        </w:numPr>
        <w:spacing w:before="240" w:after="0" w:line="240" w:lineRule="auto"/>
        <w:rPr>
          <w:rFonts w:cstheme="minorHAnsi"/>
          <w:sz w:val="28"/>
          <w:szCs w:val="28"/>
        </w:rPr>
      </w:pPr>
      <w:r w:rsidRPr="005F15CD">
        <w:rPr>
          <w:rFonts w:cstheme="minorHAnsi"/>
          <w:sz w:val="28"/>
          <w:szCs w:val="28"/>
        </w:rPr>
        <w:t xml:space="preserve">Dry the vessel at 56 </w:t>
      </w:r>
      <w:r w:rsidRPr="005F15CD">
        <w:rPr>
          <w:rFonts w:cstheme="minorHAnsi"/>
          <w:sz w:val="28"/>
          <w:szCs w:val="28"/>
          <w:vertAlign w:val="superscript"/>
        </w:rPr>
        <w:t>0</w:t>
      </w:r>
      <w:r w:rsidRPr="005F15CD">
        <w:rPr>
          <w:rFonts w:cstheme="minorHAnsi"/>
          <w:sz w:val="28"/>
          <w:szCs w:val="28"/>
        </w:rPr>
        <w:t xml:space="preserve">C with open lid </w:t>
      </w:r>
      <w:proofErr w:type="spellStart"/>
      <w:r w:rsidRPr="005F15CD">
        <w:rPr>
          <w:rFonts w:cstheme="minorHAnsi"/>
          <w:sz w:val="28"/>
          <w:szCs w:val="28"/>
        </w:rPr>
        <w:t>ep</w:t>
      </w:r>
      <w:proofErr w:type="spellEnd"/>
      <w:r w:rsidRPr="005F15CD">
        <w:rPr>
          <w:rFonts w:cstheme="minorHAnsi"/>
          <w:sz w:val="28"/>
          <w:szCs w:val="28"/>
        </w:rPr>
        <w:t xml:space="preserve">-tube </w:t>
      </w:r>
      <w:proofErr w:type="gramStart"/>
      <w:r w:rsidRPr="005F15CD">
        <w:rPr>
          <w:rFonts w:cstheme="minorHAnsi"/>
          <w:sz w:val="28"/>
          <w:szCs w:val="28"/>
        </w:rPr>
        <w:t>( use</w:t>
      </w:r>
      <w:proofErr w:type="gramEnd"/>
      <w:r w:rsidRPr="005F15CD">
        <w:rPr>
          <w:rFonts w:cstheme="minorHAnsi"/>
          <w:sz w:val="28"/>
          <w:szCs w:val="28"/>
        </w:rPr>
        <w:t xml:space="preserve"> the thermal cycler or </w:t>
      </w:r>
      <w:proofErr w:type="spellStart"/>
      <w:r w:rsidRPr="005F15CD">
        <w:rPr>
          <w:rFonts w:cstheme="minorHAnsi"/>
          <w:sz w:val="28"/>
          <w:szCs w:val="28"/>
        </w:rPr>
        <w:t>eppendrof</w:t>
      </w:r>
      <w:proofErr w:type="spellEnd"/>
      <w:r w:rsidRPr="005F15CD">
        <w:rPr>
          <w:rFonts w:cstheme="minorHAnsi"/>
          <w:sz w:val="28"/>
          <w:szCs w:val="28"/>
        </w:rPr>
        <w:t xml:space="preserve"> heat block) for 10 min.</w:t>
      </w:r>
    </w:p>
    <w:p w:rsidR="00E922B6" w:rsidRPr="005F15CD" w:rsidRDefault="00E922B6" w:rsidP="00977FF3">
      <w:pPr>
        <w:pStyle w:val="ListParagraph"/>
        <w:numPr>
          <w:ilvl w:val="0"/>
          <w:numId w:val="12"/>
        </w:numPr>
        <w:spacing w:before="240" w:after="0" w:line="240" w:lineRule="auto"/>
        <w:rPr>
          <w:rFonts w:cstheme="minorHAnsi"/>
          <w:sz w:val="28"/>
          <w:szCs w:val="28"/>
        </w:rPr>
      </w:pPr>
      <w:r w:rsidRPr="005F15CD">
        <w:rPr>
          <w:rFonts w:cstheme="minorHAnsi"/>
          <w:sz w:val="28"/>
          <w:szCs w:val="28"/>
        </w:rPr>
        <w:t xml:space="preserve">Add elution buffer TE with or without </w:t>
      </w:r>
      <w:proofErr w:type="spellStart"/>
      <w:r w:rsidRPr="005F15CD">
        <w:rPr>
          <w:rFonts w:cstheme="minorHAnsi"/>
          <w:sz w:val="28"/>
          <w:szCs w:val="28"/>
        </w:rPr>
        <w:t>Rnase</w:t>
      </w:r>
      <w:proofErr w:type="spellEnd"/>
      <w:r w:rsidRPr="005F15CD">
        <w:rPr>
          <w:rFonts w:cstheme="minorHAnsi"/>
          <w:sz w:val="28"/>
          <w:szCs w:val="28"/>
        </w:rPr>
        <w:t xml:space="preserve"> then vortex briefly and incubate for 10 min at </w:t>
      </w:r>
      <w:r w:rsidRPr="005F15CD">
        <w:rPr>
          <w:rFonts w:cstheme="minorHAnsi"/>
          <w:sz w:val="28"/>
          <w:szCs w:val="28"/>
          <w:vertAlign w:val="superscript"/>
        </w:rPr>
        <w:t>0</w:t>
      </w:r>
      <w:r w:rsidRPr="005F15CD">
        <w:rPr>
          <w:rFonts w:cstheme="minorHAnsi"/>
          <w:sz w:val="28"/>
          <w:szCs w:val="28"/>
        </w:rPr>
        <w:t xml:space="preserve">C (100-75 </w:t>
      </w:r>
      <w:proofErr w:type="spellStart"/>
      <w:proofErr w:type="gramStart"/>
      <w:r w:rsidRPr="005F15CD">
        <w:rPr>
          <w:rFonts w:cstheme="minorHAnsi"/>
          <w:sz w:val="28"/>
          <w:szCs w:val="28"/>
        </w:rPr>
        <w:t>μLTE</w:t>
      </w:r>
      <w:proofErr w:type="spellEnd"/>
      <w:r w:rsidRPr="005F15CD">
        <w:rPr>
          <w:rFonts w:cstheme="minorHAnsi"/>
          <w:sz w:val="28"/>
          <w:szCs w:val="28"/>
        </w:rPr>
        <w:t xml:space="preserve"> )</w:t>
      </w:r>
      <w:proofErr w:type="gramEnd"/>
      <w:r w:rsidRPr="005F15CD">
        <w:rPr>
          <w:rFonts w:cstheme="minorHAnsi"/>
          <w:sz w:val="28"/>
          <w:szCs w:val="28"/>
        </w:rPr>
        <w:t xml:space="preserve"> vortex again and centrifuge at 13000 for 3min.</w:t>
      </w:r>
    </w:p>
    <w:p w:rsidR="00E922B6" w:rsidRPr="005F15CD" w:rsidRDefault="00E922B6" w:rsidP="00977FF3">
      <w:pPr>
        <w:pStyle w:val="ListParagraph"/>
        <w:numPr>
          <w:ilvl w:val="0"/>
          <w:numId w:val="12"/>
        </w:numPr>
        <w:spacing w:before="240" w:after="0" w:line="240" w:lineRule="auto"/>
        <w:rPr>
          <w:rFonts w:cstheme="minorHAnsi"/>
          <w:sz w:val="28"/>
          <w:szCs w:val="28"/>
        </w:rPr>
      </w:pPr>
      <w:r w:rsidRPr="005F15CD">
        <w:rPr>
          <w:rFonts w:cstheme="minorHAnsi"/>
          <w:sz w:val="28"/>
          <w:szCs w:val="28"/>
        </w:rPr>
        <w:t>Use the supernatant containing DNA for further experiment.</w:t>
      </w:r>
    </w:p>
    <w:p w:rsidR="00E922B6" w:rsidRPr="005F15CD" w:rsidRDefault="00E922B6" w:rsidP="00977FF3">
      <w:pPr>
        <w:pStyle w:val="NormalWeb"/>
        <w:shd w:val="clear" w:color="auto" w:fill="FFFFFF"/>
        <w:spacing w:before="240" w:beforeAutospacing="0" w:after="0" w:afterAutospacing="0"/>
        <w:jc w:val="center"/>
        <w:rPr>
          <w:rFonts w:asciiTheme="minorHAnsi" w:hAnsiTheme="minorHAnsi" w:cstheme="minorHAnsi"/>
          <w:b/>
          <w:sz w:val="28"/>
          <w:szCs w:val="28"/>
        </w:rPr>
      </w:pPr>
      <w:r w:rsidRPr="005F15CD">
        <w:rPr>
          <w:rFonts w:asciiTheme="minorHAnsi" w:hAnsiTheme="minorHAnsi" w:cstheme="minorHAnsi"/>
          <w:b/>
          <w:sz w:val="28"/>
          <w:szCs w:val="28"/>
        </w:rPr>
        <w:lastRenderedPageBreak/>
        <w:t>THE TOOLS</w:t>
      </w:r>
    </w:p>
    <w:p w:rsidR="00E922B6" w:rsidRPr="005F15CD" w:rsidRDefault="00E922B6" w:rsidP="00977FF3">
      <w:pPr>
        <w:pStyle w:val="NormalWeb"/>
        <w:shd w:val="clear" w:color="auto" w:fill="FFFFFF"/>
        <w:spacing w:before="240" w:beforeAutospacing="0" w:after="0" w:afterAutospacing="0"/>
        <w:rPr>
          <w:rFonts w:asciiTheme="minorHAnsi" w:hAnsiTheme="minorHAnsi" w:cstheme="minorHAnsi"/>
          <w:b/>
          <w:sz w:val="28"/>
          <w:szCs w:val="28"/>
        </w:rPr>
      </w:pPr>
      <w:r w:rsidRPr="005F15CD">
        <w:rPr>
          <w:rFonts w:asciiTheme="minorHAnsi" w:hAnsiTheme="minorHAnsi" w:cstheme="minorHAnsi"/>
          <w:b/>
          <w:sz w:val="28"/>
          <w:szCs w:val="28"/>
        </w:rPr>
        <w:t>Restriction enzyme</w:t>
      </w:r>
    </w:p>
    <w:p w:rsidR="00E922B6" w:rsidRPr="005F15CD" w:rsidRDefault="00E922B6" w:rsidP="00977FF3">
      <w:pPr>
        <w:pStyle w:val="NormalWeb"/>
        <w:shd w:val="clear" w:color="auto" w:fill="FFFFFF"/>
        <w:spacing w:before="240" w:beforeAutospacing="0" w:after="0" w:afterAutospacing="0"/>
        <w:rPr>
          <w:rFonts w:asciiTheme="minorHAnsi" w:hAnsiTheme="minorHAnsi" w:cstheme="minorHAnsi"/>
          <w:sz w:val="28"/>
          <w:szCs w:val="28"/>
        </w:rPr>
      </w:pPr>
      <w:r w:rsidRPr="005F15CD">
        <w:rPr>
          <w:rFonts w:asciiTheme="minorHAnsi" w:hAnsiTheme="minorHAnsi" w:cstheme="minorHAnsi"/>
          <w:sz w:val="28"/>
          <w:szCs w:val="28"/>
        </w:rPr>
        <w:t>A </w:t>
      </w:r>
      <w:r w:rsidRPr="005F15CD">
        <w:rPr>
          <w:rFonts w:asciiTheme="minorHAnsi" w:hAnsiTheme="minorHAnsi" w:cstheme="minorHAnsi"/>
          <w:b/>
          <w:bCs/>
          <w:sz w:val="28"/>
          <w:szCs w:val="28"/>
        </w:rPr>
        <w:t>restriction enzyme</w:t>
      </w:r>
      <w:r w:rsidRPr="005F15CD">
        <w:rPr>
          <w:rFonts w:asciiTheme="minorHAnsi" w:hAnsiTheme="minorHAnsi" w:cstheme="minorHAnsi"/>
          <w:sz w:val="28"/>
          <w:szCs w:val="28"/>
        </w:rPr>
        <w:t> is a protein that recognizes a specific, short nucleotide sequence and cuts the DNA </w:t>
      </w:r>
      <w:r w:rsidRPr="005F15CD">
        <w:rPr>
          <w:rFonts w:asciiTheme="minorHAnsi" w:hAnsiTheme="minorHAnsi" w:cstheme="minorHAnsi"/>
          <w:i/>
          <w:iCs/>
          <w:sz w:val="28"/>
          <w:szCs w:val="28"/>
        </w:rPr>
        <w:t>only</w:t>
      </w:r>
      <w:r w:rsidRPr="005F15CD">
        <w:rPr>
          <w:rFonts w:asciiTheme="minorHAnsi" w:hAnsiTheme="minorHAnsi" w:cstheme="minorHAnsi"/>
          <w:sz w:val="28"/>
          <w:szCs w:val="28"/>
        </w:rPr>
        <w:t> at that specific site, which is known as </w:t>
      </w:r>
      <w:r w:rsidRPr="005F15CD">
        <w:rPr>
          <w:rFonts w:asciiTheme="minorHAnsi" w:hAnsiTheme="minorHAnsi" w:cstheme="minorHAnsi"/>
          <w:b/>
          <w:bCs/>
          <w:sz w:val="28"/>
          <w:szCs w:val="28"/>
        </w:rPr>
        <w:t>restriction site</w:t>
      </w:r>
      <w:r w:rsidRPr="005F15CD">
        <w:rPr>
          <w:rFonts w:asciiTheme="minorHAnsi" w:hAnsiTheme="minorHAnsi" w:cstheme="minorHAnsi"/>
          <w:sz w:val="28"/>
          <w:szCs w:val="28"/>
        </w:rPr>
        <w:t> or </w:t>
      </w:r>
      <w:r w:rsidRPr="005F15CD">
        <w:rPr>
          <w:rFonts w:asciiTheme="minorHAnsi" w:hAnsiTheme="minorHAnsi" w:cstheme="minorHAnsi"/>
          <w:b/>
          <w:bCs/>
          <w:sz w:val="28"/>
          <w:szCs w:val="28"/>
        </w:rPr>
        <w:t>target sequence</w:t>
      </w:r>
      <w:r w:rsidRPr="005F15CD">
        <w:rPr>
          <w:rFonts w:asciiTheme="minorHAnsi" w:hAnsiTheme="minorHAnsi" w:cstheme="minorHAnsi"/>
          <w:sz w:val="28"/>
          <w:szCs w:val="28"/>
        </w:rPr>
        <w:t>.</w:t>
      </w:r>
    </w:p>
    <w:p w:rsidR="00E922B6" w:rsidRPr="005F15CD" w:rsidRDefault="00E922B6" w:rsidP="00977FF3">
      <w:pPr>
        <w:pStyle w:val="NormalWeb"/>
        <w:shd w:val="clear" w:color="auto" w:fill="FFFFFF"/>
        <w:spacing w:before="240" w:beforeAutospacing="0" w:after="0" w:afterAutospacing="0"/>
        <w:rPr>
          <w:rFonts w:asciiTheme="minorHAnsi" w:hAnsiTheme="minorHAnsi" w:cstheme="minorHAnsi"/>
          <w:sz w:val="28"/>
          <w:szCs w:val="28"/>
        </w:rPr>
      </w:pPr>
      <w:r w:rsidRPr="005F15CD">
        <w:rPr>
          <w:rFonts w:asciiTheme="minorHAnsi" w:hAnsiTheme="minorHAnsi" w:cstheme="minorHAnsi"/>
          <w:sz w:val="28"/>
          <w:szCs w:val="28"/>
        </w:rPr>
        <w:t xml:space="preserve">More than 400 restriction enzymes have been isolated from the bacteria that manufacture them. In live bacteria, restriction enzymes function to defend the cell against invading viral </w:t>
      </w:r>
      <w:proofErr w:type="spellStart"/>
      <w:r w:rsidRPr="005F15CD">
        <w:rPr>
          <w:rFonts w:asciiTheme="minorHAnsi" w:hAnsiTheme="minorHAnsi" w:cstheme="minorHAnsi"/>
          <w:sz w:val="28"/>
          <w:szCs w:val="28"/>
        </w:rPr>
        <w:t>bacteriophages</w:t>
      </w:r>
      <w:proofErr w:type="spellEnd"/>
      <w:r w:rsidRPr="005F15CD">
        <w:rPr>
          <w:rFonts w:asciiTheme="minorHAnsi" w:hAnsiTheme="minorHAnsi" w:cstheme="minorHAnsi"/>
          <w:sz w:val="28"/>
          <w:szCs w:val="28"/>
        </w:rPr>
        <w:t xml:space="preserve">. Restrictions sites in the viral genome are </w:t>
      </w:r>
      <w:proofErr w:type="spellStart"/>
      <w:r w:rsidR="006B2C0D">
        <w:rPr>
          <w:rFonts w:asciiTheme="minorHAnsi" w:hAnsiTheme="minorHAnsi" w:cstheme="minorHAnsi"/>
          <w:sz w:val="28"/>
          <w:szCs w:val="28"/>
        </w:rPr>
        <w:t>cleav</w:t>
      </w:r>
      <w:r w:rsidR="006B2C0D" w:rsidRPr="005F15CD">
        <w:rPr>
          <w:rFonts w:asciiTheme="minorHAnsi" w:hAnsiTheme="minorHAnsi" w:cstheme="minorHAnsi"/>
          <w:sz w:val="28"/>
          <w:szCs w:val="28"/>
        </w:rPr>
        <w:t>ed</w:t>
      </w:r>
      <w:proofErr w:type="spellEnd"/>
      <w:r w:rsidRPr="005F15CD">
        <w:rPr>
          <w:rFonts w:asciiTheme="minorHAnsi" w:hAnsiTheme="minorHAnsi" w:cstheme="minorHAnsi"/>
          <w:sz w:val="28"/>
          <w:szCs w:val="28"/>
        </w:rPr>
        <w:t xml:space="preserve"> by the bacterium's restriction enzymes, fragmenting and destroying the DNA of invading </w:t>
      </w:r>
      <w:proofErr w:type="spellStart"/>
      <w:r w:rsidRPr="005F15CD">
        <w:rPr>
          <w:rFonts w:asciiTheme="minorHAnsi" w:hAnsiTheme="minorHAnsi" w:cstheme="minorHAnsi"/>
          <w:sz w:val="28"/>
          <w:szCs w:val="28"/>
        </w:rPr>
        <w:t>bacteriophages</w:t>
      </w:r>
      <w:proofErr w:type="spellEnd"/>
      <w:r w:rsidRPr="005F15CD">
        <w:rPr>
          <w:rFonts w:asciiTheme="minorHAnsi" w:hAnsiTheme="minorHAnsi" w:cstheme="minorHAnsi"/>
          <w:sz w:val="28"/>
          <w:szCs w:val="28"/>
        </w:rPr>
        <w:t xml:space="preserve"> before it can incorporate into the host's genome and take over the cell.</w:t>
      </w:r>
    </w:p>
    <w:p w:rsidR="00E922B6" w:rsidRPr="005F15CD" w:rsidRDefault="00E922B6" w:rsidP="00977FF3">
      <w:pPr>
        <w:pStyle w:val="NormalWeb"/>
        <w:shd w:val="clear" w:color="auto" w:fill="FFFFFF"/>
        <w:spacing w:before="240" w:beforeAutospacing="0" w:after="0" w:afterAutospacing="0"/>
        <w:rPr>
          <w:rFonts w:asciiTheme="minorHAnsi" w:hAnsiTheme="minorHAnsi" w:cstheme="minorHAnsi"/>
          <w:sz w:val="28"/>
          <w:szCs w:val="28"/>
        </w:rPr>
      </w:pPr>
      <w:r w:rsidRPr="005F15CD">
        <w:rPr>
          <w:rFonts w:asciiTheme="minorHAnsi" w:hAnsiTheme="minorHAnsi" w:cstheme="minorHAnsi"/>
          <w:sz w:val="28"/>
          <w:szCs w:val="28"/>
        </w:rPr>
        <w:t xml:space="preserve">A bacterium is immune to its own restriction enzymes, even if it has the target sequences ordinarily targeted by them. This is because the bacterial restriction sites are highly </w:t>
      </w:r>
      <w:proofErr w:type="spellStart"/>
      <w:r w:rsidRPr="005F15CD">
        <w:rPr>
          <w:rFonts w:asciiTheme="minorHAnsi" w:hAnsiTheme="minorHAnsi" w:cstheme="minorHAnsi"/>
          <w:sz w:val="28"/>
          <w:szCs w:val="28"/>
        </w:rPr>
        <w:t>methylated</w:t>
      </w:r>
      <w:proofErr w:type="spellEnd"/>
      <w:r w:rsidRPr="005F15CD">
        <w:rPr>
          <w:rFonts w:asciiTheme="minorHAnsi" w:hAnsiTheme="minorHAnsi" w:cstheme="minorHAnsi"/>
          <w:sz w:val="28"/>
          <w:szCs w:val="28"/>
        </w:rPr>
        <w:t>, making them unrecognizable to the restriction enzyme.</w:t>
      </w:r>
    </w:p>
    <w:p w:rsidR="00E922B6" w:rsidRPr="005F15CD" w:rsidRDefault="00E922B6" w:rsidP="00977FF3">
      <w:pPr>
        <w:shd w:val="clear" w:color="auto" w:fill="FFFFFF"/>
        <w:spacing w:before="240" w:after="0" w:line="240" w:lineRule="auto"/>
        <w:textAlignment w:val="baseline"/>
        <w:rPr>
          <w:rFonts w:eastAsia="Times New Roman" w:cstheme="minorHAnsi"/>
          <w:sz w:val="28"/>
          <w:szCs w:val="28"/>
        </w:rPr>
      </w:pPr>
      <w:r w:rsidRPr="005F15CD">
        <w:rPr>
          <w:rFonts w:eastAsia="Times New Roman" w:cstheme="minorHAnsi"/>
          <w:sz w:val="28"/>
          <w:szCs w:val="28"/>
        </w:rPr>
        <w:t>As an example of how a restriction enzyme recognizes and cuts at a DNA sequence, let's consider </w:t>
      </w:r>
      <w:proofErr w:type="spellStart"/>
      <w:r w:rsidRPr="005F15CD">
        <w:rPr>
          <w:rFonts w:eastAsia="Times New Roman" w:cstheme="minorHAnsi"/>
          <w:i/>
          <w:iCs/>
          <w:sz w:val="28"/>
          <w:szCs w:val="28"/>
        </w:rPr>
        <w:t>Eco</w:t>
      </w:r>
      <w:r w:rsidRPr="005F15CD">
        <w:rPr>
          <w:rFonts w:eastAsia="Times New Roman" w:cstheme="minorHAnsi"/>
          <w:sz w:val="28"/>
          <w:szCs w:val="28"/>
        </w:rPr>
        <w:t>RI</w:t>
      </w:r>
      <w:proofErr w:type="spellEnd"/>
      <w:r w:rsidRPr="005F15CD">
        <w:rPr>
          <w:rFonts w:eastAsia="Times New Roman" w:cstheme="minorHAnsi"/>
          <w:sz w:val="28"/>
          <w:szCs w:val="28"/>
        </w:rPr>
        <w:t>, a common restriction enzyme used in labs. </w:t>
      </w:r>
      <w:proofErr w:type="spellStart"/>
      <w:r w:rsidRPr="005F15CD">
        <w:rPr>
          <w:rFonts w:eastAsia="Times New Roman" w:cstheme="minorHAnsi"/>
          <w:i/>
          <w:iCs/>
          <w:sz w:val="28"/>
          <w:szCs w:val="28"/>
        </w:rPr>
        <w:t>Eco</w:t>
      </w:r>
      <w:r w:rsidRPr="005F15CD">
        <w:rPr>
          <w:rFonts w:eastAsia="Times New Roman" w:cstheme="minorHAnsi"/>
          <w:sz w:val="28"/>
          <w:szCs w:val="28"/>
        </w:rPr>
        <w:t>RI</w:t>
      </w:r>
      <w:proofErr w:type="spellEnd"/>
      <w:r w:rsidRPr="005F15CD">
        <w:rPr>
          <w:rFonts w:eastAsia="Times New Roman" w:cstheme="minorHAnsi"/>
          <w:sz w:val="28"/>
          <w:szCs w:val="28"/>
        </w:rPr>
        <w:t xml:space="preserve"> cuts at the following site:</w:t>
      </w:r>
    </w:p>
    <w:p w:rsidR="00E922B6" w:rsidRPr="005F15CD" w:rsidRDefault="00E922B6" w:rsidP="00977FF3">
      <w:pPr>
        <w:shd w:val="clear" w:color="auto" w:fill="FFFFFF"/>
        <w:spacing w:before="240" w:after="0" w:line="240" w:lineRule="auto"/>
        <w:jc w:val="center"/>
        <w:textAlignment w:val="baseline"/>
        <w:rPr>
          <w:rFonts w:eastAsia="Times New Roman" w:cstheme="minorHAnsi"/>
          <w:sz w:val="28"/>
          <w:szCs w:val="28"/>
        </w:rPr>
      </w:pPr>
      <w:r w:rsidRPr="005F15CD">
        <w:rPr>
          <w:rFonts w:eastAsia="Times New Roman" w:cstheme="minorHAnsi"/>
          <w:noProof/>
          <w:sz w:val="28"/>
          <w:szCs w:val="28"/>
        </w:rPr>
        <w:drawing>
          <wp:inline distT="0" distB="0" distL="0" distR="0">
            <wp:extent cx="5867400" cy="885825"/>
            <wp:effectExtent l="0" t="0" r="0" b="0"/>
            <wp:docPr id="3" name="Picture 3" descr="5'-...GAATTC...-3'&#10;3'-...CTTAAG...-5'&#10;&#10;**EcoRI** s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5'-...GAATTC...-3'&#10;3'-...CTTAAG...-5'&#10;&#10;**EcoRI** site"/>
                    <pic:cNvPicPr>
                      <a:picLocks noChangeAspect="1" noChangeArrowheads="1"/>
                    </pic:cNvPicPr>
                  </pic:nvPicPr>
                  <pic:blipFill>
                    <a:blip r:embed="rId12" cstate="print"/>
                    <a:srcRect/>
                    <a:stretch>
                      <a:fillRect/>
                    </a:stretch>
                  </pic:blipFill>
                  <pic:spPr bwMode="auto">
                    <a:xfrm>
                      <a:off x="0" y="0"/>
                      <a:ext cx="5867400" cy="885825"/>
                    </a:xfrm>
                    <a:prstGeom prst="rect">
                      <a:avLst/>
                    </a:prstGeom>
                    <a:noFill/>
                    <a:ln w="9525">
                      <a:noFill/>
                      <a:miter lim="800000"/>
                      <a:headEnd/>
                      <a:tailEnd/>
                    </a:ln>
                  </pic:spPr>
                </pic:pic>
              </a:graphicData>
            </a:graphic>
          </wp:inline>
        </w:drawing>
      </w:r>
    </w:p>
    <w:p w:rsidR="00E922B6" w:rsidRPr="005F15CD" w:rsidRDefault="00E922B6" w:rsidP="00977FF3">
      <w:pPr>
        <w:shd w:val="clear" w:color="auto" w:fill="FFFFFF"/>
        <w:spacing w:before="240" w:after="0" w:line="240" w:lineRule="auto"/>
        <w:ind w:left="-15" w:right="-15"/>
        <w:jc w:val="center"/>
        <w:textAlignment w:val="baseline"/>
        <w:rPr>
          <w:rFonts w:eastAsia="Times New Roman" w:cstheme="minorHAnsi"/>
          <w:sz w:val="28"/>
          <w:szCs w:val="28"/>
          <w:bdr w:val="none" w:sz="0" w:space="0" w:color="auto" w:frame="1"/>
        </w:rPr>
      </w:pPr>
      <w:r w:rsidRPr="005F15CD">
        <w:rPr>
          <w:rFonts w:eastAsia="Times New Roman" w:cstheme="minorHAnsi"/>
          <w:sz w:val="28"/>
          <w:szCs w:val="28"/>
          <w:bdr w:val="none" w:sz="0" w:space="0" w:color="auto" w:frame="1"/>
        </w:rPr>
        <w:t>5'-...GAATTC...-3' 3'-...CTTAAG...-5'</w:t>
      </w:r>
    </w:p>
    <w:p w:rsidR="00E922B6" w:rsidRPr="005F15CD" w:rsidRDefault="00E922B6" w:rsidP="00977FF3">
      <w:pPr>
        <w:shd w:val="clear" w:color="auto" w:fill="FFFFFF"/>
        <w:spacing w:before="240" w:after="0" w:line="240" w:lineRule="auto"/>
        <w:ind w:left="-15" w:right="-15"/>
        <w:jc w:val="center"/>
        <w:textAlignment w:val="baseline"/>
        <w:rPr>
          <w:rFonts w:eastAsia="Times New Roman" w:cstheme="minorHAnsi"/>
          <w:sz w:val="28"/>
          <w:szCs w:val="28"/>
          <w:bdr w:val="none" w:sz="0" w:space="0" w:color="auto" w:frame="1"/>
        </w:rPr>
      </w:pPr>
      <w:proofErr w:type="spellStart"/>
      <w:r w:rsidRPr="005F15CD">
        <w:rPr>
          <w:rFonts w:eastAsia="Times New Roman" w:cstheme="minorHAnsi"/>
          <w:b/>
          <w:bCs/>
          <w:sz w:val="28"/>
          <w:szCs w:val="28"/>
        </w:rPr>
        <w:t>EcoRI</w:t>
      </w:r>
      <w:proofErr w:type="spellEnd"/>
      <w:r w:rsidRPr="005F15CD">
        <w:rPr>
          <w:rFonts w:eastAsia="Times New Roman" w:cstheme="minorHAnsi"/>
          <w:sz w:val="28"/>
          <w:szCs w:val="28"/>
          <w:bdr w:val="none" w:sz="0" w:space="0" w:color="auto" w:frame="1"/>
        </w:rPr>
        <w:t> site</w:t>
      </w:r>
    </w:p>
    <w:p w:rsidR="00E922B6" w:rsidRPr="005F15CD" w:rsidRDefault="00E922B6" w:rsidP="00977FF3">
      <w:pPr>
        <w:shd w:val="clear" w:color="auto" w:fill="FFFFFF"/>
        <w:spacing w:before="240" w:after="0" w:line="240" w:lineRule="auto"/>
        <w:textAlignment w:val="baseline"/>
        <w:rPr>
          <w:rFonts w:eastAsia="Times New Roman" w:cstheme="minorHAnsi"/>
          <w:sz w:val="28"/>
          <w:szCs w:val="28"/>
        </w:rPr>
      </w:pPr>
      <w:r w:rsidRPr="005F15CD">
        <w:rPr>
          <w:rFonts w:eastAsia="Times New Roman" w:cstheme="minorHAnsi"/>
          <w:sz w:val="28"/>
          <w:szCs w:val="28"/>
        </w:rPr>
        <w:t xml:space="preserve">When </w:t>
      </w:r>
      <w:proofErr w:type="spellStart"/>
      <w:r w:rsidRPr="005F15CD">
        <w:rPr>
          <w:rFonts w:eastAsia="Times New Roman" w:cstheme="minorHAnsi"/>
          <w:sz w:val="28"/>
          <w:szCs w:val="28"/>
        </w:rPr>
        <w:t>EcoRI</w:t>
      </w:r>
      <w:proofErr w:type="spellEnd"/>
      <w:r w:rsidRPr="005F15CD">
        <w:rPr>
          <w:rFonts w:eastAsia="Times New Roman" w:cstheme="minorHAnsi"/>
          <w:sz w:val="28"/>
          <w:szCs w:val="28"/>
        </w:rPr>
        <w:t xml:space="preserve"> recognizes and cuts this site, it produces ends with single-stranded DNA “overhangs”:</w:t>
      </w:r>
    </w:p>
    <w:p w:rsidR="00E922B6" w:rsidRPr="005F15CD" w:rsidRDefault="00E922B6" w:rsidP="00977FF3">
      <w:pPr>
        <w:shd w:val="clear" w:color="auto" w:fill="FFFFFF"/>
        <w:spacing w:before="240" w:after="0" w:line="240" w:lineRule="auto"/>
        <w:jc w:val="center"/>
        <w:textAlignment w:val="baseline"/>
        <w:rPr>
          <w:rFonts w:eastAsia="Times New Roman" w:cstheme="minorHAnsi"/>
          <w:sz w:val="28"/>
          <w:szCs w:val="28"/>
        </w:rPr>
      </w:pPr>
      <w:r w:rsidRPr="005F15CD">
        <w:rPr>
          <w:rFonts w:eastAsia="Times New Roman" w:cstheme="minorHAnsi"/>
          <w:noProof/>
          <w:sz w:val="28"/>
          <w:szCs w:val="28"/>
        </w:rPr>
        <w:drawing>
          <wp:inline distT="0" distB="0" distL="0" distR="0">
            <wp:extent cx="6251124" cy="1154416"/>
            <wp:effectExtent l="0" t="0" r="0" b="0"/>
            <wp:docPr id="4" name="Picture 4" descr="An *Eco*RI enzyme binds to an *Eco*RI site in a piece of DNA and makes a cut on both strands of the DNA. The pattern of the cut is:&#10;&#10;5'-...G|AATTC...-3'&#10;3'-...CTTAA|G...-5'&#10;&#10;Thus, it produces an overhang  of 5'-AATT-3' on each end of the cut D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n *Eco*RI enzyme binds to an *Eco*RI site in a piece of DNA and makes a cut on both strands of the DNA. The pattern of the cut is:&#10;&#10;5'-...G|AATTC...-3'&#10;3'-...CTTAA|G...-5'&#10;&#10;Thus, it produces an overhang  of 5'-AATT-3' on each end of the cut DNA."/>
                    <pic:cNvPicPr>
                      <a:picLocks noChangeAspect="1" noChangeArrowheads="1"/>
                    </pic:cNvPicPr>
                  </pic:nvPicPr>
                  <pic:blipFill>
                    <a:blip r:embed="rId13" cstate="print"/>
                    <a:srcRect/>
                    <a:stretch>
                      <a:fillRect/>
                    </a:stretch>
                  </pic:blipFill>
                  <pic:spPr bwMode="auto">
                    <a:xfrm>
                      <a:off x="0" y="0"/>
                      <a:ext cx="6257666" cy="1155624"/>
                    </a:xfrm>
                    <a:prstGeom prst="rect">
                      <a:avLst/>
                    </a:prstGeom>
                    <a:noFill/>
                    <a:ln w="9525">
                      <a:noFill/>
                      <a:miter lim="800000"/>
                      <a:headEnd/>
                      <a:tailEnd/>
                    </a:ln>
                  </pic:spPr>
                </pic:pic>
              </a:graphicData>
            </a:graphic>
          </wp:inline>
        </w:drawing>
      </w:r>
    </w:p>
    <w:p w:rsidR="00E922B6" w:rsidRPr="005F15CD" w:rsidRDefault="00E922B6" w:rsidP="00977FF3">
      <w:pPr>
        <w:shd w:val="clear" w:color="auto" w:fill="FFFFFF"/>
        <w:spacing w:before="240" w:after="0" w:line="240" w:lineRule="auto"/>
        <w:ind w:left="-15" w:right="-15"/>
        <w:jc w:val="center"/>
        <w:textAlignment w:val="baseline"/>
        <w:rPr>
          <w:rFonts w:eastAsia="Times New Roman" w:cstheme="minorHAnsi"/>
          <w:sz w:val="28"/>
          <w:szCs w:val="28"/>
          <w:bdr w:val="none" w:sz="0" w:space="0" w:color="auto" w:frame="1"/>
        </w:rPr>
      </w:pPr>
      <w:r w:rsidRPr="005F15CD">
        <w:rPr>
          <w:rFonts w:eastAsia="Times New Roman" w:cstheme="minorHAnsi"/>
          <w:sz w:val="28"/>
          <w:szCs w:val="28"/>
          <w:bdr w:val="none" w:sz="0" w:space="0" w:color="auto" w:frame="1"/>
        </w:rPr>
        <w:lastRenderedPageBreak/>
        <w:t>An </w:t>
      </w:r>
      <w:proofErr w:type="spellStart"/>
      <w:r w:rsidRPr="005F15CD">
        <w:rPr>
          <w:rFonts w:eastAsia="Times New Roman" w:cstheme="minorHAnsi"/>
          <w:i/>
          <w:iCs/>
          <w:sz w:val="28"/>
          <w:szCs w:val="28"/>
        </w:rPr>
        <w:t>Eco</w:t>
      </w:r>
      <w:r w:rsidRPr="005F15CD">
        <w:rPr>
          <w:rFonts w:eastAsia="Times New Roman" w:cstheme="minorHAnsi"/>
          <w:sz w:val="28"/>
          <w:szCs w:val="28"/>
          <w:bdr w:val="none" w:sz="0" w:space="0" w:color="auto" w:frame="1"/>
        </w:rPr>
        <w:t>RI</w:t>
      </w:r>
      <w:proofErr w:type="spellEnd"/>
      <w:r w:rsidRPr="005F15CD">
        <w:rPr>
          <w:rFonts w:eastAsia="Times New Roman" w:cstheme="minorHAnsi"/>
          <w:sz w:val="28"/>
          <w:szCs w:val="28"/>
          <w:bdr w:val="none" w:sz="0" w:space="0" w:color="auto" w:frame="1"/>
        </w:rPr>
        <w:t xml:space="preserve"> enzyme binds to an </w:t>
      </w:r>
      <w:proofErr w:type="spellStart"/>
      <w:r w:rsidRPr="005F15CD">
        <w:rPr>
          <w:rFonts w:eastAsia="Times New Roman" w:cstheme="minorHAnsi"/>
          <w:i/>
          <w:iCs/>
          <w:sz w:val="28"/>
          <w:szCs w:val="28"/>
        </w:rPr>
        <w:t>Eco</w:t>
      </w:r>
      <w:r w:rsidRPr="005F15CD">
        <w:rPr>
          <w:rFonts w:eastAsia="Times New Roman" w:cstheme="minorHAnsi"/>
          <w:sz w:val="28"/>
          <w:szCs w:val="28"/>
          <w:bdr w:val="none" w:sz="0" w:space="0" w:color="auto" w:frame="1"/>
        </w:rPr>
        <w:t>RI</w:t>
      </w:r>
      <w:proofErr w:type="spellEnd"/>
      <w:r w:rsidRPr="005F15CD">
        <w:rPr>
          <w:rFonts w:eastAsia="Times New Roman" w:cstheme="minorHAnsi"/>
          <w:sz w:val="28"/>
          <w:szCs w:val="28"/>
          <w:bdr w:val="none" w:sz="0" w:space="0" w:color="auto" w:frame="1"/>
        </w:rPr>
        <w:t xml:space="preserve"> site in a piece of DNA and makes a cut on both strands of the DNA. The pattern of the cut is:</w:t>
      </w:r>
    </w:p>
    <w:p w:rsidR="00E922B6" w:rsidRPr="005F15CD" w:rsidRDefault="00E922B6" w:rsidP="00977FF3">
      <w:pPr>
        <w:shd w:val="clear" w:color="auto" w:fill="FFFFFF"/>
        <w:spacing w:before="240" w:after="0" w:line="240" w:lineRule="auto"/>
        <w:ind w:left="-15" w:right="-15"/>
        <w:jc w:val="center"/>
        <w:textAlignment w:val="baseline"/>
        <w:rPr>
          <w:rFonts w:eastAsia="Times New Roman" w:cstheme="minorHAnsi"/>
          <w:sz w:val="28"/>
          <w:szCs w:val="28"/>
          <w:bdr w:val="none" w:sz="0" w:space="0" w:color="auto" w:frame="1"/>
        </w:rPr>
      </w:pPr>
      <w:r w:rsidRPr="005F15CD">
        <w:rPr>
          <w:rFonts w:eastAsia="Times New Roman" w:cstheme="minorHAnsi"/>
          <w:sz w:val="28"/>
          <w:szCs w:val="28"/>
          <w:bdr w:val="none" w:sz="0" w:space="0" w:color="auto" w:frame="1"/>
        </w:rPr>
        <w:t>5'-...G|AATTC...-3' 3'-...CTTAA|G...-5'</w:t>
      </w:r>
    </w:p>
    <w:p w:rsidR="00E922B6" w:rsidRPr="005F15CD" w:rsidRDefault="00E922B6" w:rsidP="00977FF3">
      <w:pPr>
        <w:shd w:val="clear" w:color="auto" w:fill="FFFFFF"/>
        <w:spacing w:before="240" w:after="0" w:line="240" w:lineRule="auto"/>
        <w:ind w:left="-15" w:right="-15"/>
        <w:jc w:val="center"/>
        <w:textAlignment w:val="baseline"/>
        <w:rPr>
          <w:rFonts w:eastAsia="Times New Roman" w:cstheme="minorHAnsi"/>
          <w:sz w:val="28"/>
          <w:szCs w:val="28"/>
          <w:bdr w:val="none" w:sz="0" w:space="0" w:color="auto" w:frame="1"/>
        </w:rPr>
      </w:pPr>
      <w:r w:rsidRPr="005F15CD">
        <w:rPr>
          <w:rFonts w:eastAsia="Times New Roman" w:cstheme="minorHAnsi"/>
          <w:sz w:val="28"/>
          <w:szCs w:val="28"/>
          <w:bdr w:val="none" w:sz="0" w:space="0" w:color="auto" w:frame="1"/>
        </w:rPr>
        <w:t>Thus, it produces an overhang of 5'-AATT-3' on each end of the cut DNA.</w:t>
      </w:r>
    </w:p>
    <w:p w:rsidR="00E922B6" w:rsidRPr="005F15CD" w:rsidRDefault="00E922B6" w:rsidP="00977FF3">
      <w:pPr>
        <w:shd w:val="clear" w:color="auto" w:fill="FFFFFF"/>
        <w:spacing w:before="240" w:after="0" w:line="240" w:lineRule="auto"/>
        <w:textAlignment w:val="baseline"/>
        <w:rPr>
          <w:rFonts w:eastAsia="Times New Roman" w:cstheme="minorHAnsi"/>
          <w:sz w:val="28"/>
          <w:szCs w:val="28"/>
        </w:rPr>
      </w:pPr>
      <w:r w:rsidRPr="005F15CD">
        <w:rPr>
          <w:rFonts w:eastAsia="Times New Roman" w:cstheme="minorHAnsi"/>
          <w:sz w:val="28"/>
          <w:szCs w:val="28"/>
        </w:rPr>
        <w:t>If another piece of DNA has matching, the overhangs can stick together by complementary base pairing. For this reason, enzymes that leave single-stranded overhangs are said to produce </w:t>
      </w:r>
      <w:r w:rsidRPr="005F15CD">
        <w:rPr>
          <w:rFonts w:eastAsia="Times New Roman" w:cstheme="minorHAnsi"/>
          <w:b/>
          <w:bCs/>
          <w:sz w:val="28"/>
          <w:szCs w:val="28"/>
        </w:rPr>
        <w:t>sticky ends</w:t>
      </w:r>
      <w:r w:rsidRPr="005F15CD">
        <w:rPr>
          <w:rFonts w:eastAsia="Times New Roman" w:cstheme="minorHAnsi"/>
          <w:sz w:val="28"/>
          <w:szCs w:val="28"/>
        </w:rPr>
        <w:t xml:space="preserve">. Sticky ends are helpful in cloning because they hold two pieces of DNA together so they can be linked by DNA </w:t>
      </w:r>
      <w:proofErr w:type="spellStart"/>
      <w:r w:rsidRPr="005F15CD">
        <w:rPr>
          <w:rFonts w:eastAsia="Times New Roman" w:cstheme="minorHAnsi"/>
          <w:sz w:val="28"/>
          <w:szCs w:val="28"/>
        </w:rPr>
        <w:t>ligase</w:t>
      </w:r>
      <w:proofErr w:type="spellEnd"/>
      <w:r w:rsidRPr="005F15CD">
        <w:rPr>
          <w:rFonts w:eastAsia="Times New Roman" w:cstheme="minorHAnsi"/>
          <w:sz w:val="28"/>
          <w:szCs w:val="28"/>
        </w:rPr>
        <w:t>.</w:t>
      </w:r>
    </w:p>
    <w:p w:rsidR="00E922B6" w:rsidRPr="005F15CD" w:rsidRDefault="00E922B6" w:rsidP="00977FF3">
      <w:pPr>
        <w:shd w:val="clear" w:color="auto" w:fill="FFFFFF"/>
        <w:spacing w:before="240" w:after="0" w:line="240" w:lineRule="auto"/>
        <w:textAlignment w:val="baseline"/>
        <w:rPr>
          <w:rFonts w:eastAsia="Times New Roman" w:cstheme="minorHAnsi"/>
          <w:sz w:val="28"/>
          <w:szCs w:val="28"/>
        </w:rPr>
      </w:pPr>
      <w:r w:rsidRPr="005F15CD">
        <w:rPr>
          <w:rFonts w:eastAsia="Times New Roman" w:cstheme="minorHAnsi"/>
          <w:sz w:val="28"/>
          <w:szCs w:val="28"/>
        </w:rPr>
        <w:t>Not all restriction enzymes produce sticky ends. Some are “blunt cutters,” which cut straight down the middle of a target sequence and leave no overhang. The restriction enzyme </w:t>
      </w:r>
      <w:proofErr w:type="spellStart"/>
      <w:r w:rsidRPr="005F15CD">
        <w:rPr>
          <w:rFonts w:eastAsia="Times New Roman" w:cstheme="minorHAnsi"/>
          <w:i/>
          <w:iCs/>
          <w:sz w:val="28"/>
          <w:szCs w:val="28"/>
        </w:rPr>
        <w:t>Sma</w:t>
      </w:r>
      <w:r w:rsidRPr="005F15CD">
        <w:rPr>
          <w:rFonts w:eastAsia="Times New Roman" w:cstheme="minorHAnsi"/>
          <w:sz w:val="28"/>
          <w:szCs w:val="28"/>
        </w:rPr>
        <w:t>I</w:t>
      </w:r>
      <w:proofErr w:type="spellEnd"/>
      <w:r w:rsidRPr="005F15CD">
        <w:rPr>
          <w:rFonts w:eastAsia="Times New Roman" w:cstheme="minorHAnsi"/>
          <w:sz w:val="28"/>
          <w:szCs w:val="28"/>
        </w:rPr>
        <w:t xml:space="preserve"> is an example of a blunt cutter:</w:t>
      </w:r>
    </w:p>
    <w:p w:rsidR="00E922B6" w:rsidRPr="005F15CD" w:rsidRDefault="00E922B6" w:rsidP="00977FF3">
      <w:pPr>
        <w:shd w:val="clear" w:color="auto" w:fill="FFFFFF"/>
        <w:spacing w:before="240" w:after="0" w:line="240" w:lineRule="auto"/>
        <w:jc w:val="center"/>
        <w:textAlignment w:val="baseline"/>
        <w:rPr>
          <w:rFonts w:eastAsia="Times New Roman" w:cstheme="minorHAnsi"/>
          <w:sz w:val="28"/>
          <w:szCs w:val="28"/>
        </w:rPr>
      </w:pPr>
      <w:r w:rsidRPr="005F15CD">
        <w:rPr>
          <w:rFonts w:eastAsia="Times New Roman" w:cstheme="minorHAnsi"/>
          <w:noProof/>
          <w:sz w:val="28"/>
          <w:szCs w:val="28"/>
        </w:rPr>
        <w:drawing>
          <wp:inline distT="0" distB="0" distL="0" distR="0">
            <wp:extent cx="6181725" cy="1242558"/>
            <wp:effectExtent l="0" t="0" r="9525" b="0"/>
            <wp:docPr id="5" name="Picture 5" descr="A *Sma*I enzyme binds to the *Sma*I restriction site, which is:&#10;&#10;5'-...CCCGGG...-3'&#10;3'-...GGGCCC...5'&#10;&#10;It makes a cut right in the middle of this sequence on both strands, producing blunt ends. The cut sites are:&#10;&#10;5'-...CCC|GGG...-3'&#10;3'-...GGG|CCC...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 *Sma*I enzyme binds to the *Sma*I restriction site, which is:&#10;&#10;5'-...CCCGGG...-3'&#10;3'-...GGGCCC...5'&#10;&#10;It makes a cut right in the middle of this sequence on both strands, producing blunt ends. The cut sites are:&#10;&#10;5'-...CCC|GGG...-3'&#10;3'-...GGG|CCC...5'"/>
                    <pic:cNvPicPr>
                      <a:picLocks noChangeAspect="1" noChangeArrowheads="1"/>
                    </pic:cNvPicPr>
                  </pic:nvPicPr>
                  <pic:blipFill>
                    <a:blip r:embed="rId14" cstate="print"/>
                    <a:srcRect/>
                    <a:stretch>
                      <a:fillRect/>
                    </a:stretch>
                  </pic:blipFill>
                  <pic:spPr bwMode="auto">
                    <a:xfrm>
                      <a:off x="0" y="0"/>
                      <a:ext cx="6181725" cy="1242558"/>
                    </a:xfrm>
                    <a:prstGeom prst="rect">
                      <a:avLst/>
                    </a:prstGeom>
                    <a:noFill/>
                    <a:ln w="9525">
                      <a:noFill/>
                      <a:miter lim="800000"/>
                      <a:headEnd/>
                      <a:tailEnd/>
                    </a:ln>
                  </pic:spPr>
                </pic:pic>
              </a:graphicData>
            </a:graphic>
          </wp:inline>
        </w:drawing>
      </w:r>
    </w:p>
    <w:p w:rsidR="00E922B6" w:rsidRPr="005F15CD" w:rsidRDefault="00E922B6" w:rsidP="00977FF3">
      <w:pPr>
        <w:shd w:val="clear" w:color="auto" w:fill="FFFFFF"/>
        <w:spacing w:before="240" w:after="0" w:line="240" w:lineRule="auto"/>
        <w:ind w:left="-15" w:right="-15"/>
        <w:jc w:val="center"/>
        <w:textAlignment w:val="baseline"/>
        <w:rPr>
          <w:rFonts w:eastAsia="Times New Roman" w:cstheme="minorHAnsi"/>
          <w:sz w:val="28"/>
          <w:szCs w:val="28"/>
          <w:bdr w:val="none" w:sz="0" w:space="0" w:color="auto" w:frame="1"/>
        </w:rPr>
      </w:pPr>
      <w:r w:rsidRPr="005F15CD">
        <w:rPr>
          <w:rFonts w:eastAsia="Times New Roman" w:cstheme="minorHAnsi"/>
          <w:sz w:val="28"/>
          <w:szCs w:val="28"/>
          <w:bdr w:val="none" w:sz="0" w:space="0" w:color="auto" w:frame="1"/>
        </w:rPr>
        <w:t>A </w:t>
      </w:r>
      <w:proofErr w:type="spellStart"/>
      <w:r w:rsidRPr="005F15CD">
        <w:rPr>
          <w:rFonts w:eastAsia="Times New Roman" w:cstheme="minorHAnsi"/>
          <w:i/>
          <w:iCs/>
          <w:sz w:val="28"/>
          <w:szCs w:val="28"/>
        </w:rPr>
        <w:t>Sma</w:t>
      </w:r>
      <w:r w:rsidRPr="005F15CD">
        <w:rPr>
          <w:rFonts w:eastAsia="Times New Roman" w:cstheme="minorHAnsi"/>
          <w:sz w:val="28"/>
          <w:szCs w:val="28"/>
          <w:bdr w:val="none" w:sz="0" w:space="0" w:color="auto" w:frame="1"/>
        </w:rPr>
        <w:t>I</w:t>
      </w:r>
      <w:proofErr w:type="spellEnd"/>
      <w:r w:rsidRPr="005F15CD">
        <w:rPr>
          <w:rFonts w:eastAsia="Times New Roman" w:cstheme="minorHAnsi"/>
          <w:sz w:val="28"/>
          <w:szCs w:val="28"/>
          <w:bdr w:val="none" w:sz="0" w:space="0" w:color="auto" w:frame="1"/>
        </w:rPr>
        <w:t xml:space="preserve"> enzyme binds to the </w:t>
      </w:r>
      <w:proofErr w:type="spellStart"/>
      <w:r w:rsidRPr="005F15CD">
        <w:rPr>
          <w:rFonts w:eastAsia="Times New Roman" w:cstheme="minorHAnsi"/>
          <w:i/>
          <w:iCs/>
          <w:sz w:val="28"/>
          <w:szCs w:val="28"/>
        </w:rPr>
        <w:t>Sma</w:t>
      </w:r>
      <w:r w:rsidRPr="005F15CD">
        <w:rPr>
          <w:rFonts w:eastAsia="Times New Roman" w:cstheme="minorHAnsi"/>
          <w:sz w:val="28"/>
          <w:szCs w:val="28"/>
          <w:bdr w:val="none" w:sz="0" w:space="0" w:color="auto" w:frame="1"/>
        </w:rPr>
        <w:t>I</w:t>
      </w:r>
      <w:proofErr w:type="spellEnd"/>
      <w:r w:rsidRPr="005F15CD">
        <w:rPr>
          <w:rFonts w:eastAsia="Times New Roman" w:cstheme="minorHAnsi"/>
          <w:sz w:val="28"/>
          <w:szCs w:val="28"/>
          <w:bdr w:val="none" w:sz="0" w:space="0" w:color="auto" w:frame="1"/>
        </w:rPr>
        <w:t xml:space="preserve"> restriction site, which is:</w:t>
      </w:r>
    </w:p>
    <w:p w:rsidR="00E922B6" w:rsidRPr="005F15CD" w:rsidRDefault="00E922B6" w:rsidP="00977FF3">
      <w:pPr>
        <w:shd w:val="clear" w:color="auto" w:fill="FFFFFF"/>
        <w:spacing w:before="240" w:after="0" w:line="240" w:lineRule="auto"/>
        <w:ind w:left="-15" w:right="-15"/>
        <w:jc w:val="center"/>
        <w:textAlignment w:val="baseline"/>
        <w:rPr>
          <w:rFonts w:eastAsia="Times New Roman" w:cstheme="minorHAnsi"/>
          <w:sz w:val="28"/>
          <w:szCs w:val="28"/>
          <w:bdr w:val="none" w:sz="0" w:space="0" w:color="auto" w:frame="1"/>
        </w:rPr>
      </w:pPr>
      <w:r w:rsidRPr="005F15CD">
        <w:rPr>
          <w:rFonts w:eastAsia="Times New Roman" w:cstheme="minorHAnsi"/>
          <w:sz w:val="28"/>
          <w:szCs w:val="28"/>
          <w:bdr w:val="none" w:sz="0" w:space="0" w:color="auto" w:frame="1"/>
        </w:rPr>
        <w:t>5'-...CCCGGG...-3' 3'-...GGGCCC...5'</w:t>
      </w:r>
    </w:p>
    <w:p w:rsidR="00E922B6" w:rsidRPr="005F15CD" w:rsidRDefault="00E922B6" w:rsidP="00977FF3">
      <w:pPr>
        <w:shd w:val="clear" w:color="auto" w:fill="FFFFFF"/>
        <w:spacing w:before="240" w:after="0" w:line="240" w:lineRule="auto"/>
        <w:ind w:left="-15" w:right="-15"/>
        <w:jc w:val="center"/>
        <w:textAlignment w:val="baseline"/>
        <w:rPr>
          <w:rFonts w:eastAsia="Times New Roman" w:cstheme="minorHAnsi"/>
          <w:sz w:val="28"/>
          <w:szCs w:val="28"/>
          <w:bdr w:val="none" w:sz="0" w:space="0" w:color="auto" w:frame="1"/>
        </w:rPr>
      </w:pPr>
      <w:r w:rsidRPr="005F15CD">
        <w:rPr>
          <w:rFonts w:eastAsia="Times New Roman" w:cstheme="minorHAnsi"/>
          <w:sz w:val="28"/>
          <w:szCs w:val="28"/>
          <w:bdr w:val="none" w:sz="0" w:space="0" w:color="auto" w:frame="1"/>
        </w:rPr>
        <w:t>It makes a cut right in the middle of this sequence on both strands, producing blunt ends. The cut sites are:</w:t>
      </w:r>
    </w:p>
    <w:p w:rsidR="00E922B6" w:rsidRPr="005F15CD" w:rsidRDefault="00E922B6" w:rsidP="00977FF3">
      <w:pPr>
        <w:shd w:val="clear" w:color="auto" w:fill="FFFFFF"/>
        <w:spacing w:before="240" w:after="0" w:line="240" w:lineRule="auto"/>
        <w:ind w:left="-15" w:right="-15"/>
        <w:jc w:val="center"/>
        <w:textAlignment w:val="baseline"/>
        <w:rPr>
          <w:rFonts w:eastAsia="Times New Roman" w:cstheme="minorHAnsi"/>
          <w:sz w:val="28"/>
          <w:szCs w:val="28"/>
          <w:bdr w:val="none" w:sz="0" w:space="0" w:color="auto" w:frame="1"/>
        </w:rPr>
      </w:pPr>
      <w:r w:rsidRPr="005F15CD">
        <w:rPr>
          <w:rFonts w:eastAsia="Times New Roman" w:cstheme="minorHAnsi"/>
          <w:sz w:val="28"/>
          <w:szCs w:val="28"/>
          <w:bdr w:val="none" w:sz="0" w:space="0" w:color="auto" w:frame="1"/>
        </w:rPr>
        <w:t>5'-...CCC|GGG...-3' 3'-...GGG|CCC...5'</w:t>
      </w:r>
    </w:p>
    <w:p w:rsidR="00E922B6" w:rsidRPr="005F15CD" w:rsidRDefault="00E922B6" w:rsidP="00977FF3">
      <w:pPr>
        <w:shd w:val="clear" w:color="auto" w:fill="FFFFFF"/>
        <w:spacing w:before="240" w:after="0" w:line="240" w:lineRule="auto"/>
        <w:textAlignment w:val="baseline"/>
        <w:rPr>
          <w:rFonts w:eastAsia="Times New Roman" w:cstheme="minorHAnsi"/>
          <w:sz w:val="28"/>
          <w:szCs w:val="28"/>
        </w:rPr>
      </w:pPr>
      <w:r w:rsidRPr="005F15CD">
        <w:rPr>
          <w:rFonts w:eastAsia="Times New Roman" w:cstheme="minorHAnsi"/>
          <w:sz w:val="28"/>
          <w:szCs w:val="28"/>
        </w:rPr>
        <w:t xml:space="preserve">Blunt-ended fragments can be joined to each other by DNA </w:t>
      </w:r>
      <w:proofErr w:type="spellStart"/>
      <w:r w:rsidRPr="005F15CD">
        <w:rPr>
          <w:rFonts w:eastAsia="Times New Roman" w:cstheme="minorHAnsi"/>
          <w:sz w:val="28"/>
          <w:szCs w:val="28"/>
        </w:rPr>
        <w:t>ligase</w:t>
      </w:r>
      <w:proofErr w:type="spellEnd"/>
      <w:r w:rsidRPr="005F15CD">
        <w:rPr>
          <w:rFonts w:eastAsia="Times New Roman" w:cstheme="minorHAnsi"/>
          <w:sz w:val="28"/>
          <w:szCs w:val="28"/>
        </w:rPr>
        <w:t xml:space="preserve">. However, blunt-ended fragments are harder to </w:t>
      </w:r>
      <w:proofErr w:type="spellStart"/>
      <w:r w:rsidRPr="005F15CD">
        <w:rPr>
          <w:rFonts w:eastAsia="Times New Roman" w:cstheme="minorHAnsi"/>
          <w:sz w:val="28"/>
          <w:szCs w:val="28"/>
        </w:rPr>
        <w:t>ligate</w:t>
      </w:r>
      <w:proofErr w:type="spellEnd"/>
      <w:r w:rsidRPr="005F15CD">
        <w:rPr>
          <w:rFonts w:eastAsia="Times New Roman" w:cstheme="minorHAnsi"/>
          <w:sz w:val="28"/>
          <w:szCs w:val="28"/>
        </w:rPr>
        <w:t xml:space="preserve"> together (the ligation reaction is less efficient and more likely to fail) because there are no single-stranded overhangs to hold the DNA molecules in position.</w:t>
      </w:r>
    </w:p>
    <w:p w:rsidR="00E922B6" w:rsidRPr="005F15CD" w:rsidRDefault="00E922B6" w:rsidP="00977FF3">
      <w:pPr>
        <w:shd w:val="clear" w:color="auto" w:fill="FFFFFF"/>
        <w:spacing w:before="240" w:after="0" w:line="240" w:lineRule="auto"/>
        <w:textAlignment w:val="baseline"/>
        <w:rPr>
          <w:rFonts w:cstheme="minorHAnsi"/>
          <w:b/>
          <w:sz w:val="28"/>
          <w:szCs w:val="28"/>
        </w:rPr>
      </w:pPr>
      <w:r w:rsidRPr="005F15CD">
        <w:rPr>
          <w:rFonts w:cstheme="minorHAnsi"/>
          <w:b/>
          <w:sz w:val="28"/>
          <w:szCs w:val="28"/>
        </w:rPr>
        <w:t>Nomenclature</w:t>
      </w:r>
    </w:p>
    <w:p w:rsidR="00E922B6" w:rsidRPr="005F15CD" w:rsidRDefault="00E922B6" w:rsidP="00977FF3">
      <w:pPr>
        <w:shd w:val="clear" w:color="auto" w:fill="FFFFFF"/>
        <w:spacing w:before="240" w:after="0" w:line="240" w:lineRule="auto"/>
        <w:textAlignment w:val="baseline"/>
        <w:rPr>
          <w:rFonts w:eastAsia="Times New Roman" w:cstheme="minorHAnsi"/>
          <w:sz w:val="28"/>
          <w:szCs w:val="28"/>
        </w:rPr>
      </w:pPr>
      <w:r w:rsidRPr="005F15CD">
        <w:rPr>
          <w:rFonts w:cstheme="minorHAnsi"/>
          <w:sz w:val="28"/>
          <w:szCs w:val="28"/>
        </w:rPr>
        <w:t xml:space="preserve">Since their discovery in the 1970s, many restriction enzymes have been identified; for example, more than 3500 different Type II restriction enzymes have been characterized. Each enzyme is named after the bacterium from which it was isolated, using a naming system based on </w:t>
      </w:r>
      <w:r w:rsidRPr="005F15CD">
        <w:rPr>
          <w:rFonts w:cstheme="minorHAnsi"/>
          <w:sz w:val="28"/>
          <w:szCs w:val="28"/>
        </w:rPr>
        <w:lastRenderedPageBreak/>
        <w:t>bacterial </w:t>
      </w:r>
      <w:hyperlink r:id="rId15" w:tooltip="Genus" w:history="1">
        <w:r w:rsidRPr="006B2C0D">
          <w:rPr>
            <w:rStyle w:val="Hyperlink"/>
            <w:rFonts w:cstheme="minorHAnsi"/>
            <w:color w:val="auto"/>
            <w:sz w:val="28"/>
            <w:szCs w:val="28"/>
            <w:u w:val="none"/>
          </w:rPr>
          <w:t>genus</w:t>
        </w:r>
      </w:hyperlink>
      <w:r w:rsidRPr="006B2C0D">
        <w:rPr>
          <w:rFonts w:cstheme="minorHAnsi"/>
          <w:sz w:val="28"/>
          <w:szCs w:val="28"/>
        </w:rPr>
        <w:t>, </w:t>
      </w:r>
      <w:hyperlink r:id="rId16" w:tooltip="Species" w:history="1">
        <w:r w:rsidRPr="006B2C0D">
          <w:rPr>
            <w:rStyle w:val="Hyperlink"/>
            <w:rFonts w:cstheme="minorHAnsi"/>
            <w:color w:val="auto"/>
            <w:sz w:val="28"/>
            <w:szCs w:val="28"/>
            <w:u w:val="none"/>
          </w:rPr>
          <w:t>species</w:t>
        </w:r>
      </w:hyperlink>
      <w:r w:rsidRPr="006B2C0D">
        <w:rPr>
          <w:rFonts w:cstheme="minorHAnsi"/>
          <w:sz w:val="28"/>
          <w:szCs w:val="28"/>
        </w:rPr>
        <w:t> and </w:t>
      </w:r>
      <w:hyperlink r:id="rId17" w:tooltip="Strain (biology)" w:history="1">
        <w:r w:rsidRPr="006B2C0D">
          <w:rPr>
            <w:rStyle w:val="Hyperlink"/>
            <w:rFonts w:cstheme="minorHAnsi"/>
            <w:color w:val="auto"/>
            <w:sz w:val="28"/>
            <w:szCs w:val="28"/>
            <w:u w:val="none"/>
          </w:rPr>
          <w:t>strain</w:t>
        </w:r>
      </w:hyperlink>
      <w:r w:rsidRPr="005F15CD">
        <w:rPr>
          <w:rFonts w:cstheme="minorHAnsi"/>
          <w:sz w:val="28"/>
          <w:szCs w:val="28"/>
        </w:rPr>
        <w:t>.</w:t>
      </w:r>
      <w:r w:rsidRPr="005F15CD">
        <w:rPr>
          <w:rFonts w:cstheme="minorHAnsi"/>
          <w:sz w:val="28"/>
          <w:szCs w:val="28"/>
          <w:vertAlign w:val="superscript"/>
        </w:rPr>
        <w:t xml:space="preserve"> </w:t>
      </w:r>
      <w:r w:rsidRPr="005F15CD">
        <w:rPr>
          <w:rFonts w:cstheme="minorHAnsi"/>
          <w:sz w:val="28"/>
          <w:szCs w:val="28"/>
        </w:rPr>
        <w:t>For example, the name of the </w:t>
      </w:r>
      <w:proofErr w:type="spellStart"/>
      <w:r w:rsidR="005315A7" w:rsidRPr="005F15CD">
        <w:rPr>
          <w:rFonts w:cstheme="minorHAnsi"/>
          <w:sz w:val="28"/>
          <w:szCs w:val="28"/>
        </w:rPr>
        <w:fldChar w:fldCharType="begin"/>
      </w:r>
      <w:r w:rsidRPr="005F15CD">
        <w:rPr>
          <w:rFonts w:cstheme="minorHAnsi"/>
          <w:sz w:val="28"/>
          <w:szCs w:val="28"/>
        </w:rPr>
        <w:instrText xml:space="preserve"> HYPERLINK "https://en.wikipedia.org/wiki/EcoRI" \o "EcoRI" </w:instrText>
      </w:r>
      <w:r w:rsidR="005315A7" w:rsidRPr="005F15CD">
        <w:rPr>
          <w:rFonts w:cstheme="minorHAnsi"/>
          <w:sz w:val="28"/>
          <w:szCs w:val="28"/>
        </w:rPr>
        <w:fldChar w:fldCharType="separate"/>
      </w:r>
      <w:r w:rsidRPr="005F15CD">
        <w:rPr>
          <w:rStyle w:val="Hyperlink"/>
          <w:rFonts w:cstheme="minorHAnsi"/>
          <w:color w:val="auto"/>
          <w:sz w:val="28"/>
          <w:szCs w:val="28"/>
        </w:rPr>
        <w:t>EcoRI</w:t>
      </w:r>
      <w:proofErr w:type="spellEnd"/>
      <w:r w:rsidR="005315A7" w:rsidRPr="005F15CD">
        <w:rPr>
          <w:rFonts w:cstheme="minorHAnsi"/>
          <w:sz w:val="28"/>
          <w:szCs w:val="28"/>
        </w:rPr>
        <w:fldChar w:fldCharType="end"/>
      </w:r>
      <w:r w:rsidRPr="005F15CD">
        <w:rPr>
          <w:rFonts w:cstheme="minorHAnsi"/>
          <w:sz w:val="28"/>
          <w:szCs w:val="28"/>
        </w:rPr>
        <w:t> restriction enzyme was derived as shown in the box.</w:t>
      </w:r>
    </w:p>
    <w:tbl>
      <w:tblPr>
        <w:tblStyle w:val="TableGrid"/>
        <w:tblW w:w="0" w:type="auto"/>
        <w:tblLook w:val="04A0"/>
      </w:tblPr>
      <w:tblGrid>
        <w:gridCol w:w="9243"/>
      </w:tblGrid>
      <w:tr w:rsidR="00E922B6" w:rsidRPr="005F15CD" w:rsidTr="007C45D8">
        <w:trPr>
          <w:trHeight w:val="917"/>
        </w:trPr>
        <w:tc>
          <w:tcPr>
            <w:tcW w:w="9576" w:type="dxa"/>
          </w:tcPr>
          <w:tbl>
            <w:tblPr>
              <w:tblStyle w:val="TableGrid"/>
              <w:tblpPr w:leftFromText="180" w:rightFromText="180" w:vertAnchor="text" w:horzAnchor="margin" w:tblpY="694"/>
              <w:tblW w:w="9576" w:type="dxa"/>
              <w:tblLook w:val="04A0"/>
            </w:tblPr>
            <w:tblGrid>
              <w:gridCol w:w="1728"/>
              <w:gridCol w:w="2160"/>
              <w:gridCol w:w="5688"/>
            </w:tblGrid>
            <w:tr w:rsidR="00E922B6" w:rsidRPr="005F15CD" w:rsidTr="007C45D8">
              <w:tc>
                <w:tcPr>
                  <w:tcW w:w="1728" w:type="dxa"/>
                </w:tcPr>
                <w:p w:rsidR="00E922B6" w:rsidRPr="005F15CD" w:rsidRDefault="00E922B6" w:rsidP="00977FF3">
                  <w:pPr>
                    <w:spacing w:before="240"/>
                    <w:rPr>
                      <w:rFonts w:cstheme="minorHAnsi"/>
                      <w:sz w:val="28"/>
                      <w:szCs w:val="28"/>
                    </w:rPr>
                  </w:pPr>
                  <w:r w:rsidRPr="005F15CD">
                    <w:rPr>
                      <w:rFonts w:cstheme="minorHAnsi"/>
                      <w:sz w:val="28"/>
                      <w:szCs w:val="28"/>
                    </w:rPr>
                    <w:t>Abbreviation</w:t>
                  </w:r>
                </w:p>
              </w:tc>
              <w:tc>
                <w:tcPr>
                  <w:tcW w:w="2160" w:type="dxa"/>
                </w:tcPr>
                <w:p w:rsidR="00E922B6" w:rsidRPr="005F15CD" w:rsidRDefault="00E922B6" w:rsidP="00977FF3">
                  <w:pPr>
                    <w:spacing w:before="240"/>
                    <w:rPr>
                      <w:rFonts w:cstheme="minorHAnsi"/>
                      <w:sz w:val="28"/>
                      <w:szCs w:val="28"/>
                    </w:rPr>
                  </w:pPr>
                  <w:r w:rsidRPr="005F15CD">
                    <w:rPr>
                      <w:rFonts w:cstheme="minorHAnsi"/>
                      <w:sz w:val="28"/>
                      <w:szCs w:val="28"/>
                    </w:rPr>
                    <w:t>Meaning</w:t>
                  </w:r>
                </w:p>
              </w:tc>
              <w:tc>
                <w:tcPr>
                  <w:tcW w:w="5688" w:type="dxa"/>
                </w:tcPr>
                <w:p w:rsidR="00E922B6" w:rsidRPr="005F15CD" w:rsidRDefault="00E922B6" w:rsidP="00977FF3">
                  <w:pPr>
                    <w:spacing w:before="240"/>
                    <w:rPr>
                      <w:rFonts w:cstheme="minorHAnsi"/>
                      <w:sz w:val="28"/>
                      <w:szCs w:val="28"/>
                    </w:rPr>
                  </w:pPr>
                  <w:r w:rsidRPr="005F15CD">
                    <w:rPr>
                      <w:rFonts w:cstheme="minorHAnsi"/>
                      <w:sz w:val="28"/>
                      <w:szCs w:val="28"/>
                    </w:rPr>
                    <w:t>Description</w:t>
                  </w:r>
                </w:p>
              </w:tc>
            </w:tr>
            <w:tr w:rsidR="00E922B6" w:rsidRPr="005F15CD" w:rsidTr="007C45D8">
              <w:tc>
                <w:tcPr>
                  <w:tcW w:w="1728" w:type="dxa"/>
                </w:tcPr>
                <w:p w:rsidR="00E922B6" w:rsidRPr="005F15CD" w:rsidRDefault="00E922B6" w:rsidP="00977FF3">
                  <w:pPr>
                    <w:spacing w:before="240"/>
                    <w:rPr>
                      <w:rFonts w:cstheme="minorHAnsi"/>
                      <w:sz w:val="28"/>
                      <w:szCs w:val="28"/>
                    </w:rPr>
                  </w:pPr>
                  <w:r w:rsidRPr="005F15CD">
                    <w:rPr>
                      <w:rFonts w:cstheme="minorHAnsi"/>
                      <w:sz w:val="28"/>
                      <w:szCs w:val="28"/>
                    </w:rPr>
                    <w:t>E</w:t>
                  </w:r>
                </w:p>
              </w:tc>
              <w:tc>
                <w:tcPr>
                  <w:tcW w:w="2160" w:type="dxa"/>
                </w:tcPr>
                <w:p w:rsidR="00E922B6" w:rsidRPr="005F15CD" w:rsidRDefault="00E922B6" w:rsidP="00977FF3">
                  <w:pPr>
                    <w:spacing w:before="240"/>
                    <w:rPr>
                      <w:rFonts w:cstheme="minorHAnsi"/>
                      <w:i/>
                      <w:sz w:val="28"/>
                      <w:szCs w:val="28"/>
                    </w:rPr>
                  </w:pPr>
                  <w:r w:rsidRPr="005F15CD">
                    <w:rPr>
                      <w:rFonts w:cstheme="minorHAnsi"/>
                      <w:i/>
                      <w:sz w:val="28"/>
                      <w:szCs w:val="28"/>
                    </w:rPr>
                    <w:t xml:space="preserve">Escherichia </w:t>
                  </w:r>
                </w:p>
              </w:tc>
              <w:tc>
                <w:tcPr>
                  <w:tcW w:w="5688" w:type="dxa"/>
                </w:tcPr>
                <w:p w:rsidR="00E922B6" w:rsidRPr="005F15CD" w:rsidRDefault="00E922B6" w:rsidP="00977FF3">
                  <w:pPr>
                    <w:spacing w:before="240"/>
                    <w:rPr>
                      <w:rFonts w:cstheme="minorHAnsi"/>
                      <w:sz w:val="28"/>
                      <w:szCs w:val="28"/>
                    </w:rPr>
                  </w:pPr>
                  <w:r w:rsidRPr="005F15CD">
                    <w:rPr>
                      <w:rFonts w:cstheme="minorHAnsi"/>
                      <w:sz w:val="28"/>
                      <w:szCs w:val="28"/>
                    </w:rPr>
                    <w:t>Genus</w:t>
                  </w:r>
                </w:p>
              </w:tc>
            </w:tr>
            <w:tr w:rsidR="00E922B6" w:rsidRPr="005F15CD" w:rsidTr="007C45D8">
              <w:tc>
                <w:tcPr>
                  <w:tcW w:w="1728" w:type="dxa"/>
                </w:tcPr>
                <w:p w:rsidR="00E922B6" w:rsidRPr="005F15CD" w:rsidRDefault="00E922B6" w:rsidP="00977FF3">
                  <w:pPr>
                    <w:spacing w:before="240"/>
                    <w:rPr>
                      <w:rFonts w:cstheme="minorHAnsi"/>
                      <w:sz w:val="28"/>
                      <w:szCs w:val="28"/>
                    </w:rPr>
                  </w:pPr>
                  <w:r w:rsidRPr="005F15CD">
                    <w:rPr>
                      <w:rFonts w:cstheme="minorHAnsi"/>
                      <w:sz w:val="28"/>
                      <w:szCs w:val="28"/>
                    </w:rPr>
                    <w:t>Co</w:t>
                  </w:r>
                </w:p>
              </w:tc>
              <w:tc>
                <w:tcPr>
                  <w:tcW w:w="2160" w:type="dxa"/>
                </w:tcPr>
                <w:p w:rsidR="00E922B6" w:rsidRPr="005F15CD" w:rsidRDefault="00E922B6" w:rsidP="00977FF3">
                  <w:pPr>
                    <w:spacing w:before="240"/>
                    <w:rPr>
                      <w:rFonts w:cstheme="minorHAnsi"/>
                      <w:i/>
                      <w:sz w:val="28"/>
                      <w:szCs w:val="28"/>
                    </w:rPr>
                  </w:pPr>
                  <w:r w:rsidRPr="005F15CD">
                    <w:rPr>
                      <w:rFonts w:cstheme="minorHAnsi"/>
                      <w:i/>
                      <w:sz w:val="28"/>
                      <w:szCs w:val="28"/>
                    </w:rPr>
                    <w:t>coli</w:t>
                  </w:r>
                </w:p>
              </w:tc>
              <w:tc>
                <w:tcPr>
                  <w:tcW w:w="5688" w:type="dxa"/>
                </w:tcPr>
                <w:p w:rsidR="00E922B6" w:rsidRPr="005F15CD" w:rsidRDefault="00E922B6" w:rsidP="00977FF3">
                  <w:pPr>
                    <w:spacing w:before="240"/>
                    <w:rPr>
                      <w:rFonts w:cstheme="minorHAnsi"/>
                      <w:sz w:val="28"/>
                      <w:szCs w:val="28"/>
                    </w:rPr>
                  </w:pPr>
                  <w:r w:rsidRPr="005F15CD">
                    <w:rPr>
                      <w:rFonts w:cstheme="minorHAnsi"/>
                      <w:sz w:val="28"/>
                      <w:szCs w:val="28"/>
                    </w:rPr>
                    <w:t>Specific Species</w:t>
                  </w:r>
                </w:p>
              </w:tc>
            </w:tr>
            <w:tr w:rsidR="00E922B6" w:rsidRPr="005F15CD" w:rsidTr="007C45D8">
              <w:tc>
                <w:tcPr>
                  <w:tcW w:w="1728" w:type="dxa"/>
                </w:tcPr>
                <w:p w:rsidR="00E922B6" w:rsidRPr="005F15CD" w:rsidRDefault="00E922B6" w:rsidP="00977FF3">
                  <w:pPr>
                    <w:spacing w:before="240"/>
                    <w:rPr>
                      <w:rFonts w:cstheme="minorHAnsi"/>
                      <w:sz w:val="28"/>
                      <w:szCs w:val="28"/>
                    </w:rPr>
                  </w:pPr>
                  <w:r w:rsidRPr="005F15CD">
                    <w:rPr>
                      <w:rFonts w:cstheme="minorHAnsi"/>
                      <w:sz w:val="28"/>
                      <w:szCs w:val="28"/>
                    </w:rPr>
                    <w:t>R</w:t>
                  </w:r>
                </w:p>
              </w:tc>
              <w:tc>
                <w:tcPr>
                  <w:tcW w:w="2160" w:type="dxa"/>
                </w:tcPr>
                <w:p w:rsidR="00E922B6" w:rsidRPr="005F15CD" w:rsidRDefault="00E922B6" w:rsidP="00977FF3">
                  <w:pPr>
                    <w:spacing w:before="240"/>
                    <w:rPr>
                      <w:rFonts w:cstheme="minorHAnsi"/>
                      <w:sz w:val="28"/>
                      <w:szCs w:val="28"/>
                    </w:rPr>
                  </w:pPr>
                  <w:r w:rsidRPr="005F15CD">
                    <w:rPr>
                      <w:rFonts w:cstheme="minorHAnsi"/>
                      <w:sz w:val="28"/>
                      <w:szCs w:val="28"/>
                    </w:rPr>
                    <w:t>RY13</w:t>
                  </w:r>
                </w:p>
              </w:tc>
              <w:tc>
                <w:tcPr>
                  <w:tcW w:w="5688" w:type="dxa"/>
                </w:tcPr>
                <w:p w:rsidR="00E922B6" w:rsidRPr="005F15CD" w:rsidRDefault="00E922B6" w:rsidP="00977FF3">
                  <w:pPr>
                    <w:spacing w:before="240"/>
                    <w:rPr>
                      <w:rFonts w:cstheme="minorHAnsi"/>
                      <w:sz w:val="28"/>
                      <w:szCs w:val="28"/>
                    </w:rPr>
                  </w:pPr>
                  <w:r w:rsidRPr="005F15CD">
                    <w:rPr>
                      <w:rFonts w:cstheme="minorHAnsi"/>
                      <w:sz w:val="28"/>
                      <w:szCs w:val="28"/>
                    </w:rPr>
                    <w:t>Strain</w:t>
                  </w:r>
                </w:p>
              </w:tc>
            </w:tr>
            <w:tr w:rsidR="00E922B6" w:rsidRPr="005F15CD" w:rsidTr="007C45D8">
              <w:tc>
                <w:tcPr>
                  <w:tcW w:w="1728" w:type="dxa"/>
                </w:tcPr>
                <w:p w:rsidR="00E922B6" w:rsidRPr="005F15CD" w:rsidRDefault="00E922B6" w:rsidP="00977FF3">
                  <w:pPr>
                    <w:spacing w:before="240"/>
                    <w:rPr>
                      <w:rFonts w:cstheme="minorHAnsi"/>
                      <w:sz w:val="28"/>
                      <w:szCs w:val="28"/>
                    </w:rPr>
                  </w:pPr>
                  <w:r w:rsidRPr="005F15CD">
                    <w:rPr>
                      <w:rFonts w:cstheme="minorHAnsi"/>
                      <w:sz w:val="28"/>
                      <w:szCs w:val="28"/>
                    </w:rPr>
                    <w:t>I</w:t>
                  </w:r>
                </w:p>
              </w:tc>
              <w:tc>
                <w:tcPr>
                  <w:tcW w:w="2160" w:type="dxa"/>
                </w:tcPr>
                <w:p w:rsidR="00E922B6" w:rsidRPr="005F15CD" w:rsidRDefault="00E922B6" w:rsidP="00977FF3">
                  <w:pPr>
                    <w:spacing w:before="240"/>
                    <w:rPr>
                      <w:rFonts w:cstheme="minorHAnsi"/>
                      <w:sz w:val="28"/>
                      <w:szCs w:val="28"/>
                    </w:rPr>
                  </w:pPr>
                  <w:r w:rsidRPr="005F15CD">
                    <w:rPr>
                      <w:rFonts w:cstheme="minorHAnsi"/>
                      <w:sz w:val="28"/>
                      <w:szCs w:val="28"/>
                    </w:rPr>
                    <w:t>First identified</w:t>
                  </w:r>
                </w:p>
              </w:tc>
              <w:tc>
                <w:tcPr>
                  <w:tcW w:w="5688" w:type="dxa"/>
                </w:tcPr>
                <w:p w:rsidR="00E922B6" w:rsidRPr="005F15CD" w:rsidRDefault="00E922B6" w:rsidP="00977FF3">
                  <w:pPr>
                    <w:spacing w:before="240"/>
                    <w:rPr>
                      <w:rFonts w:cstheme="minorHAnsi"/>
                      <w:sz w:val="28"/>
                      <w:szCs w:val="28"/>
                    </w:rPr>
                  </w:pPr>
                  <w:r w:rsidRPr="005F15CD">
                    <w:rPr>
                      <w:rFonts w:cstheme="minorHAnsi"/>
                      <w:sz w:val="28"/>
                      <w:szCs w:val="28"/>
                    </w:rPr>
                    <w:t>Order of identification in bacterium</w:t>
                  </w:r>
                </w:p>
              </w:tc>
            </w:tr>
          </w:tbl>
          <w:p w:rsidR="00E922B6" w:rsidRPr="005F15CD" w:rsidRDefault="00E922B6" w:rsidP="00977FF3">
            <w:pPr>
              <w:pStyle w:val="NormalWeb"/>
              <w:spacing w:before="240" w:beforeAutospacing="0" w:after="0" w:afterAutospacing="0"/>
              <w:rPr>
                <w:rFonts w:asciiTheme="minorHAnsi" w:hAnsiTheme="minorHAnsi" w:cstheme="minorHAnsi"/>
                <w:sz w:val="28"/>
                <w:szCs w:val="28"/>
              </w:rPr>
            </w:pPr>
            <w:r w:rsidRPr="005F15CD">
              <w:rPr>
                <w:rFonts w:asciiTheme="minorHAnsi" w:hAnsiTheme="minorHAnsi" w:cstheme="minorHAnsi"/>
                <w:sz w:val="28"/>
                <w:szCs w:val="28"/>
              </w:rPr>
              <w:t>Derivation of EcoR1 name</w:t>
            </w:r>
          </w:p>
        </w:tc>
      </w:tr>
    </w:tbl>
    <w:p w:rsidR="00E922B6" w:rsidRPr="005F15CD" w:rsidRDefault="00E922B6" w:rsidP="00977FF3">
      <w:pPr>
        <w:pStyle w:val="Heading1"/>
        <w:shd w:val="clear" w:color="auto" w:fill="FFFFFF"/>
        <w:spacing w:before="240" w:line="240" w:lineRule="auto"/>
        <w:jc w:val="both"/>
        <w:rPr>
          <w:rFonts w:asciiTheme="minorHAnsi" w:hAnsiTheme="minorHAnsi" w:cstheme="minorHAnsi"/>
          <w:color w:val="auto"/>
        </w:rPr>
      </w:pPr>
      <w:r w:rsidRPr="005F15CD">
        <w:rPr>
          <w:rFonts w:asciiTheme="minorHAnsi" w:hAnsiTheme="minorHAnsi" w:cstheme="minorHAnsi"/>
          <w:color w:val="auto"/>
        </w:rPr>
        <w:t>Restriction digestion</w:t>
      </w:r>
    </w:p>
    <w:p w:rsidR="00E922B6" w:rsidRPr="005F15CD" w:rsidRDefault="00E922B6" w:rsidP="00977FF3">
      <w:pPr>
        <w:pStyle w:val="NormalWeb"/>
        <w:shd w:val="clear" w:color="auto" w:fill="FFFFFF"/>
        <w:spacing w:before="240" w:beforeAutospacing="0" w:after="0" w:afterAutospacing="0"/>
        <w:rPr>
          <w:rFonts w:asciiTheme="minorHAnsi" w:hAnsiTheme="minorHAnsi" w:cstheme="minorHAnsi"/>
          <w:sz w:val="28"/>
          <w:szCs w:val="28"/>
        </w:rPr>
      </w:pPr>
      <w:r w:rsidRPr="005F15CD">
        <w:rPr>
          <w:rFonts w:asciiTheme="minorHAnsi" w:hAnsiTheme="minorHAnsi" w:cstheme="minorHAnsi"/>
          <w:sz w:val="28"/>
          <w:szCs w:val="28"/>
        </w:rPr>
        <w:t>Restriction enzyme digestion takes advantage of naturally occurring enzymes that cleave DNA at specific sequences. There are hundreds of different restriction enzymes, allowing scientists to target a wide variety of recognition sequences.</w:t>
      </w:r>
    </w:p>
    <w:p w:rsidR="00E922B6" w:rsidRPr="005F15CD" w:rsidRDefault="00E922B6" w:rsidP="00977FF3">
      <w:pPr>
        <w:pStyle w:val="NormalWeb"/>
        <w:shd w:val="clear" w:color="auto" w:fill="FFFFFF"/>
        <w:spacing w:before="240" w:beforeAutospacing="0" w:after="0" w:afterAutospacing="0"/>
        <w:rPr>
          <w:rFonts w:asciiTheme="minorHAnsi" w:hAnsiTheme="minorHAnsi" w:cstheme="minorHAnsi"/>
          <w:sz w:val="28"/>
          <w:szCs w:val="28"/>
        </w:rPr>
      </w:pPr>
      <w:r w:rsidRPr="005F15CD">
        <w:rPr>
          <w:rFonts w:asciiTheme="minorHAnsi" w:hAnsiTheme="minorHAnsi" w:cstheme="minorHAnsi"/>
          <w:sz w:val="28"/>
          <w:szCs w:val="28"/>
        </w:rPr>
        <w:t>Restriction enzyme digestion is commonly used in molecular cloning techniques, such as </w:t>
      </w:r>
      <w:hyperlink r:id="rId18" w:history="1">
        <w:r w:rsidRPr="006B2C0D">
          <w:rPr>
            <w:rStyle w:val="Hyperlink"/>
            <w:rFonts w:asciiTheme="minorHAnsi" w:hAnsiTheme="minorHAnsi" w:cstheme="minorHAnsi"/>
            <w:color w:val="auto"/>
            <w:sz w:val="28"/>
            <w:szCs w:val="28"/>
            <w:u w:val="none"/>
          </w:rPr>
          <w:t>PCR</w:t>
        </w:r>
      </w:hyperlink>
      <w:r w:rsidRPr="006B2C0D">
        <w:rPr>
          <w:rFonts w:asciiTheme="minorHAnsi" w:hAnsiTheme="minorHAnsi" w:cstheme="minorHAnsi"/>
          <w:sz w:val="28"/>
          <w:szCs w:val="28"/>
        </w:rPr>
        <w:t> or </w:t>
      </w:r>
      <w:hyperlink r:id="rId19" w:history="1">
        <w:r w:rsidRPr="006B2C0D">
          <w:rPr>
            <w:rStyle w:val="Hyperlink"/>
            <w:rFonts w:asciiTheme="minorHAnsi" w:hAnsiTheme="minorHAnsi" w:cstheme="minorHAnsi"/>
            <w:color w:val="auto"/>
            <w:sz w:val="28"/>
            <w:szCs w:val="28"/>
            <w:u w:val="none"/>
          </w:rPr>
          <w:t>restriction cloning</w:t>
        </w:r>
      </w:hyperlink>
      <w:r w:rsidRPr="006B2C0D">
        <w:rPr>
          <w:rFonts w:asciiTheme="minorHAnsi" w:hAnsiTheme="minorHAnsi" w:cstheme="minorHAnsi"/>
          <w:sz w:val="28"/>
          <w:szCs w:val="28"/>
        </w:rPr>
        <w:t>. It is also used to quickly check the identity of a plasmid by </w:t>
      </w:r>
      <w:hyperlink r:id="rId20" w:history="1">
        <w:r w:rsidRPr="006B2C0D">
          <w:rPr>
            <w:rStyle w:val="Hyperlink"/>
            <w:rFonts w:asciiTheme="minorHAnsi" w:hAnsiTheme="minorHAnsi" w:cstheme="minorHAnsi"/>
            <w:color w:val="auto"/>
            <w:sz w:val="28"/>
            <w:szCs w:val="28"/>
            <w:u w:val="none"/>
          </w:rPr>
          <w:t>diagnostic digest</w:t>
        </w:r>
      </w:hyperlink>
      <w:r w:rsidRPr="006B2C0D">
        <w:rPr>
          <w:rFonts w:asciiTheme="minorHAnsi" w:hAnsiTheme="minorHAnsi" w:cstheme="minorHAnsi"/>
          <w:sz w:val="28"/>
          <w:szCs w:val="28"/>
        </w:rPr>
        <w:t>.</w:t>
      </w:r>
    </w:p>
    <w:p w:rsidR="00E922B6" w:rsidRPr="005F15CD" w:rsidRDefault="00E922B6" w:rsidP="006B2C0D">
      <w:pPr>
        <w:pStyle w:val="Heading1"/>
        <w:shd w:val="clear" w:color="auto" w:fill="FFFFFF"/>
        <w:spacing w:before="240" w:line="240" w:lineRule="auto"/>
        <w:jc w:val="both"/>
        <w:rPr>
          <w:rFonts w:asciiTheme="minorHAnsi" w:hAnsiTheme="minorHAnsi" w:cstheme="minorHAnsi"/>
          <w:color w:val="auto"/>
        </w:rPr>
      </w:pPr>
      <w:r w:rsidRPr="005F15CD">
        <w:rPr>
          <w:rFonts w:asciiTheme="minorHAnsi" w:hAnsiTheme="minorHAnsi" w:cstheme="minorHAnsi"/>
          <w:color w:val="auto"/>
        </w:rPr>
        <w:t>Materials Required</w:t>
      </w:r>
    </w:p>
    <w:p w:rsidR="00E922B6" w:rsidRPr="005F15CD" w:rsidRDefault="00E922B6" w:rsidP="00977FF3">
      <w:pPr>
        <w:numPr>
          <w:ilvl w:val="0"/>
          <w:numId w:val="13"/>
        </w:numPr>
        <w:shd w:val="clear" w:color="auto" w:fill="FFFFFF"/>
        <w:spacing w:before="240" w:after="0" w:line="240" w:lineRule="auto"/>
        <w:ind w:left="0"/>
        <w:jc w:val="both"/>
        <w:rPr>
          <w:rFonts w:cstheme="minorHAnsi"/>
          <w:sz w:val="28"/>
          <w:szCs w:val="28"/>
        </w:rPr>
      </w:pPr>
      <w:proofErr w:type="spellStart"/>
      <w:r w:rsidRPr="005F15CD">
        <w:rPr>
          <w:rFonts w:cstheme="minorHAnsi"/>
          <w:sz w:val="28"/>
          <w:szCs w:val="28"/>
        </w:rPr>
        <w:t>Microcentrifuge</w:t>
      </w:r>
      <w:proofErr w:type="spellEnd"/>
      <w:r w:rsidRPr="005F15CD">
        <w:rPr>
          <w:rFonts w:cstheme="minorHAnsi"/>
          <w:sz w:val="28"/>
          <w:szCs w:val="28"/>
        </w:rPr>
        <w:t xml:space="preserve"> tubes</w:t>
      </w:r>
    </w:p>
    <w:p w:rsidR="00E922B6" w:rsidRPr="005F15CD" w:rsidRDefault="00E922B6" w:rsidP="00977FF3">
      <w:pPr>
        <w:numPr>
          <w:ilvl w:val="0"/>
          <w:numId w:val="13"/>
        </w:numPr>
        <w:shd w:val="clear" w:color="auto" w:fill="FFFFFF"/>
        <w:spacing w:before="240" w:after="0" w:line="240" w:lineRule="auto"/>
        <w:ind w:left="0"/>
        <w:jc w:val="both"/>
        <w:rPr>
          <w:rFonts w:cstheme="minorHAnsi"/>
          <w:sz w:val="28"/>
          <w:szCs w:val="28"/>
        </w:rPr>
      </w:pPr>
      <w:r w:rsidRPr="005F15CD">
        <w:rPr>
          <w:rFonts w:cstheme="minorHAnsi"/>
          <w:sz w:val="28"/>
          <w:szCs w:val="28"/>
        </w:rPr>
        <w:t>Vial stand</w:t>
      </w:r>
    </w:p>
    <w:p w:rsidR="00E922B6" w:rsidRPr="005F15CD" w:rsidRDefault="00E922B6" w:rsidP="00977FF3">
      <w:pPr>
        <w:numPr>
          <w:ilvl w:val="0"/>
          <w:numId w:val="13"/>
        </w:numPr>
        <w:shd w:val="clear" w:color="auto" w:fill="FFFFFF"/>
        <w:spacing w:before="240" w:after="0" w:line="240" w:lineRule="auto"/>
        <w:ind w:left="0"/>
        <w:jc w:val="both"/>
        <w:rPr>
          <w:rFonts w:cstheme="minorHAnsi"/>
          <w:sz w:val="28"/>
          <w:szCs w:val="28"/>
        </w:rPr>
      </w:pPr>
      <w:r w:rsidRPr="005F15CD">
        <w:rPr>
          <w:rFonts w:cstheme="minorHAnsi"/>
          <w:sz w:val="28"/>
          <w:szCs w:val="28"/>
        </w:rPr>
        <w:t>10µl pipette</w:t>
      </w:r>
    </w:p>
    <w:p w:rsidR="00E922B6" w:rsidRPr="005F15CD" w:rsidRDefault="00E922B6" w:rsidP="00977FF3">
      <w:pPr>
        <w:numPr>
          <w:ilvl w:val="0"/>
          <w:numId w:val="13"/>
        </w:numPr>
        <w:shd w:val="clear" w:color="auto" w:fill="FFFFFF"/>
        <w:spacing w:before="240" w:after="0" w:line="240" w:lineRule="auto"/>
        <w:ind w:left="0"/>
        <w:jc w:val="both"/>
        <w:rPr>
          <w:rFonts w:cstheme="minorHAnsi"/>
          <w:sz w:val="28"/>
          <w:szCs w:val="28"/>
        </w:rPr>
      </w:pPr>
      <w:r w:rsidRPr="005F15CD">
        <w:rPr>
          <w:rFonts w:cstheme="minorHAnsi"/>
          <w:sz w:val="28"/>
          <w:szCs w:val="28"/>
        </w:rPr>
        <w:t>Pipette tips</w:t>
      </w:r>
    </w:p>
    <w:p w:rsidR="00E922B6" w:rsidRPr="005F15CD" w:rsidRDefault="00E922B6" w:rsidP="00977FF3">
      <w:pPr>
        <w:numPr>
          <w:ilvl w:val="0"/>
          <w:numId w:val="13"/>
        </w:numPr>
        <w:shd w:val="clear" w:color="auto" w:fill="FFFFFF"/>
        <w:spacing w:before="240" w:after="0" w:line="240" w:lineRule="auto"/>
        <w:ind w:left="0"/>
        <w:jc w:val="both"/>
        <w:rPr>
          <w:rFonts w:cstheme="minorHAnsi"/>
          <w:sz w:val="28"/>
          <w:szCs w:val="28"/>
        </w:rPr>
      </w:pPr>
      <w:r w:rsidRPr="005F15CD">
        <w:rPr>
          <w:rFonts w:cstheme="minorHAnsi"/>
          <w:sz w:val="28"/>
          <w:szCs w:val="28"/>
        </w:rPr>
        <w:t>Beaker</w:t>
      </w:r>
    </w:p>
    <w:p w:rsidR="00E922B6" w:rsidRPr="005F15CD" w:rsidRDefault="00E922B6" w:rsidP="00977FF3">
      <w:pPr>
        <w:numPr>
          <w:ilvl w:val="0"/>
          <w:numId w:val="13"/>
        </w:numPr>
        <w:shd w:val="clear" w:color="auto" w:fill="FFFFFF"/>
        <w:spacing w:before="240" w:after="0" w:line="240" w:lineRule="auto"/>
        <w:ind w:left="0"/>
        <w:jc w:val="both"/>
        <w:rPr>
          <w:rFonts w:cstheme="minorHAnsi"/>
          <w:sz w:val="28"/>
          <w:szCs w:val="28"/>
        </w:rPr>
      </w:pPr>
      <w:r w:rsidRPr="005F15CD">
        <w:rPr>
          <w:rFonts w:cstheme="minorHAnsi"/>
          <w:sz w:val="28"/>
          <w:szCs w:val="28"/>
        </w:rPr>
        <w:t>Table top mini centrifuge</w:t>
      </w:r>
    </w:p>
    <w:p w:rsidR="00E922B6" w:rsidRPr="005F15CD" w:rsidRDefault="00E922B6" w:rsidP="00977FF3">
      <w:pPr>
        <w:numPr>
          <w:ilvl w:val="0"/>
          <w:numId w:val="13"/>
        </w:numPr>
        <w:shd w:val="clear" w:color="auto" w:fill="FFFFFF"/>
        <w:spacing w:before="240" w:after="0" w:line="240" w:lineRule="auto"/>
        <w:ind w:left="0"/>
        <w:jc w:val="both"/>
        <w:rPr>
          <w:rFonts w:cstheme="minorHAnsi"/>
          <w:sz w:val="28"/>
          <w:szCs w:val="28"/>
        </w:rPr>
      </w:pPr>
      <w:r w:rsidRPr="005F15CD">
        <w:rPr>
          <w:rFonts w:cstheme="minorHAnsi"/>
          <w:sz w:val="28"/>
          <w:szCs w:val="28"/>
        </w:rPr>
        <w:t>Incubator</w:t>
      </w:r>
    </w:p>
    <w:p w:rsidR="00E922B6" w:rsidRPr="005F15CD" w:rsidRDefault="00E922B6" w:rsidP="00977FF3">
      <w:pPr>
        <w:numPr>
          <w:ilvl w:val="0"/>
          <w:numId w:val="13"/>
        </w:numPr>
        <w:shd w:val="clear" w:color="auto" w:fill="FFFFFF"/>
        <w:spacing w:before="240" w:after="0" w:line="240" w:lineRule="auto"/>
        <w:ind w:left="0"/>
        <w:jc w:val="both"/>
        <w:rPr>
          <w:rFonts w:cstheme="minorHAnsi"/>
          <w:sz w:val="28"/>
          <w:szCs w:val="28"/>
        </w:rPr>
      </w:pPr>
      <w:r w:rsidRPr="005F15CD">
        <w:rPr>
          <w:rFonts w:cstheme="minorHAnsi"/>
          <w:sz w:val="28"/>
          <w:szCs w:val="28"/>
        </w:rPr>
        <w:t>Reagents</w:t>
      </w:r>
    </w:p>
    <w:p w:rsidR="00E922B6" w:rsidRPr="00A128ED" w:rsidRDefault="00E922B6" w:rsidP="00977FF3">
      <w:pPr>
        <w:numPr>
          <w:ilvl w:val="0"/>
          <w:numId w:val="13"/>
        </w:numPr>
        <w:shd w:val="clear" w:color="auto" w:fill="FFFFFF"/>
        <w:spacing w:before="240" w:after="0" w:line="240" w:lineRule="auto"/>
        <w:ind w:left="0"/>
        <w:jc w:val="both"/>
        <w:rPr>
          <w:rFonts w:cstheme="minorHAnsi"/>
          <w:sz w:val="28"/>
          <w:szCs w:val="28"/>
        </w:rPr>
      </w:pPr>
      <w:r w:rsidRPr="005F15CD">
        <w:rPr>
          <w:rFonts w:cstheme="minorHAnsi"/>
          <w:sz w:val="28"/>
          <w:szCs w:val="28"/>
        </w:rPr>
        <w:t>Gel electrophoresis</w:t>
      </w:r>
    </w:p>
    <w:p w:rsidR="00E922B6" w:rsidRPr="005F15CD" w:rsidRDefault="00E922B6" w:rsidP="00977FF3">
      <w:pPr>
        <w:pStyle w:val="Heading1"/>
        <w:shd w:val="clear" w:color="auto" w:fill="FFFFFF"/>
        <w:spacing w:before="240" w:line="240" w:lineRule="auto"/>
        <w:jc w:val="both"/>
        <w:rPr>
          <w:rFonts w:asciiTheme="minorHAnsi" w:hAnsiTheme="minorHAnsi" w:cstheme="minorHAnsi"/>
          <w:color w:val="auto"/>
        </w:rPr>
      </w:pPr>
      <w:r w:rsidRPr="005F15CD">
        <w:rPr>
          <w:rFonts w:asciiTheme="minorHAnsi" w:hAnsiTheme="minorHAnsi" w:cstheme="minorHAnsi"/>
          <w:color w:val="auto"/>
        </w:rPr>
        <w:lastRenderedPageBreak/>
        <w:t>Procedure</w:t>
      </w:r>
    </w:p>
    <w:p w:rsidR="00E922B6" w:rsidRPr="005F15CD" w:rsidRDefault="00E922B6" w:rsidP="00977FF3">
      <w:pPr>
        <w:pStyle w:val="NormalWeb"/>
        <w:numPr>
          <w:ilvl w:val="0"/>
          <w:numId w:val="15"/>
        </w:numPr>
        <w:shd w:val="clear" w:color="auto" w:fill="FFFFFF"/>
        <w:spacing w:before="240" w:beforeAutospacing="0" w:after="0" w:afterAutospacing="0"/>
        <w:jc w:val="both"/>
        <w:rPr>
          <w:rFonts w:asciiTheme="minorHAnsi" w:hAnsiTheme="minorHAnsi" w:cstheme="minorHAnsi"/>
          <w:sz w:val="28"/>
          <w:szCs w:val="28"/>
          <w:shd w:val="clear" w:color="auto" w:fill="FFFFFF"/>
        </w:rPr>
      </w:pPr>
      <w:r w:rsidRPr="005F15CD">
        <w:rPr>
          <w:rFonts w:asciiTheme="minorHAnsi" w:hAnsiTheme="minorHAnsi" w:cstheme="minorHAnsi"/>
          <w:sz w:val="28"/>
          <w:szCs w:val="28"/>
          <w:shd w:val="clear" w:color="auto" w:fill="FFFFFF"/>
        </w:rPr>
        <w:t>Select restriction enzymes to digest your plasmid</w:t>
      </w:r>
    </w:p>
    <w:p w:rsidR="00E922B6" w:rsidRPr="005F15CD" w:rsidRDefault="00E922B6" w:rsidP="00977FF3">
      <w:pPr>
        <w:pStyle w:val="NormalWeb"/>
        <w:numPr>
          <w:ilvl w:val="0"/>
          <w:numId w:val="15"/>
        </w:numPr>
        <w:shd w:val="clear" w:color="auto" w:fill="FFFFFF"/>
        <w:spacing w:before="240" w:beforeAutospacing="0" w:after="0" w:afterAutospacing="0"/>
        <w:jc w:val="both"/>
        <w:rPr>
          <w:rFonts w:asciiTheme="minorHAnsi" w:hAnsiTheme="minorHAnsi" w:cstheme="minorHAnsi"/>
          <w:sz w:val="28"/>
          <w:szCs w:val="28"/>
          <w:shd w:val="clear" w:color="auto" w:fill="FFFFFF"/>
        </w:rPr>
      </w:pPr>
      <w:r w:rsidRPr="005F15CD">
        <w:rPr>
          <w:rFonts w:asciiTheme="minorHAnsi" w:hAnsiTheme="minorHAnsi" w:cstheme="minorHAnsi"/>
          <w:sz w:val="28"/>
          <w:szCs w:val="28"/>
          <w:shd w:val="clear" w:color="auto" w:fill="FFFFFF"/>
        </w:rPr>
        <w:t>Determine an appropriate reaction buffer for enzyme</w:t>
      </w:r>
    </w:p>
    <w:p w:rsidR="00E922B6" w:rsidRPr="006B2C0D" w:rsidRDefault="00E922B6" w:rsidP="00977FF3">
      <w:pPr>
        <w:pStyle w:val="NormalWeb"/>
        <w:numPr>
          <w:ilvl w:val="0"/>
          <w:numId w:val="15"/>
        </w:numPr>
        <w:shd w:val="clear" w:color="auto" w:fill="FFFFFF"/>
        <w:spacing w:before="240" w:beforeAutospacing="0" w:after="0" w:afterAutospacing="0"/>
        <w:jc w:val="both"/>
        <w:rPr>
          <w:rFonts w:asciiTheme="minorHAnsi" w:hAnsiTheme="minorHAnsi" w:cstheme="minorHAnsi"/>
          <w:sz w:val="28"/>
          <w:szCs w:val="28"/>
          <w:shd w:val="clear" w:color="auto" w:fill="FFFFFF"/>
        </w:rPr>
      </w:pPr>
      <w:r w:rsidRPr="005F15CD">
        <w:rPr>
          <w:rFonts w:asciiTheme="minorHAnsi" w:hAnsiTheme="minorHAnsi" w:cstheme="minorHAnsi"/>
          <w:sz w:val="28"/>
          <w:szCs w:val="28"/>
        </w:rPr>
        <w:t>Transfer the following solutions in a micro centrifuge tube.</w:t>
      </w:r>
    </w:p>
    <w:p w:rsidR="00E922B6" w:rsidRPr="005F15CD" w:rsidRDefault="00E922B6" w:rsidP="00977FF3">
      <w:pPr>
        <w:pStyle w:val="NormalWeb"/>
        <w:shd w:val="clear" w:color="auto" w:fill="FFFFFF"/>
        <w:spacing w:before="240" w:beforeAutospacing="0" w:after="0" w:afterAutospacing="0"/>
        <w:jc w:val="both"/>
        <w:rPr>
          <w:rFonts w:asciiTheme="minorHAnsi" w:hAnsiTheme="minorHAnsi" w:cstheme="minorHAnsi"/>
          <w:sz w:val="28"/>
          <w:szCs w:val="28"/>
        </w:rPr>
      </w:pPr>
      <w:r w:rsidRPr="005F15CD">
        <w:rPr>
          <w:rFonts w:asciiTheme="minorHAnsi" w:hAnsiTheme="minorHAnsi" w:cstheme="minorHAnsi"/>
          <w:noProof/>
          <w:sz w:val="28"/>
          <w:szCs w:val="28"/>
        </w:rPr>
        <w:drawing>
          <wp:inline distT="0" distB="0" distL="0" distR="0">
            <wp:extent cx="5476875" cy="1590675"/>
            <wp:effectExtent l="19050" t="0" r="9525" b="0"/>
            <wp:docPr id="1" name="Picture 1" descr="https://vlab.amrita.edu/userfiles/1/image/c2%281%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vlab.amrita.edu/userfiles/1/image/c2%281%29.jpg"/>
                    <pic:cNvPicPr>
                      <a:picLocks noChangeAspect="1" noChangeArrowheads="1"/>
                    </pic:cNvPicPr>
                  </pic:nvPicPr>
                  <pic:blipFill>
                    <a:blip r:embed="rId21" cstate="print"/>
                    <a:srcRect/>
                    <a:stretch>
                      <a:fillRect/>
                    </a:stretch>
                  </pic:blipFill>
                  <pic:spPr bwMode="auto">
                    <a:xfrm>
                      <a:off x="0" y="0"/>
                      <a:ext cx="5476875" cy="1590675"/>
                    </a:xfrm>
                    <a:prstGeom prst="rect">
                      <a:avLst/>
                    </a:prstGeom>
                    <a:noFill/>
                    <a:ln w="9525">
                      <a:noFill/>
                      <a:miter lim="800000"/>
                      <a:headEnd/>
                      <a:tailEnd/>
                    </a:ln>
                  </pic:spPr>
                </pic:pic>
              </a:graphicData>
            </a:graphic>
          </wp:inline>
        </w:drawing>
      </w:r>
    </w:p>
    <w:p w:rsidR="00E922B6" w:rsidRPr="005F15CD" w:rsidRDefault="00E922B6" w:rsidP="00977FF3">
      <w:pPr>
        <w:pStyle w:val="NormalWeb"/>
        <w:numPr>
          <w:ilvl w:val="0"/>
          <w:numId w:val="16"/>
        </w:numPr>
        <w:shd w:val="clear" w:color="auto" w:fill="FFFFFF"/>
        <w:spacing w:before="240" w:beforeAutospacing="0" w:after="0" w:afterAutospacing="0"/>
        <w:jc w:val="both"/>
        <w:rPr>
          <w:rFonts w:asciiTheme="minorHAnsi" w:hAnsiTheme="minorHAnsi" w:cstheme="minorHAnsi"/>
          <w:sz w:val="28"/>
          <w:szCs w:val="28"/>
        </w:rPr>
      </w:pPr>
      <w:r w:rsidRPr="005F15CD">
        <w:rPr>
          <w:rFonts w:asciiTheme="minorHAnsi" w:hAnsiTheme="minorHAnsi" w:cstheme="minorHAnsi"/>
          <w:sz w:val="28"/>
          <w:szCs w:val="28"/>
        </w:rPr>
        <w:t>Incubate the mixture at 37 </w:t>
      </w:r>
      <w:r w:rsidRPr="005F15CD">
        <w:rPr>
          <w:rFonts w:asciiTheme="minorHAnsi" w:hAnsiTheme="minorHAnsi" w:cstheme="minorHAnsi"/>
          <w:sz w:val="28"/>
          <w:szCs w:val="28"/>
          <w:vertAlign w:val="superscript"/>
        </w:rPr>
        <w:t>o</w:t>
      </w:r>
      <w:r w:rsidRPr="005F15CD">
        <w:rPr>
          <w:rFonts w:asciiTheme="minorHAnsi" w:hAnsiTheme="minorHAnsi" w:cstheme="minorHAnsi"/>
          <w:sz w:val="28"/>
          <w:szCs w:val="28"/>
        </w:rPr>
        <w:t> C for 1 h to overnight. Keep the tubes in -4</w:t>
      </w:r>
      <w:r w:rsidRPr="005F15CD">
        <w:rPr>
          <w:rFonts w:asciiTheme="minorHAnsi" w:hAnsiTheme="minorHAnsi" w:cstheme="minorHAnsi"/>
          <w:sz w:val="28"/>
          <w:szCs w:val="28"/>
          <w:vertAlign w:val="superscript"/>
        </w:rPr>
        <w:t>o</w:t>
      </w:r>
      <w:r w:rsidRPr="005F15CD">
        <w:rPr>
          <w:rFonts w:asciiTheme="minorHAnsi" w:hAnsiTheme="minorHAnsi" w:cstheme="minorHAnsi"/>
          <w:sz w:val="28"/>
          <w:szCs w:val="28"/>
        </w:rPr>
        <w:t> C freezer or in -20</w:t>
      </w:r>
      <w:r w:rsidRPr="005F15CD">
        <w:rPr>
          <w:rFonts w:asciiTheme="minorHAnsi" w:hAnsiTheme="minorHAnsi" w:cstheme="minorHAnsi"/>
          <w:sz w:val="28"/>
          <w:szCs w:val="28"/>
          <w:vertAlign w:val="superscript"/>
        </w:rPr>
        <w:t>o</w:t>
      </w:r>
      <w:r w:rsidRPr="005F15CD">
        <w:rPr>
          <w:rFonts w:asciiTheme="minorHAnsi" w:hAnsiTheme="minorHAnsi" w:cstheme="minorHAnsi"/>
          <w:sz w:val="28"/>
          <w:szCs w:val="28"/>
        </w:rPr>
        <w:t> C freezer, after the incubation</w:t>
      </w:r>
    </w:p>
    <w:p w:rsidR="00E922B6" w:rsidRPr="005F15CD" w:rsidRDefault="00E922B6" w:rsidP="00977FF3">
      <w:pPr>
        <w:pStyle w:val="NormalWeb"/>
        <w:numPr>
          <w:ilvl w:val="0"/>
          <w:numId w:val="16"/>
        </w:numPr>
        <w:shd w:val="clear" w:color="auto" w:fill="FFFFFF"/>
        <w:spacing w:before="240" w:beforeAutospacing="0" w:after="0" w:afterAutospacing="0"/>
        <w:jc w:val="both"/>
        <w:rPr>
          <w:rFonts w:asciiTheme="minorHAnsi" w:hAnsiTheme="minorHAnsi" w:cstheme="minorHAnsi"/>
          <w:sz w:val="28"/>
          <w:szCs w:val="28"/>
        </w:rPr>
      </w:pPr>
      <w:r w:rsidRPr="005F15CD">
        <w:rPr>
          <w:rFonts w:asciiTheme="minorHAnsi" w:hAnsiTheme="minorHAnsi" w:cstheme="minorHAnsi"/>
          <w:sz w:val="28"/>
          <w:szCs w:val="28"/>
        </w:rPr>
        <w:t xml:space="preserve">  </w:t>
      </w:r>
      <w:r w:rsidRPr="005F15CD">
        <w:rPr>
          <w:rFonts w:asciiTheme="minorHAnsi" w:hAnsiTheme="minorHAnsi" w:cstheme="minorHAnsi"/>
          <w:sz w:val="28"/>
          <w:szCs w:val="28"/>
          <w:shd w:val="clear" w:color="auto" w:fill="FFFFFF"/>
        </w:rPr>
        <w:t>To visualize the results of your digest, conduct </w:t>
      </w:r>
      <w:hyperlink r:id="rId22" w:history="1">
        <w:r w:rsidRPr="006B2C0D">
          <w:rPr>
            <w:rStyle w:val="Hyperlink"/>
            <w:rFonts w:asciiTheme="minorHAnsi" w:hAnsiTheme="minorHAnsi" w:cstheme="minorHAnsi"/>
            <w:color w:val="auto"/>
            <w:sz w:val="28"/>
            <w:szCs w:val="28"/>
            <w:u w:val="none"/>
            <w:shd w:val="clear" w:color="auto" w:fill="FFFFFF"/>
          </w:rPr>
          <w:t>gel electrophoresis</w:t>
        </w:r>
      </w:hyperlink>
      <w:r w:rsidRPr="006B2C0D">
        <w:rPr>
          <w:rFonts w:asciiTheme="minorHAnsi" w:hAnsiTheme="minorHAnsi" w:cstheme="minorHAnsi"/>
          <w:sz w:val="28"/>
          <w:szCs w:val="28"/>
          <w:shd w:val="clear" w:color="auto" w:fill="FFFFFF"/>
        </w:rPr>
        <w:t>.</w:t>
      </w:r>
    </w:p>
    <w:p w:rsidR="00E922B6" w:rsidRPr="005F15CD" w:rsidRDefault="00E922B6" w:rsidP="006B2C0D">
      <w:pPr>
        <w:pStyle w:val="Heading2"/>
        <w:shd w:val="clear" w:color="auto" w:fill="FFFFFF"/>
        <w:spacing w:before="240" w:beforeAutospacing="0" w:after="0" w:afterAutospacing="0"/>
        <w:jc w:val="both"/>
        <w:rPr>
          <w:rFonts w:asciiTheme="minorHAnsi" w:hAnsiTheme="minorHAnsi" w:cstheme="minorHAnsi"/>
          <w:sz w:val="28"/>
          <w:szCs w:val="28"/>
        </w:rPr>
      </w:pPr>
      <w:r w:rsidRPr="005F15CD">
        <w:rPr>
          <w:rFonts w:asciiTheme="minorHAnsi" w:hAnsiTheme="minorHAnsi" w:cstheme="minorHAnsi"/>
          <w:sz w:val="28"/>
          <w:szCs w:val="28"/>
        </w:rPr>
        <w:t>Precaution</w:t>
      </w:r>
    </w:p>
    <w:p w:rsidR="00E922B6" w:rsidRPr="006B2C0D" w:rsidRDefault="00E922B6" w:rsidP="00977FF3">
      <w:pPr>
        <w:numPr>
          <w:ilvl w:val="0"/>
          <w:numId w:val="14"/>
        </w:numPr>
        <w:shd w:val="clear" w:color="auto" w:fill="FFFFFF"/>
        <w:spacing w:before="240" w:after="0" w:line="240" w:lineRule="auto"/>
        <w:ind w:left="0"/>
        <w:jc w:val="both"/>
        <w:rPr>
          <w:rFonts w:cstheme="minorHAnsi"/>
          <w:sz w:val="28"/>
          <w:szCs w:val="28"/>
        </w:rPr>
      </w:pPr>
      <w:r w:rsidRPr="005F15CD">
        <w:rPr>
          <w:rFonts w:cstheme="minorHAnsi"/>
          <w:sz w:val="28"/>
          <w:szCs w:val="28"/>
        </w:rPr>
        <w:t>Make sure that the restriction enzyme does not exceed more than 10% of the total reaction volume, Otherwise the glycerol and the EDTA in the enzyme storage buffer may inhibit digestion process.</w:t>
      </w:r>
    </w:p>
    <w:p w:rsidR="00E922B6" w:rsidRPr="006B2C0D" w:rsidRDefault="00E922B6" w:rsidP="00977FF3">
      <w:pPr>
        <w:pStyle w:val="NormalWeb"/>
        <w:shd w:val="clear" w:color="auto" w:fill="FFFFFF"/>
        <w:spacing w:before="240" w:beforeAutospacing="0" w:after="0" w:afterAutospacing="0"/>
        <w:jc w:val="both"/>
        <w:rPr>
          <w:rFonts w:asciiTheme="minorHAnsi" w:hAnsiTheme="minorHAnsi" w:cstheme="minorHAnsi"/>
          <w:b/>
          <w:sz w:val="28"/>
          <w:szCs w:val="28"/>
        </w:rPr>
      </w:pPr>
      <w:r w:rsidRPr="005F15CD">
        <w:rPr>
          <w:rFonts w:asciiTheme="minorHAnsi" w:hAnsiTheme="minorHAnsi" w:cstheme="minorHAnsi"/>
          <w:b/>
          <w:sz w:val="28"/>
          <w:szCs w:val="28"/>
        </w:rPr>
        <w:t>Difficulties associated with restriction digestion</w:t>
      </w:r>
    </w:p>
    <w:p w:rsidR="00977FF3" w:rsidRPr="005F15CD" w:rsidRDefault="00E922B6" w:rsidP="00977FF3">
      <w:pPr>
        <w:spacing w:before="240" w:after="0" w:line="240" w:lineRule="auto"/>
        <w:rPr>
          <w:rFonts w:eastAsia="Times New Roman" w:cstheme="minorHAnsi"/>
          <w:sz w:val="28"/>
          <w:szCs w:val="28"/>
        </w:rPr>
      </w:pPr>
      <w:r w:rsidRPr="005F15CD">
        <w:rPr>
          <w:rFonts w:eastAsia="Times New Roman" w:cstheme="minorHAnsi"/>
          <w:sz w:val="28"/>
          <w:szCs w:val="28"/>
        </w:rPr>
        <w:t>The restriction enzyme did not cleave efficiently. If cleaving near the end of a PCR </w:t>
      </w:r>
      <w:r w:rsidRPr="005F15CD">
        <w:rPr>
          <w:rFonts w:eastAsia="Times New Roman" w:cstheme="minorHAnsi"/>
          <w:b/>
          <w:bCs/>
          <w:sz w:val="28"/>
          <w:szCs w:val="28"/>
        </w:rPr>
        <w:t>fragment</w:t>
      </w:r>
      <w:r w:rsidRPr="005F15CD">
        <w:rPr>
          <w:rFonts w:eastAsia="Times New Roman" w:cstheme="minorHAnsi"/>
          <w:sz w:val="28"/>
          <w:szCs w:val="28"/>
        </w:rPr>
        <w:t xml:space="preserve"> leave at least 6 bases past the restriction site. Test the restriction enzyme on a control substrate.</w:t>
      </w:r>
      <w:r w:rsidRPr="005F15CD">
        <w:rPr>
          <w:rFonts w:eastAsia="Times New Roman" w:cstheme="minorHAnsi"/>
          <w:sz w:val="28"/>
          <w:szCs w:val="28"/>
        </w:rPr>
        <w:br/>
        <w:t>* The restriction enzyme was not completely inactivated. Phenol/ETOH purifies the DNA if the enzyme cannot be heat inactivated.</w:t>
      </w:r>
      <w:r w:rsidRPr="005F15CD">
        <w:rPr>
          <w:rFonts w:eastAsia="Times New Roman" w:cstheme="minorHAnsi"/>
          <w:sz w:val="28"/>
          <w:szCs w:val="28"/>
        </w:rPr>
        <w:br/>
        <w:t>* Star activity from the restriction digest cleaved the vector or insert. Check the DNA on a gel. If there is an extra band, reduce the amount of enzyme or time for the restriction digest.</w:t>
      </w:r>
      <w:r w:rsidRPr="005F15CD">
        <w:rPr>
          <w:rFonts w:eastAsia="Times New Roman" w:cstheme="minorHAnsi"/>
          <w:sz w:val="28"/>
          <w:szCs w:val="28"/>
        </w:rPr>
        <w:br/>
        <w:t xml:space="preserve">* The DNA or restriction enzyme contained </w:t>
      </w:r>
      <w:proofErr w:type="spellStart"/>
      <w:r w:rsidRPr="005F15CD">
        <w:rPr>
          <w:rFonts w:eastAsia="Times New Roman" w:cstheme="minorHAnsi"/>
          <w:sz w:val="28"/>
          <w:szCs w:val="28"/>
        </w:rPr>
        <w:t>exonuclease</w:t>
      </w:r>
      <w:proofErr w:type="spellEnd"/>
      <w:r w:rsidRPr="005F15CD">
        <w:rPr>
          <w:rFonts w:eastAsia="Times New Roman" w:cstheme="minorHAnsi"/>
          <w:sz w:val="28"/>
          <w:szCs w:val="28"/>
        </w:rPr>
        <w:t xml:space="preserve"> or </w:t>
      </w:r>
      <w:proofErr w:type="spellStart"/>
      <w:r w:rsidRPr="005F15CD">
        <w:rPr>
          <w:rFonts w:eastAsia="Times New Roman" w:cstheme="minorHAnsi"/>
          <w:sz w:val="28"/>
          <w:szCs w:val="28"/>
        </w:rPr>
        <w:t>phosphatase</w:t>
      </w:r>
      <w:proofErr w:type="spellEnd"/>
      <w:r w:rsidRPr="005F15CD">
        <w:rPr>
          <w:rFonts w:eastAsia="Times New Roman" w:cstheme="minorHAnsi"/>
          <w:sz w:val="28"/>
          <w:szCs w:val="28"/>
        </w:rPr>
        <w:t xml:space="preserve"> that damaged the ends. Phenol/ETOH purifies the DNA. Check the enzyme QC data and notes. If the ligation QC is poor or the </w:t>
      </w:r>
      <w:proofErr w:type="spellStart"/>
      <w:r w:rsidRPr="005F15CD">
        <w:rPr>
          <w:rFonts w:eastAsia="Times New Roman" w:cstheme="minorHAnsi"/>
          <w:sz w:val="28"/>
          <w:szCs w:val="28"/>
        </w:rPr>
        <w:t>exonuclease</w:t>
      </w:r>
      <w:proofErr w:type="spellEnd"/>
      <w:r w:rsidRPr="005F15CD">
        <w:rPr>
          <w:rFonts w:eastAsia="Times New Roman" w:cstheme="minorHAnsi"/>
          <w:sz w:val="28"/>
          <w:szCs w:val="28"/>
        </w:rPr>
        <w:t xml:space="preserve"> level is high reduce the amount of enzyme or incubation time.</w:t>
      </w:r>
    </w:p>
    <w:p w:rsidR="0038285A" w:rsidRDefault="0038285A" w:rsidP="00977FF3">
      <w:pPr>
        <w:spacing w:before="240" w:after="0" w:line="240" w:lineRule="auto"/>
        <w:rPr>
          <w:rFonts w:eastAsia="Times New Roman" w:cstheme="minorHAnsi"/>
          <w:b/>
          <w:sz w:val="36"/>
          <w:szCs w:val="28"/>
        </w:rPr>
      </w:pPr>
    </w:p>
    <w:p w:rsidR="00977FF3" w:rsidRPr="006B2C0D" w:rsidRDefault="00977FF3" w:rsidP="00977FF3">
      <w:pPr>
        <w:spacing w:before="240" w:after="0" w:line="240" w:lineRule="auto"/>
        <w:rPr>
          <w:rFonts w:eastAsia="Times New Roman" w:cstheme="minorHAnsi"/>
          <w:b/>
          <w:sz w:val="36"/>
          <w:szCs w:val="28"/>
        </w:rPr>
      </w:pPr>
      <w:r w:rsidRPr="006B2C0D">
        <w:rPr>
          <w:rFonts w:eastAsia="Times New Roman" w:cstheme="minorHAnsi"/>
          <w:b/>
          <w:sz w:val="36"/>
          <w:szCs w:val="28"/>
        </w:rPr>
        <w:lastRenderedPageBreak/>
        <w:t xml:space="preserve">    Gels </w:t>
      </w:r>
    </w:p>
    <w:p w:rsidR="006B2C0D" w:rsidRPr="006B2C0D" w:rsidRDefault="00977FF3" w:rsidP="006B2C0D">
      <w:pPr>
        <w:pStyle w:val="ListParagraph"/>
        <w:numPr>
          <w:ilvl w:val="0"/>
          <w:numId w:val="20"/>
        </w:numPr>
        <w:spacing w:before="240" w:after="0" w:line="240" w:lineRule="auto"/>
        <w:rPr>
          <w:rFonts w:eastAsia="Times New Roman" w:cstheme="minorHAnsi"/>
          <w:b/>
          <w:sz w:val="28"/>
          <w:szCs w:val="28"/>
        </w:rPr>
      </w:pPr>
      <w:proofErr w:type="spellStart"/>
      <w:r w:rsidRPr="006B2C0D">
        <w:rPr>
          <w:rFonts w:eastAsia="Times New Roman" w:cstheme="minorHAnsi"/>
          <w:b/>
          <w:sz w:val="28"/>
          <w:szCs w:val="28"/>
        </w:rPr>
        <w:t>Agarose</w:t>
      </w:r>
      <w:proofErr w:type="spellEnd"/>
      <w:r w:rsidRPr="006B2C0D">
        <w:rPr>
          <w:rFonts w:eastAsia="Times New Roman" w:cstheme="minorHAnsi"/>
          <w:b/>
          <w:sz w:val="28"/>
          <w:szCs w:val="28"/>
        </w:rPr>
        <w:t xml:space="preserve"> gels</w:t>
      </w:r>
      <w:r w:rsidR="006B2C0D" w:rsidRPr="006B2C0D">
        <w:rPr>
          <w:rFonts w:eastAsia="Times New Roman" w:cstheme="minorHAnsi"/>
          <w:b/>
          <w:sz w:val="28"/>
          <w:szCs w:val="28"/>
        </w:rPr>
        <w:t>:</w:t>
      </w:r>
    </w:p>
    <w:p w:rsidR="006B2C0D" w:rsidRDefault="00977FF3" w:rsidP="00977FF3">
      <w:pPr>
        <w:spacing w:before="240" w:after="0" w:line="240" w:lineRule="auto"/>
        <w:rPr>
          <w:rFonts w:eastAsia="Times New Roman" w:cstheme="minorHAnsi"/>
          <w:sz w:val="28"/>
          <w:szCs w:val="28"/>
        </w:rPr>
      </w:pPr>
      <w:r w:rsidRPr="005F15CD">
        <w:rPr>
          <w:rFonts w:eastAsia="Times New Roman" w:cstheme="minorHAnsi"/>
          <w:sz w:val="28"/>
          <w:szCs w:val="28"/>
        </w:rPr>
        <w:t xml:space="preserve"> </w:t>
      </w:r>
      <w:proofErr w:type="spellStart"/>
      <w:r w:rsidRPr="005F15CD">
        <w:rPr>
          <w:rFonts w:eastAsia="Times New Roman" w:cstheme="minorHAnsi"/>
          <w:sz w:val="28"/>
          <w:szCs w:val="28"/>
        </w:rPr>
        <w:t>Agarose</w:t>
      </w:r>
      <w:proofErr w:type="spellEnd"/>
      <w:r w:rsidRPr="005F15CD">
        <w:rPr>
          <w:rFonts w:eastAsia="Times New Roman" w:cstheme="minorHAnsi"/>
          <w:sz w:val="28"/>
          <w:szCs w:val="28"/>
        </w:rPr>
        <w:t xml:space="preserve"> gel electrophoresis is a method of gel electrophoresis used in biochemistry, molecular biology, genetics, and clinical chemistry to separate a mixed population of macromolecules such as DNA or proteins in a matrix of </w:t>
      </w:r>
      <w:proofErr w:type="spellStart"/>
      <w:r w:rsidRPr="005F15CD">
        <w:rPr>
          <w:rFonts w:eastAsia="Times New Roman" w:cstheme="minorHAnsi"/>
          <w:sz w:val="28"/>
          <w:szCs w:val="28"/>
        </w:rPr>
        <w:t>agarose</w:t>
      </w:r>
      <w:proofErr w:type="spellEnd"/>
      <w:r w:rsidRPr="005F15CD">
        <w:rPr>
          <w:rFonts w:eastAsia="Times New Roman" w:cstheme="minorHAnsi"/>
          <w:sz w:val="28"/>
          <w:szCs w:val="28"/>
        </w:rPr>
        <w:t>, one of the two main components of agar. The proteins may be separated by charge and/or size (</w:t>
      </w:r>
      <w:proofErr w:type="spellStart"/>
      <w:r w:rsidRPr="005F15CD">
        <w:rPr>
          <w:rFonts w:eastAsia="Times New Roman" w:cstheme="minorHAnsi"/>
          <w:sz w:val="28"/>
          <w:szCs w:val="28"/>
        </w:rPr>
        <w:t>isoelectric</w:t>
      </w:r>
      <w:proofErr w:type="spellEnd"/>
      <w:r w:rsidRPr="005F15CD">
        <w:rPr>
          <w:rFonts w:eastAsia="Times New Roman" w:cstheme="minorHAnsi"/>
          <w:sz w:val="28"/>
          <w:szCs w:val="28"/>
        </w:rPr>
        <w:t xml:space="preserve"> focusing </w:t>
      </w:r>
      <w:proofErr w:type="spellStart"/>
      <w:r w:rsidRPr="005F15CD">
        <w:rPr>
          <w:rFonts w:eastAsia="Times New Roman" w:cstheme="minorHAnsi"/>
          <w:sz w:val="28"/>
          <w:szCs w:val="28"/>
        </w:rPr>
        <w:t>agarose</w:t>
      </w:r>
      <w:proofErr w:type="spellEnd"/>
      <w:r w:rsidRPr="005F15CD">
        <w:rPr>
          <w:rFonts w:eastAsia="Times New Roman" w:cstheme="minorHAnsi"/>
          <w:sz w:val="28"/>
          <w:szCs w:val="28"/>
        </w:rPr>
        <w:t xml:space="preserve"> electrophoresis is essentially size independent), and the DNA and RNA fragments by length. </w:t>
      </w:r>
      <w:proofErr w:type="spellStart"/>
      <w:r w:rsidRPr="005F15CD">
        <w:rPr>
          <w:rFonts w:eastAsia="Times New Roman" w:cstheme="minorHAnsi"/>
          <w:sz w:val="28"/>
          <w:szCs w:val="28"/>
        </w:rPr>
        <w:t>Biomolecules</w:t>
      </w:r>
      <w:proofErr w:type="spellEnd"/>
      <w:r w:rsidRPr="005F15CD">
        <w:rPr>
          <w:rFonts w:eastAsia="Times New Roman" w:cstheme="minorHAnsi"/>
          <w:sz w:val="28"/>
          <w:szCs w:val="28"/>
        </w:rPr>
        <w:t xml:space="preserve"> are separated by applying an electric field to move the charged molecules through an </w:t>
      </w:r>
      <w:proofErr w:type="spellStart"/>
      <w:r w:rsidRPr="005F15CD">
        <w:rPr>
          <w:rFonts w:eastAsia="Times New Roman" w:cstheme="minorHAnsi"/>
          <w:sz w:val="28"/>
          <w:szCs w:val="28"/>
        </w:rPr>
        <w:t>agarose</w:t>
      </w:r>
      <w:proofErr w:type="spellEnd"/>
      <w:r w:rsidRPr="005F15CD">
        <w:rPr>
          <w:rFonts w:eastAsia="Times New Roman" w:cstheme="minorHAnsi"/>
          <w:sz w:val="28"/>
          <w:szCs w:val="28"/>
        </w:rPr>
        <w:t xml:space="preserve"> matrix, and the </w:t>
      </w:r>
      <w:proofErr w:type="spellStart"/>
      <w:r w:rsidRPr="005F15CD">
        <w:rPr>
          <w:rFonts w:eastAsia="Times New Roman" w:cstheme="minorHAnsi"/>
          <w:sz w:val="28"/>
          <w:szCs w:val="28"/>
        </w:rPr>
        <w:t>biomolecules</w:t>
      </w:r>
      <w:proofErr w:type="spellEnd"/>
      <w:r w:rsidRPr="005F15CD">
        <w:rPr>
          <w:rFonts w:eastAsia="Times New Roman" w:cstheme="minorHAnsi"/>
          <w:sz w:val="28"/>
          <w:szCs w:val="28"/>
        </w:rPr>
        <w:t xml:space="preserve"> are separated by size in the </w:t>
      </w:r>
      <w:proofErr w:type="spellStart"/>
      <w:r w:rsidRPr="005F15CD">
        <w:rPr>
          <w:rFonts w:eastAsia="Times New Roman" w:cstheme="minorHAnsi"/>
          <w:sz w:val="28"/>
          <w:szCs w:val="28"/>
        </w:rPr>
        <w:t>agarose</w:t>
      </w:r>
      <w:proofErr w:type="spellEnd"/>
      <w:r w:rsidRPr="005F15CD">
        <w:rPr>
          <w:rFonts w:eastAsia="Times New Roman" w:cstheme="minorHAnsi"/>
          <w:sz w:val="28"/>
          <w:szCs w:val="28"/>
        </w:rPr>
        <w:t xml:space="preserve"> gel </w:t>
      </w:r>
      <w:r w:rsidR="006B2C0D" w:rsidRPr="005F15CD">
        <w:rPr>
          <w:rFonts w:eastAsia="Times New Roman" w:cstheme="minorHAnsi"/>
          <w:sz w:val="28"/>
          <w:szCs w:val="28"/>
        </w:rPr>
        <w:t>matrix.</w:t>
      </w:r>
      <w:r w:rsidRPr="005F15CD">
        <w:rPr>
          <w:rFonts w:eastAsia="Times New Roman" w:cstheme="minorHAnsi"/>
          <w:sz w:val="28"/>
          <w:szCs w:val="28"/>
        </w:rPr>
        <w:t xml:space="preserve">  </w:t>
      </w:r>
    </w:p>
    <w:p w:rsidR="00977FF3" w:rsidRPr="006B2C0D" w:rsidRDefault="00977FF3" w:rsidP="00977FF3">
      <w:pPr>
        <w:spacing w:before="240" w:after="0" w:line="240" w:lineRule="auto"/>
        <w:rPr>
          <w:rFonts w:eastAsia="Times New Roman" w:cstheme="minorHAnsi"/>
          <w:b/>
          <w:sz w:val="28"/>
          <w:szCs w:val="28"/>
        </w:rPr>
      </w:pPr>
      <w:r w:rsidRPr="006B2C0D">
        <w:rPr>
          <w:rFonts w:eastAsia="Times New Roman" w:cstheme="minorHAnsi"/>
          <w:b/>
          <w:sz w:val="28"/>
          <w:szCs w:val="28"/>
        </w:rPr>
        <w:t xml:space="preserve">Isolating DNA fragments from </w:t>
      </w:r>
      <w:proofErr w:type="spellStart"/>
      <w:r w:rsidRPr="006B2C0D">
        <w:rPr>
          <w:rFonts w:eastAsia="Times New Roman" w:cstheme="minorHAnsi"/>
          <w:b/>
          <w:sz w:val="28"/>
          <w:szCs w:val="28"/>
        </w:rPr>
        <w:t>agarose</w:t>
      </w:r>
      <w:proofErr w:type="spellEnd"/>
      <w:r w:rsidRPr="006B2C0D">
        <w:rPr>
          <w:rFonts w:eastAsia="Times New Roman" w:cstheme="minorHAnsi"/>
          <w:b/>
          <w:sz w:val="28"/>
          <w:szCs w:val="28"/>
        </w:rPr>
        <w:t xml:space="preserve"> gel </w:t>
      </w:r>
    </w:p>
    <w:p w:rsidR="00977FF3" w:rsidRPr="005F15CD" w:rsidRDefault="00977FF3" w:rsidP="00977FF3">
      <w:pPr>
        <w:spacing w:before="240" w:after="0" w:line="240" w:lineRule="auto"/>
        <w:rPr>
          <w:rFonts w:eastAsia="Times New Roman" w:cstheme="minorHAnsi"/>
          <w:sz w:val="28"/>
          <w:szCs w:val="28"/>
        </w:rPr>
      </w:pPr>
      <w:proofErr w:type="spellStart"/>
      <w:r w:rsidRPr="005F15CD">
        <w:rPr>
          <w:rFonts w:eastAsia="Times New Roman" w:cstheme="minorHAnsi"/>
          <w:sz w:val="28"/>
          <w:szCs w:val="28"/>
        </w:rPr>
        <w:t>Agarose</w:t>
      </w:r>
      <w:proofErr w:type="spellEnd"/>
      <w:r w:rsidRPr="005F15CD">
        <w:rPr>
          <w:rFonts w:eastAsia="Times New Roman" w:cstheme="minorHAnsi"/>
          <w:sz w:val="28"/>
          <w:szCs w:val="28"/>
        </w:rPr>
        <w:t xml:space="preserve"> gel is easy to cast, has relatively fewer charged groups, and is particularly suitable for separating DNA of size range most often encountered in laboratories, which accounts for the popularity of its use. The separated DNA may be viewed with stain, most commonly under UV light, and the DNA fragments can be extracted from the gel with relative ease. Most </w:t>
      </w:r>
      <w:proofErr w:type="spellStart"/>
      <w:r w:rsidRPr="005F15CD">
        <w:rPr>
          <w:rFonts w:eastAsia="Times New Roman" w:cstheme="minorHAnsi"/>
          <w:sz w:val="28"/>
          <w:szCs w:val="28"/>
        </w:rPr>
        <w:t>agarose</w:t>
      </w:r>
      <w:proofErr w:type="spellEnd"/>
      <w:r w:rsidRPr="005F15CD">
        <w:rPr>
          <w:rFonts w:eastAsia="Times New Roman" w:cstheme="minorHAnsi"/>
          <w:sz w:val="28"/>
          <w:szCs w:val="28"/>
        </w:rPr>
        <w:t xml:space="preserve"> gels used are between 0.7–</w:t>
      </w:r>
      <w:r w:rsidR="006B2C0D" w:rsidRPr="005F15CD">
        <w:rPr>
          <w:rFonts w:eastAsia="Times New Roman" w:cstheme="minorHAnsi"/>
          <w:sz w:val="28"/>
          <w:szCs w:val="28"/>
        </w:rPr>
        <w:t>2percent</w:t>
      </w:r>
      <w:r w:rsidRPr="005F15CD">
        <w:rPr>
          <w:rFonts w:eastAsia="Times New Roman" w:cstheme="minorHAnsi"/>
          <w:sz w:val="28"/>
          <w:szCs w:val="28"/>
        </w:rPr>
        <w:t xml:space="preserve"> dissolved in a suitable electrophoresis buffer. </w:t>
      </w:r>
    </w:p>
    <w:p w:rsidR="00977FF3" w:rsidRPr="006B2C0D" w:rsidRDefault="00977FF3" w:rsidP="006B2C0D">
      <w:pPr>
        <w:pStyle w:val="ListParagraph"/>
        <w:numPr>
          <w:ilvl w:val="0"/>
          <w:numId w:val="20"/>
        </w:numPr>
        <w:spacing w:before="240" w:after="0" w:line="240" w:lineRule="auto"/>
        <w:rPr>
          <w:rFonts w:eastAsia="Times New Roman" w:cstheme="minorHAnsi"/>
          <w:b/>
          <w:sz w:val="28"/>
          <w:szCs w:val="28"/>
        </w:rPr>
      </w:pPr>
      <w:proofErr w:type="spellStart"/>
      <w:r w:rsidRPr="006B2C0D">
        <w:rPr>
          <w:rFonts w:eastAsia="Times New Roman" w:cstheme="minorHAnsi"/>
          <w:b/>
          <w:sz w:val="28"/>
          <w:szCs w:val="28"/>
        </w:rPr>
        <w:t>Polyacrylamide</w:t>
      </w:r>
      <w:proofErr w:type="spellEnd"/>
      <w:r w:rsidRPr="006B2C0D">
        <w:rPr>
          <w:rFonts w:eastAsia="Times New Roman" w:cstheme="minorHAnsi"/>
          <w:b/>
          <w:sz w:val="28"/>
          <w:szCs w:val="28"/>
        </w:rPr>
        <w:t xml:space="preserve"> gels </w:t>
      </w:r>
    </w:p>
    <w:p w:rsidR="006B2C0D" w:rsidRDefault="00977FF3" w:rsidP="00977FF3">
      <w:pPr>
        <w:spacing w:before="240" w:after="0" w:line="240" w:lineRule="auto"/>
        <w:rPr>
          <w:rFonts w:eastAsia="Times New Roman" w:cstheme="minorHAnsi"/>
          <w:sz w:val="28"/>
          <w:szCs w:val="28"/>
        </w:rPr>
      </w:pPr>
      <w:proofErr w:type="spellStart"/>
      <w:r w:rsidRPr="005F15CD">
        <w:rPr>
          <w:rFonts w:eastAsia="Times New Roman" w:cstheme="minorHAnsi"/>
          <w:sz w:val="28"/>
          <w:szCs w:val="28"/>
        </w:rPr>
        <w:t>Polyacrylamide</w:t>
      </w:r>
      <w:proofErr w:type="spellEnd"/>
      <w:r w:rsidRPr="005F15CD">
        <w:rPr>
          <w:rFonts w:eastAsia="Times New Roman" w:cstheme="minorHAnsi"/>
          <w:sz w:val="28"/>
          <w:szCs w:val="28"/>
        </w:rPr>
        <w:t xml:space="preserve"> gel electrophoresis (PAGE) is a technique widely used in biochemistry, forensic chemistry, genetics, molecular biology and biotechnology to separate biological macromolecules, usually proteins or nucleic acids, according to their </w:t>
      </w:r>
      <w:proofErr w:type="spellStart"/>
      <w:r w:rsidRPr="005F15CD">
        <w:rPr>
          <w:rFonts w:eastAsia="Times New Roman" w:cstheme="minorHAnsi"/>
          <w:sz w:val="28"/>
          <w:szCs w:val="28"/>
        </w:rPr>
        <w:t>electrophoretic</w:t>
      </w:r>
      <w:proofErr w:type="spellEnd"/>
      <w:r w:rsidRPr="005F15CD">
        <w:rPr>
          <w:rFonts w:eastAsia="Times New Roman" w:cstheme="minorHAnsi"/>
          <w:sz w:val="28"/>
          <w:szCs w:val="28"/>
        </w:rPr>
        <w:t xml:space="preserve"> mobility. </w:t>
      </w:r>
      <w:proofErr w:type="spellStart"/>
      <w:r w:rsidRPr="005F15CD">
        <w:rPr>
          <w:rFonts w:eastAsia="Times New Roman" w:cstheme="minorHAnsi"/>
          <w:sz w:val="28"/>
          <w:szCs w:val="28"/>
        </w:rPr>
        <w:t>Electrophoretic</w:t>
      </w:r>
      <w:proofErr w:type="spellEnd"/>
      <w:r w:rsidRPr="005F15CD">
        <w:rPr>
          <w:rFonts w:eastAsia="Times New Roman" w:cstheme="minorHAnsi"/>
          <w:sz w:val="28"/>
          <w:szCs w:val="28"/>
        </w:rPr>
        <w:t xml:space="preserve"> mobility is a function of the length, conformat</w:t>
      </w:r>
      <w:r w:rsidR="006B2C0D">
        <w:rPr>
          <w:rFonts w:eastAsia="Times New Roman" w:cstheme="minorHAnsi"/>
          <w:sz w:val="28"/>
          <w:szCs w:val="28"/>
        </w:rPr>
        <w:t>ion and charge of the molecule.</w:t>
      </w:r>
    </w:p>
    <w:p w:rsidR="00977FF3" w:rsidRPr="005F15CD" w:rsidRDefault="00977FF3" w:rsidP="00977FF3">
      <w:pPr>
        <w:spacing w:before="240" w:after="0" w:line="240" w:lineRule="auto"/>
        <w:rPr>
          <w:rFonts w:eastAsia="Times New Roman" w:cstheme="minorHAnsi"/>
          <w:sz w:val="28"/>
          <w:szCs w:val="28"/>
        </w:rPr>
      </w:pPr>
      <w:proofErr w:type="spellStart"/>
      <w:r w:rsidRPr="005F15CD">
        <w:rPr>
          <w:rFonts w:eastAsia="Times New Roman" w:cstheme="minorHAnsi"/>
          <w:sz w:val="28"/>
          <w:szCs w:val="28"/>
        </w:rPr>
        <w:t>Polyacrylamide</w:t>
      </w:r>
      <w:proofErr w:type="spellEnd"/>
      <w:r w:rsidRPr="005F15CD">
        <w:rPr>
          <w:rFonts w:eastAsia="Times New Roman" w:cstheme="minorHAnsi"/>
          <w:sz w:val="28"/>
          <w:szCs w:val="28"/>
        </w:rPr>
        <w:t xml:space="preserve"> gel electrophoresis is a powerful tool used to analyze RNA samples. When </w:t>
      </w:r>
      <w:proofErr w:type="spellStart"/>
      <w:r w:rsidRPr="005F15CD">
        <w:rPr>
          <w:rFonts w:eastAsia="Times New Roman" w:cstheme="minorHAnsi"/>
          <w:sz w:val="28"/>
          <w:szCs w:val="28"/>
        </w:rPr>
        <w:t>polyacrylamide</w:t>
      </w:r>
      <w:proofErr w:type="spellEnd"/>
      <w:r w:rsidRPr="005F15CD">
        <w:rPr>
          <w:rFonts w:eastAsia="Times New Roman" w:cstheme="minorHAnsi"/>
          <w:sz w:val="28"/>
          <w:szCs w:val="28"/>
        </w:rPr>
        <w:t xml:space="preserve"> gel is denatured after electrophoresis, it provides information on the sample c</w:t>
      </w:r>
      <w:r w:rsidR="006B2C0D">
        <w:rPr>
          <w:rFonts w:eastAsia="Times New Roman" w:cstheme="minorHAnsi"/>
          <w:sz w:val="28"/>
          <w:szCs w:val="28"/>
        </w:rPr>
        <w:t xml:space="preserve">omposition of the RNA species. </w:t>
      </w:r>
      <w:proofErr w:type="gramStart"/>
      <w:r w:rsidRPr="005F15CD">
        <w:rPr>
          <w:rFonts w:eastAsia="Times New Roman" w:cstheme="minorHAnsi"/>
          <w:sz w:val="28"/>
          <w:szCs w:val="28"/>
        </w:rPr>
        <w:t xml:space="preserve">Hydration of </w:t>
      </w:r>
      <w:proofErr w:type="spellStart"/>
      <w:r w:rsidRPr="005F15CD">
        <w:rPr>
          <w:rFonts w:eastAsia="Times New Roman" w:cstheme="minorHAnsi"/>
          <w:sz w:val="28"/>
          <w:szCs w:val="28"/>
        </w:rPr>
        <w:t>acrylonitrile</w:t>
      </w:r>
      <w:proofErr w:type="spellEnd"/>
      <w:r w:rsidRPr="005F15CD">
        <w:rPr>
          <w:rFonts w:eastAsia="Times New Roman" w:cstheme="minorHAnsi"/>
          <w:sz w:val="28"/>
          <w:szCs w:val="28"/>
        </w:rPr>
        <w:t xml:space="preserve"> results in formation of </w:t>
      </w:r>
      <w:proofErr w:type="spellStart"/>
      <w:r w:rsidRPr="005F15CD">
        <w:rPr>
          <w:rFonts w:eastAsia="Times New Roman" w:cstheme="minorHAnsi"/>
          <w:sz w:val="28"/>
          <w:szCs w:val="28"/>
        </w:rPr>
        <w:t>acrylamide</w:t>
      </w:r>
      <w:proofErr w:type="spellEnd"/>
      <w:r w:rsidRPr="005F15CD">
        <w:rPr>
          <w:rFonts w:eastAsia="Times New Roman" w:cstheme="minorHAnsi"/>
          <w:sz w:val="28"/>
          <w:szCs w:val="28"/>
        </w:rPr>
        <w:t xml:space="preserve"> molecules</w:t>
      </w:r>
      <w:r w:rsidR="006B2C0D">
        <w:rPr>
          <w:rFonts w:eastAsia="Times New Roman" w:cstheme="minorHAnsi"/>
          <w:sz w:val="28"/>
          <w:szCs w:val="28"/>
        </w:rPr>
        <w:t xml:space="preserve">(C </w:t>
      </w:r>
      <w:r w:rsidR="006B2C0D">
        <w:rPr>
          <w:rFonts w:eastAsia="Times New Roman" w:cstheme="minorHAnsi"/>
          <w:sz w:val="28"/>
          <w:szCs w:val="28"/>
          <w:vertAlign w:val="subscript"/>
        </w:rPr>
        <w:t>3</w:t>
      </w:r>
      <w:r w:rsidRPr="005F15CD">
        <w:rPr>
          <w:rFonts w:eastAsia="Times New Roman" w:cstheme="minorHAnsi"/>
          <w:sz w:val="28"/>
          <w:szCs w:val="28"/>
        </w:rPr>
        <w:t>H</w:t>
      </w:r>
      <w:r w:rsidR="006B2C0D">
        <w:rPr>
          <w:rFonts w:eastAsia="Times New Roman" w:cstheme="minorHAnsi"/>
          <w:sz w:val="28"/>
          <w:szCs w:val="28"/>
          <w:vertAlign w:val="subscript"/>
        </w:rPr>
        <w:t>5</w:t>
      </w:r>
      <w:r w:rsidR="006B2C0D">
        <w:rPr>
          <w:rFonts w:eastAsia="Times New Roman" w:cstheme="minorHAnsi"/>
          <w:sz w:val="28"/>
          <w:szCs w:val="28"/>
        </w:rPr>
        <w:t xml:space="preserve"> </w:t>
      </w:r>
      <w:r w:rsidRPr="005F15CD">
        <w:rPr>
          <w:rFonts w:eastAsia="Times New Roman" w:cstheme="minorHAnsi"/>
          <w:sz w:val="28"/>
          <w:szCs w:val="28"/>
        </w:rPr>
        <w:t xml:space="preserve">NO) by </w:t>
      </w:r>
      <w:proofErr w:type="spellStart"/>
      <w:r w:rsidRPr="005F15CD">
        <w:rPr>
          <w:rFonts w:eastAsia="Times New Roman" w:cstheme="minorHAnsi"/>
          <w:sz w:val="28"/>
          <w:szCs w:val="28"/>
        </w:rPr>
        <w:t>nitrile</w:t>
      </w:r>
      <w:proofErr w:type="spellEnd"/>
      <w:r w:rsidRPr="005F15CD">
        <w:rPr>
          <w:rFonts w:eastAsia="Times New Roman" w:cstheme="minorHAnsi"/>
          <w:sz w:val="28"/>
          <w:szCs w:val="28"/>
        </w:rPr>
        <w:t xml:space="preserve"> </w:t>
      </w:r>
      <w:proofErr w:type="spellStart"/>
      <w:r w:rsidRPr="005F15CD">
        <w:rPr>
          <w:rFonts w:eastAsia="Times New Roman" w:cstheme="minorHAnsi"/>
          <w:sz w:val="28"/>
          <w:szCs w:val="28"/>
        </w:rPr>
        <w:t>hydratase</w:t>
      </w:r>
      <w:proofErr w:type="spellEnd"/>
      <w:r w:rsidRPr="005F15CD">
        <w:rPr>
          <w:rFonts w:eastAsia="Times New Roman" w:cstheme="minorHAnsi"/>
          <w:sz w:val="28"/>
          <w:szCs w:val="28"/>
        </w:rPr>
        <w:t>.</w:t>
      </w:r>
      <w:proofErr w:type="gramEnd"/>
      <w:r w:rsidRPr="005F15CD">
        <w:rPr>
          <w:rFonts w:eastAsia="Times New Roman" w:cstheme="minorHAnsi"/>
          <w:sz w:val="28"/>
          <w:szCs w:val="28"/>
        </w:rPr>
        <w:t xml:space="preserve"> </w:t>
      </w:r>
      <w:proofErr w:type="spellStart"/>
      <w:r w:rsidRPr="005F15CD">
        <w:rPr>
          <w:rFonts w:eastAsia="Times New Roman" w:cstheme="minorHAnsi"/>
          <w:sz w:val="28"/>
          <w:szCs w:val="28"/>
        </w:rPr>
        <w:t>Acrylamide</w:t>
      </w:r>
      <w:proofErr w:type="spellEnd"/>
      <w:r w:rsidRPr="005F15CD">
        <w:rPr>
          <w:rFonts w:eastAsia="Times New Roman" w:cstheme="minorHAnsi"/>
          <w:sz w:val="28"/>
          <w:szCs w:val="28"/>
        </w:rPr>
        <w:t xml:space="preserve"> monomer is in a powder state before addition of water. </w:t>
      </w:r>
      <w:proofErr w:type="spellStart"/>
      <w:r w:rsidRPr="005F15CD">
        <w:rPr>
          <w:rFonts w:eastAsia="Times New Roman" w:cstheme="minorHAnsi"/>
          <w:sz w:val="28"/>
          <w:szCs w:val="28"/>
        </w:rPr>
        <w:t>Acrylamide</w:t>
      </w:r>
      <w:proofErr w:type="spellEnd"/>
      <w:r w:rsidRPr="005F15CD">
        <w:rPr>
          <w:rFonts w:eastAsia="Times New Roman" w:cstheme="minorHAnsi"/>
          <w:sz w:val="28"/>
          <w:szCs w:val="28"/>
        </w:rPr>
        <w:t xml:space="preserve"> is toxic to the human nervous system, therefore all safety measures must be followed when working with it. </w:t>
      </w:r>
      <w:proofErr w:type="spellStart"/>
      <w:r w:rsidRPr="005F15CD">
        <w:rPr>
          <w:rFonts w:eastAsia="Times New Roman" w:cstheme="minorHAnsi"/>
          <w:sz w:val="28"/>
          <w:szCs w:val="28"/>
        </w:rPr>
        <w:t>Acrylamide</w:t>
      </w:r>
      <w:proofErr w:type="spellEnd"/>
      <w:r w:rsidRPr="005F15CD">
        <w:rPr>
          <w:rFonts w:eastAsia="Times New Roman" w:cstheme="minorHAnsi"/>
          <w:sz w:val="28"/>
          <w:szCs w:val="28"/>
        </w:rPr>
        <w:t xml:space="preserve"> is soluble in water and upon addition of water it polymerizes resulting in formation of </w:t>
      </w:r>
      <w:proofErr w:type="spellStart"/>
      <w:r w:rsidRPr="005F15CD">
        <w:rPr>
          <w:rFonts w:eastAsia="Times New Roman" w:cstheme="minorHAnsi"/>
          <w:sz w:val="28"/>
          <w:szCs w:val="28"/>
        </w:rPr>
        <w:t>polyacrylamide</w:t>
      </w:r>
      <w:proofErr w:type="spellEnd"/>
      <w:r w:rsidRPr="005F15CD">
        <w:rPr>
          <w:rFonts w:eastAsia="Times New Roman" w:cstheme="minorHAnsi"/>
          <w:sz w:val="28"/>
          <w:szCs w:val="28"/>
        </w:rPr>
        <w:t xml:space="preserve">. It is useful to make </w:t>
      </w:r>
      <w:proofErr w:type="spellStart"/>
      <w:r w:rsidRPr="005F15CD">
        <w:rPr>
          <w:rFonts w:eastAsia="Times New Roman" w:cstheme="minorHAnsi"/>
          <w:sz w:val="28"/>
          <w:szCs w:val="28"/>
        </w:rPr>
        <w:t>polyacrylamide</w:t>
      </w:r>
      <w:proofErr w:type="spellEnd"/>
      <w:r w:rsidRPr="005F15CD">
        <w:rPr>
          <w:rFonts w:eastAsia="Times New Roman" w:cstheme="minorHAnsi"/>
          <w:sz w:val="28"/>
          <w:szCs w:val="28"/>
        </w:rPr>
        <w:t xml:space="preserve"> gel via </w:t>
      </w:r>
      <w:proofErr w:type="spellStart"/>
      <w:r w:rsidRPr="005F15CD">
        <w:rPr>
          <w:rFonts w:eastAsia="Times New Roman" w:cstheme="minorHAnsi"/>
          <w:sz w:val="28"/>
          <w:szCs w:val="28"/>
        </w:rPr>
        <w:t>acrylmide</w:t>
      </w:r>
      <w:proofErr w:type="spellEnd"/>
      <w:r w:rsidRPr="005F15CD">
        <w:rPr>
          <w:rFonts w:eastAsia="Times New Roman" w:cstheme="minorHAnsi"/>
          <w:sz w:val="28"/>
          <w:szCs w:val="28"/>
        </w:rPr>
        <w:t xml:space="preserve"> hydration because pore size can be regulated. Increased concentrations of </w:t>
      </w:r>
      <w:proofErr w:type="spellStart"/>
      <w:r w:rsidRPr="005F15CD">
        <w:rPr>
          <w:rFonts w:eastAsia="Times New Roman" w:cstheme="minorHAnsi"/>
          <w:sz w:val="28"/>
          <w:szCs w:val="28"/>
        </w:rPr>
        <w:t>acrylamide</w:t>
      </w:r>
      <w:proofErr w:type="spellEnd"/>
      <w:r w:rsidRPr="005F15CD">
        <w:rPr>
          <w:rFonts w:eastAsia="Times New Roman" w:cstheme="minorHAnsi"/>
          <w:sz w:val="28"/>
          <w:szCs w:val="28"/>
        </w:rPr>
        <w:t xml:space="preserve"> result in decreased pore size after polymerization. </w:t>
      </w:r>
      <w:proofErr w:type="spellStart"/>
      <w:r w:rsidRPr="005F15CD">
        <w:rPr>
          <w:rFonts w:eastAsia="Times New Roman" w:cstheme="minorHAnsi"/>
          <w:sz w:val="28"/>
          <w:szCs w:val="28"/>
        </w:rPr>
        <w:t>Polyacrylamide</w:t>
      </w:r>
      <w:proofErr w:type="spellEnd"/>
      <w:r w:rsidRPr="005F15CD">
        <w:rPr>
          <w:rFonts w:eastAsia="Times New Roman" w:cstheme="minorHAnsi"/>
          <w:sz w:val="28"/>
          <w:szCs w:val="28"/>
        </w:rPr>
        <w:t xml:space="preserve"> gel with </w:t>
      </w:r>
      <w:r w:rsidRPr="005F15CD">
        <w:rPr>
          <w:rFonts w:eastAsia="Times New Roman" w:cstheme="minorHAnsi"/>
          <w:sz w:val="28"/>
          <w:szCs w:val="28"/>
        </w:rPr>
        <w:lastRenderedPageBreak/>
        <w:t>small pores helps to examine smaller molecules better since the small molecules can enter the pores and travel through the gel while large molecules get trapped at the pore openings. As with all forms of gel electrophoresis, molecules may be run in their native state, preserving the molecules' higher-order structure. This method is called native</w:t>
      </w:r>
      <w:r w:rsidR="006B2C0D">
        <w:rPr>
          <w:rFonts w:eastAsia="Times New Roman" w:cstheme="minorHAnsi"/>
          <w:sz w:val="28"/>
          <w:szCs w:val="28"/>
        </w:rPr>
        <w:t xml:space="preserve"> </w:t>
      </w:r>
      <w:r w:rsidRPr="005F15CD">
        <w:rPr>
          <w:rFonts w:eastAsia="Times New Roman" w:cstheme="minorHAnsi"/>
          <w:sz w:val="28"/>
          <w:szCs w:val="28"/>
        </w:rPr>
        <w:t xml:space="preserve">PAGE. </w:t>
      </w:r>
    </w:p>
    <w:p w:rsidR="00977FF3" w:rsidRPr="006B2C0D" w:rsidRDefault="00977FF3" w:rsidP="006B2C0D">
      <w:pPr>
        <w:pStyle w:val="ListParagraph"/>
        <w:numPr>
          <w:ilvl w:val="0"/>
          <w:numId w:val="20"/>
        </w:numPr>
        <w:spacing w:before="240" w:after="0" w:line="240" w:lineRule="auto"/>
        <w:rPr>
          <w:rFonts w:eastAsia="Times New Roman" w:cstheme="minorHAnsi"/>
          <w:b/>
          <w:sz w:val="28"/>
          <w:szCs w:val="28"/>
        </w:rPr>
      </w:pPr>
      <w:r w:rsidRPr="006B2C0D">
        <w:rPr>
          <w:rFonts w:eastAsia="Times New Roman" w:cstheme="minorHAnsi"/>
          <w:b/>
          <w:sz w:val="28"/>
          <w:szCs w:val="28"/>
        </w:rPr>
        <w:t xml:space="preserve">Pulse Field Gel electrophoresis </w:t>
      </w:r>
    </w:p>
    <w:p w:rsidR="00977FF3" w:rsidRPr="006B2C0D" w:rsidRDefault="00977FF3" w:rsidP="00977FF3">
      <w:pPr>
        <w:spacing w:before="240" w:after="0" w:line="240" w:lineRule="auto"/>
        <w:rPr>
          <w:rFonts w:eastAsia="Times New Roman" w:cstheme="minorHAnsi"/>
          <w:b/>
          <w:sz w:val="28"/>
          <w:szCs w:val="28"/>
        </w:rPr>
      </w:pPr>
      <w:r w:rsidRPr="006B2C0D">
        <w:rPr>
          <w:rFonts w:eastAsia="Times New Roman" w:cstheme="minorHAnsi"/>
          <w:b/>
          <w:sz w:val="28"/>
          <w:szCs w:val="28"/>
        </w:rPr>
        <w:t xml:space="preserve"> </w:t>
      </w:r>
      <w:r w:rsidRPr="005F15CD">
        <w:rPr>
          <w:rFonts w:eastAsia="Times New Roman" w:cstheme="minorHAnsi"/>
          <w:sz w:val="28"/>
          <w:szCs w:val="28"/>
        </w:rPr>
        <w:t>Pulsed field gel electrophoresis is a technique used for the separation of large deoxyribonucleic acid (DNA) molecules by applying to a gel matrix an electric field that periodically changes direction</w:t>
      </w:r>
      <w:r w:rsidR="006B2C0D">
        <w:rPr>
          <w:rFonts w:eastAsia="Times New Roman" w:cstheme="minorHAnsi"/>
          <w:sz w:val="28"/>
          <w:szCs w:val="28"/>
        </w:rPr>
        <w:t>.</w:t>
      </w:r>
      <w:r w:rsidRPr="005F15CD">
        <w:rPr>
          <w:rFonts w:eastAsia="Times New Roman" w:cstheme="minorHAnsi"/>
          <w:sz w:val="28"/>
          <w:szCs w:val="28"/>
        </w:rPr>
        <w:t xml:space="preserve"> </w:t>
      </w:r>
    </w:p>
    <w:p w:rsidR="00977FF3" w:rsidRPr="006B2C0D" w:rsidRDefault="00977FF3" w:rsidP="00977FF3">
      <w:pPr>
        <w:pStyle w:val="ListParagraph"/>
        <w:numPr>
          <w:ilvl w:val="0"/>
          <w:numId w:val="20"/>
        </w:numPr>
        <w:spacing w:before="240" w:after="0" w:line="240" w:lineRule="auto"/>
        <w:rPr>
          <w:rFonts w:eastAsia="Times New Roman" w:cstheme="minorHAnsi"/>
          <w:b/>
          <w:sz w:val="28"/>
          <w:szCs w:val="28"/>
        </w:rPr>
      </w:pPr>
      <w:r w:rsidRPr="006B2C0D">
        <w:rPr>
          <w:rFonts w:eastAsia="Times New Roman" w:cstheme="minorHAnsi"/>
          <w:b/>
          <w:sz w:val="28"/>
          <w:szCs w:val="28"/>
        </w:rPr>
        <w:t xml:space="preserve">Capillary electrophoresis  </w:t>
      </w:r>
    </w:p>
    <w:p w:rsidR="00D07C98" w:rsidRDefault="00977FF3" w:rsidP="006B2C0D">
      <w:pPr>
        <w:spacing w:before="240" w:after="0" w:line="240" w:lineRule="auto"/>
        <w:rPr>
          <w:rFonts w:eastAsia="Times New Roman" w:cstheme="minorHAnsi"/>
          <w:sz w:val="28"/>
          <w:szCs w:val="28"/>
        </w:rPr>
      </w:pPr>
      <w:r w:rsidRPr="005F15CD">
        <w:rPr>
          <w:rFonts w:eastAsia="Times New Roman" w:cstheme="minorHAnsi"/>
          <w:sz w:val="28"/>
          <w:szCs w:val="28"/>
        </w:rPr>
        <w:t xml:space="preserve">Capillary electrophoresis (CE) is a family of </w:t>
      </w:r>
      <w:r w:rsidR="006B2C0D" w:rsidRPr="005F15CD">
        <w:rPr>
          <w:rFonts w:eastAsia="Times New Roman" w:cstheme="minorHAnsi"/>
          <w:sz w:val="28"/>
          <w:szCs w:val="28"/>
        </w:rPr>
        <w:t>electro kinetic</w:t>
      </w:r>
      <w:r w:rsidRPr="005F15CD">
        <w:rPr>
          <w:rFonts w:eastAsia="Times New Roman" w:cstheme="minorHAnsi"/>
          <w:sz w:val="28"/>
          <w:szCs w:val="28"/>
        </w:rPr>
        <w:t xml:space="preserve"> separation methods performed in </w:t>
      </w:r>
      <w:r w:rsidR="006B2C0D" w:rsidRPr="005F15CD">
        <w:rPr>
          <w:rFonts w:eastAsia="Times New Roman" w:cstheme="minorHAnsi"/>
          <w:sz w:val="28"/>
          <w:szCs w:val="28"/>
        </w:rPr>
        <w:t>sub millimeter</w:t>
      </w:r>
      <w:r w:rsidRPr="005F15CD">
        <w:rPr>
          <w:rFonts w:eastAsia="Times New Roman" w:cstheme="minorHAnsi"/>
          <w:sz w:val="28"/>
          <w:szCs w:val="28"/>
        </w:rPr>
        <w:t xml:space="preserve"> diameter capillaries and in micro- and </w:t>
      </w:r>
      <w:proofErr w:type="spellStart"/>
      <w:r w:rsidRPr="005F15CD">
        <w:rPr>
          <w:rFonts w:eastAsia="Times New Roman" w:cstheme="minorHAnsi"/>
          <w:sz w:val="28"/>
          <w:szCs w:val="28"/>
        </w:rPr>
        <w:t>nanofluidic</w:t>
      </w:r>
      <w:proofErr w:type="spellEnd"/>
      <w:r w:rsidRPr="005F15CD">
        <w:rPr>
          <w:rFonts w:eastAsia="Times New Roman" w:cstheme="minorHAnsi"/>
          <w:sz w:val="28"/>
          <w:szCs w:val="28"/>
        </w:rPr>
        <w:t xml:space="preserve"> channels.</w:t>
      </w:r>
    </w:p>
    <w:p w:rsidR="00D07C98" w:rsidRPr="000A7B9B" w:rsidRDefault="00D07C98" w:rsidP="00D07C98">
      <w:pPr>
        <w:shd w:val="clear" w:color="auto" w:fill="FFFFFF"/>
        <w:spacing w:after="0" w:line="240" w:lineRule="auto"/>
        <w:jc w:val="center"/>
        <w:outlineLvl w:val="3"/>
        <w:rPr>
          <w:rFonts w:eastAsia="Times New Roman" w:cstheme="minorHAnsi"/>
          <w:b/>
          <w:sz w:val="36"/>
          <w:szCs w:val="28"/>
        </w:rPr>
      </w:pPr>
      <w:r w:rsidRPr="000A7B9B">
        <w:rPr>
          <w:rFonts w:eastAsia="Times New Roman" w:cstheme="minorHAnsi"/>
          <w:b/>
          <w:sz w:val="36"/>
          <w:szCs w:val="28"/>
        </w:rPr>
        <w:t>Blotting</w:t>
      </w:r>
    </w:p>
    <w:p w:rsidR="00D07C98" w:rsidRPr="00013FCB" w:rsidRDefault="00D07C98" w:rsidP="00D07C98">
      <w:pPr>
        <w:shd w:val="clear" w:color="auto" w:fill="FFFFFF"/>
        <w:spacing w:after="0" w:line="240" w:lineRule="auto"/>
        <w:jc w:val="both"/>
        <w:outlineLvl w:val="3"/>
        <w:rPr>
          <w:rFonts w:eastAsia="Times New Roman" w:cstheme="minorHAnsi"/>
          <w:b/>
          <w:sz w:val="32"/>
          <w:szCs w:val="28"/>
        </w:rPr>
      </w:pPr>
      <w:r w:rsidRPr="00013FCB">
        <w:rPr>
          <w:rFonts w:eastAsia="Times New Roman" w:cstheme="minorHAnsi"/>
          <w:b/>
          <w:sz w:val="32"/>
          <w:szCs w:val="28"/>
        </w:rPr>
        <w:t>Introduction</w:t>
      </w:r>
    </w:p>
    <w:p w:rsidR="00D07C98" w:rsidRPr="00013FCB" w:rsidRDefault="00D07C98" w:rsidP="00D07C98">
      <w:pPr>
        <w:shd w:val="clear" w:color="auto" w:fill="FFFFFF"/>
        <w:spacing w:after="0" w:line="240" w:lineRule="auto"/>
        <w:jc w:val="both"/>
        <w:rPr>
          <w:rFonts w:eastAsia="Times New Roman" w:cstheme="minorHAnsi"/>
          <w:sz w:val="28"/>
          <w:szCs w:val="28"/>
        </w:rPr>
      </w:pPr>
      <w:r w:rsidRPr="00013FCB">
        <w:rPr>
          <w:rFonts w:eastAsia="Times New Roman" w:cstheme="minorHAnsi"/>
          <w:sz w:val="28"/>
          <w:szCs w:val="28"/>
        </w:rPr>
        <w:t xml:space="preserve">Blotting is technique in which nucleic acids i.e., RNA and DNA or proteins are transferred onto a specific membrane. This membrane may be nitrocellulose PVDF or nylon membrane. This process can be done just after the gel electrophoresis, by transferring the molecules from the gel onto the surface of blotting membrane. But sometimes it can be done by directly transferring the molecules onto the membrane. And then we can visualize these transferring molecules by using staining. Examples: </w:t>
      </w:r>
      <w:proofErr w:type="spellStart"/>
      <w:r w:rsidRPr="00013FCB">
        <w:rPr>
          <w:rFonts w:eastAsia="Times New Roman" w:cstheme="minorHAnsi"/>
          <w:sz w:val="28"/>
          <w:szCs w:val="28"/>
        </w:rPr>
        <w:t>Ethidium</w:t>
      </w:r>
      <w:proofErr w:type="spellEnd"/>
      <w:r w:rsidRPr="00013FCB">
        <w:rPr>
          <w:rFonts w:eastAsia="Times New Roman" w:cstheme="minorHAnsi"/>
          <w:sz w:val="28"/>
          <w:szCs w:val="28"/>
        </w:rPr>
        <w:t xml:space="preserve"> bromide, Crystal violet, </w:t>
      </w:r>
      <w:proofErr w:type="spellStart"/>
      <w:r w:rsidRPr="00013FCB">
        <w:rPr>
          <w:rFonts w:eastAsia="Times New Roman" w:cstheme="minorHAnsi"/>
          <w:sz w:val="28"/>
          <w:szCs w:val="28"/>
        </w:rPr>
        <w:t>Safranine</w:t>
      </w:r>
      <w:proofErr w:type="spellEnd"/>
      <w:r w:rsidRPr="00013FCB">
        <w:rPr>
          <w:rFonts w:eastAsia="Times New Roman" w:cstheme="minorHAnsi"/>
          <w:sz w:val="28"/>
          <w:szCs w:val="28"/>
        </w:rPr>
        <w:t xml:space="preserve"> and </w:t>
      </w:r>
      <w:proofErr w:type="spellStart"/>
      <w:r w:rsidRPr="00013FCB">
        <w:rPr>
          <w:rFonts w:eastAsia="Times New Roman" w:cstheme="minorHAnsi"/>
          <w:sz w:val="28"/>
          <w:szCs w:val="28"/>
        </w:rPr>
        <w:t>Ossmium</w:t>
      </w:r>
      <w:proofErr w:type="spellEnd"/>
      <w:r w:rsidRPr="00013FCB">
        <w:rPr>
          <w:rFonts w:eastAsia="Times New Roman" w:cstheme="minorHAnsi"/>
          <w:sz w:val="28"/>
          <w:szCs w:val="28"/>
        </w:rPr>
        <w:t xml:space="preserve"> </w:t>
      </w:r>
      <w:proofErr w:type="spellStart"/>
      <w:r w:rsidRPr="00013FCB">
        <w:rPr>
          <w:rFonts w:eastAsia="Times New Roman" w:cstheme="minorHAnsi"/>
          <w:sz w:val="28"/>
          <w:szCs w:val="28"/>
        </w:rPr>
        <w:t>tetroxide</w:t>
      </w:r>
      <w:proofErr w:type="spellEnd"/>
      <w:r w:rsidRPr="00013FCB">
        <w:rPr>
          <w:rFonts w:eastAsia="Times New Roman" w:cstheme="minorHAnsi"/>
          <w:sz w:val="28"/>
          <w:szCs w:val="28"/>
        </w:rPr>
        <w:t xml:space="preserve"> etc </w:t>
      </w:r>
      <w:r w:rsidRPr="000A7B9B">
        <w:rPr>
          <w:rFonts w:eastAsia="Times New Roman" w:cstheme="minorHAnsi"/>
          <w:sz w:val="28"/>
          <w:szCs w:val="28"/>
        </w:rPr>
        <w:t xml:space="preserve"> </w:t>
      </w:r>
    </w:p>
    <w:p w:rsidR="00A128ED" w:rsidRDefault="00A128ED" w:rsidP="00D07C98">
      <w:pPr>
        <w:shd w:val="clear" w:color="auto" w:fill="FFFFFF"/>
        <w:spacing w:after="0" w:line="240" w:lineRule="auto"/>
        <w:jc w:val="both"/>
        <w:outlineLvl w:val="3"/>
        <w:rPr>
          <w:rFonts w:eastAsia="Times New Roman" w:cstheme="minorHAnsi"/>
          <w:b/>
          <w:sz w:val="32"/>
          <w:szCs w:val="28"/>
        </w:rPr>
      </w:pPr>
    </w:p>
    <w:p w:rsidR="00D07C98" w:rsidRPr="00013FCB" w:rsidRDefault="00D07C98" w:rsidP="00D07C98">
      <w:pPr>
        <w:shd w:val="clear" w:color="auto" w:fill="FFFFFF"/>
        <w:spacing w:after="0" w:line="240" w:lineRule="auto"/>
        <w:jc w:val="both"/>
        <w:outlineLvl w:val="3"/>
        <w:rPr>
          <w:rFonts w:eastAsia="Times New Roman" w:cstheme="minorHAnsi"/>
          <w:b/>
          <w:sz w:val="32"/>
          <w:szCs w:val="28"/>
        </w:rPr>
      </w:pPr>
      <w:r w:rsidRPr="00013FCB">
        <w:rPr>
          <w:rFonts w:eastAsia="Times New Roman" w:cstheme="minorHAnsi"/>
          <w:b/>
          <w:sz w:val="32"/>
          <w:szCs w:val="28"/>
        </w:rPr>
        <w:t>Types of Blotting</w:t>
      </w:r>
    </w:p>
    <w:p w:rsidR="00D07C98" w:rsidRPr="000A7B9B" w:rsidRDefault="00D07C98" w:rsidP="00D07C98">
      <w:pPr>
        <w:shd w:val="clear" w:color="auto" w:fill="FFFFFF"/>
        <w:spacing w:after="0" w:line="240" w:lineRule="auto"/>
        <w:jc w:val="both"/>
        <w:rPr>
          <w:rFonts w:eastAsia="Times New Roman" w:cstheme="minorHAnsi"/>
          <w:sz w:val="28"/>
          <w:szCs w:val="28"/>
        </w:rPr>
      </w:pPr>
      <w:r w:rsidRPr="000A7B9B">
        <w:rPr>
          <w:rFonts w:eastAsia="Times New Roman" w:cstheme="minorHAnsi"/>
          <w:sz w:val="28"/>
          <w:szCs w:val="28"/>
        </w:rPr>
        <w:t>Thes</w:t>
      </w:r>
      <w:r w:rsidRPr="00013FCB">
        <w:rPr>
          <w:rFonts w:eastAsia="Times New Roman" w:cstheme="minorHAnsi"/>
          <w:sz w:val="28"/>
          <w:szCs w:val="28"/>
        </w:rPr>
        <w:t>e are</w:t>
      </w:r>
      <w:r w:rsidRPr="000A7B9B">
        <w:rPr>
          <w:rFonts w:eastAsia="Times New Roman" w:cstheme="minorHAnsi"/>
          <w:sz w:val="28"/>
          <w:szCs w:val="28"/>
        </w:rPr>
        <w:t>:</w:t>
      </w:r>
      <w:r w:rsidRPr="00013FCB">
        <w:rPr>
          <w:rFonts w:eastAsia="Times New Roman" w:cstheme="minorHAnsi"/>
          <w:sz w:val="28"/>
          <w:szCs w:val="28"/>
        </w:rPr>
        <w:t xml:space="preserve"> </w:t>
      </w:r>
    </w:p>
    <w:p w:rsidR="00D07C98" w:rsidRPr="000A7B9B" w:rsidRDefault="00D07C98" w:rsidP="00D07C98">
      <w:pPr>
        <w:pStyle w:val="ListParagraph"/>
        <w:numPr>
          <w:ilvl w:val="0"/>
          <w:numId w:val="30"/>
        </w:numPr>
        <w:shd w:val="clear" w:color="auto" w:fill="FFFFFF"/>
        <w:spacing w:after="0" w:line="240" w:lineRule="auto"/>
        <w:jc w:val="both"/>
        <w:rPr>
          <w:rFonts w:eastAsia="Times New Roman" w:cstheme="minorHAnsi"/>
          <w:sz w:val="28"/>
          <w:szCs w:val="28"/>
        </w:rPr>
      </w:pPr>
      <w:r w:rsidRPr="000A7B9B">
        <w:rPr>
          <w:rFonts w:eastAsia="Times New Roman" w:cstheme="minorHAnsi"/>
          <w:sz w:val="28"/>
          <w:szCs w:val="28"/>
        </w:rPr>
        <w:t>Southern blotting</w:t>
      </w:r>
    </w:p>
    <w:p w:rsidR="00D07C98" w:rsidRPr="000A7B9B" w:rsidRDefault="00D07C98" w:rsidP="00D07C98">
      <w:pPr>
        <w:pStyle w:val="ListParagraph"/>
        <w:numPr>
          <w:ilvl w:val="0"/>
          <w:numId w:val="30"/>
        </w:numPr>
        <w:shd w:val="clear" w:color="auto" w:fill="FFFFFF"/>
        <w:spacing w:after="0" w:line="240" w:lineRule="auto"/>
        <w:jc w:val="both"/>
        <w:rPr>
          <w:rFonts w:eastAsia="Times New Roman" w:cstheme="minorHAnsi"/>
          <w:sz w:val="28"/>
          <w:szCs w:val="28"/>
        </w:rPr>
      </w:pPr>
      <w:r w:rsidRPr="000A7B9B">
        <w:rPr>
          <w:rFonts w:eastAsia="Times New Roman" w:cstheme="minorHAnsi"/>
          <w:sz w:val="28"/>
          <w:szCs w:val="28"/>
        </w:rPr>
        <w:t xml:space="preserve"> Northern blotting</w:t>
      </w:r>
    </w:p>
    <w:p w:rsidR="00D07C98" w:rsidRPr="000A7B9B" w:rsidRDefault="00D07C98" w:rsidP="00D07C98">
      <w:pPr>
        <w:pStyle w:val="ListParagraph"/>
        <w:numPr>
          <w:ilvl w:val="0"/>
          <w:numId w:val="30"/>
        </w:numPr>
        <w:shd w:val="clear" w:color="auto" w:fill="FFFFFF"/>
        <w:spacing w:after="0" w:line="240" w:lineRule="auto"/>
        <w:jc w:val="both"/>
        <w:rPr>
          <w:rFonts w:eastAsia="Times New Roman" w:cstheme="minorHAnsi"/>
          <w:sz w:val="28"/>
          <w:szCs w:val="28"/>
        </w:rPr>
      </w:pPr>
      <w:r w:rsidRPr="000A7B9B">
        <w:rPr>
          <w:rFonts w:eastAsia="Times New Roman" w:cstheme="minorHAnsi"/>
          <w:sz w:val="28"/>
          <w:szCs w:val="28"/>
        </w:rPr>
        <w:t>Dot /slot blotting</w:t>
      </w:r>
    </w:p>
    <w:p w:rsidR="00D07C98" w:rsidRDefault="00D07C98" w:rsidP="00D07C98">
      <w:pPr>
        <w:shd w:val="clear" w:color="auto" w:fill="FFFFFF"/>
        <w:spacing w:after="0" w:line="240" w:lineRule="auto"/>
        <w:jc w:val="both"/>
        <w:rPr>
          <w:rFonts w:eastAsia="Times New Roman" w:cstheme="minorHAnsi"/>
          <w:b/>
          <w:bCs/>
          <w:sz w:val="28"/>
          <w:szCs w:val="28"/>
        </w:rPr>
      </w:pPr>
    </w:p>
    <w:p w:rsidR="00A128ED" w:rsidRDefault="00A128ED" w:rsidP="00D07C98">
      <w:pPr>
        <w:shd w:val="clear" w:color="auto" w:fill="FFFFFF"/>
        <w:spacing w:after="0" w:line="240" w:lineRule="auto"/>
        <w:jc w:val="both"/>
        <w:rPr>
          <w:rFonts w:eastAsia="Times New Roman" w:cstheme="minorHAnsi"/>
          <w:b/>
          <w:bCs/>
          <w:sz w:val="28"/>
          <w:szCs w:val="28"/>
        </w:rPr>
      </w:pPr>
    </w:p>
    <w:p w:rsidR="00D07C98" w:rsidRPr="000A7B9B" w:rsidRDefault="00D07C98" w:rsidP="00D07C98">
      <w:pPr>
        <w:pStyle w:val="ListParagraph"/>
        <w:numPr>
          <w:ilvl w:val="0"/>
          <w:numId w:val="35"/>
        </w:numPr>
        <w:shd w:val="clear" w:color="auto" w:fill="FFFFFF"/>
        <w:spacing w:after="0" w:line="240" w:lineRule="auto"/>
        <w:jc w:val="both"/>
        <w:rPr>
          <w:rFonts w:eastAsia="Times New Roman" w:cstheme="minorHAnsi"/>
          <w:sz w:val="32"/>
          <w:szCs w:val="28"/>
        </w:rPr>
      </w:pPr>
      <w:r w:rsidRPr="000A7B9B">
        <w:rPr>
          <w:rFonts w:eastAsia="Times New Roman" w:cstheme="minorHAnsi"/>
          <w:b/>
          <w:bCs/>
          <w:sz w:val="32"/>
          <w:szCs w:val="28"/>
        </w:rPr>
        <w:t>Southern blotting</w:t>
      </w:r>
    </w:p>
    <w:p w:rsidR="00D07C98" w:rsidRPr="00013FCB" w:rsidRDefault="00D07C98" w:rsidP="00D07C98">
      <w:pPr>
        <w:shd w:val="clear" w:color="auto" w:fill="FFFFFF"/>
        <w:spacing w:after="0" w:line="240" w:lineRule="auto"/>
        <w:jc w:val="both"/>
        <w:rPr>
          <w:rFonts w:eastAsia="Times New Roman" w:cstheme="minorHAnsi"/>
          <w:sz w:val="28"/>
          <w:szCs w:val="28"/>
        </w:rPr>
      </w:pPr>
      <w:r w:rsidRPr="00013FCB">
        <w:rPr>
          <w:rFonts w:eastAsia="Times New Roman" w:cstheme="minorHAnsi"/>
          <w:sz w:val="28"/>
          <w:szCs w:val="28"/>
        </w:rPr>
        <w:t>Southern blotting is named after Edward M. Southern. This method is used for analysis of DNA sequences It involves the following steps:</w:t>
      </w:r>
    </w:p>
    <w:p w:rsidR="00D07C98" w:rsidRPr="00013FCB" w:rsidRDefault="0038285A" w:rsidP="00D07C98">
      <w:pPr>
        <w:shd w:val="clear" w:color="auto" w:fill="FFFFFF"/>
        <w:spacing w:after="0" w:line="240" w:lineRule="auto"/>
        <w:jc w:val="both"/>
        <w:rPr>
          <w:rFonts w:eastAsia="Times New Roman" w:cstheme="minorHAnsi"/>
          <w:sz w:val="28"/>
          <w:szCs w:val="28"/>
        </w:rPr>
      </w:pPr>
      <w:r>
        <w:rPr>
          <w:rFonts w:eastAsia="Times New Roman" w:cstheme="minorHAnsi"/>
          <w:noProof/>
          <w:sz w:val="28"/>
          <w:szCs w:val="28"/>
        </w:rPr>
        <w:lastRenderedPageBreak/>
        <w:drawing>
          <wp:anchor distT="0" distB="0" distL="114300" distR="114300" simplePos="0" relativeHeight="251660288" behindDoc="0" locked="0" layoutInCell="1" allowOverlap="1">
            <wp:simplePos x="0" y="0"/>
            <wp:positionH relativeFrom="column">
              <wp:posOffset>2847975</wp:posOffset>
            </wp:positionH>
            <wp:positionV relativeFrom="paragraph">
              <wp:posOffset>-161925</wp:posOffset>
            </wp:positionV>
            <wp:extent cx="3559810" cy="4695825"/>
            <wp:effectExtent l="19050" t="0" r="2540" b="0"/>
            <wp:wrapThrough wrapText="bothSides">
              <wp:wrapPolygon edited="0">
                <wp:start x="-116" y="0"/>
                <wp:lineTo x="-116" y="21556"/>
                <wp:lineTo x="21615" y="21556"/>
                <wp:lineTo x="21615" y="0"/>
                <wp:lineTo x="-116" y="0"/>
              </wp:wrapPolygon>
            </wp:wrapThrough>
            <wp:docPr id="7" name="Picture 3" descr="Southern blotting techniq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outhern blotting technique"/>
                    <pic:cNvPicPr>
                      <a:picLocks noChangeAspect="1" noChangeArrowheads="1"/>
                    </pic:cNvPicPr>
                  </pic:nvPicPr>
                  <pic:blipFill>
                    <a:blip r:embed="rId23" cstate="print"/>
                    <a:srcRect/>
                    <a:stretch>
                      <a:fillRect/>
                    </a:stretch>
                  </pic:blipFill>
                  <pic:spPr bwMode="auto">
                    <a:xfrm>
                      <a:off x="0" y="0"/>
                      <a:ext cx="3559810" cy="4695825"/>
                    </a:xfrm>
                    <a:prstGeom prst="rect">
                      <a:avLst/>
                    </a:prstGeom>
                    <a:noFill/>
                    <a:ln w="9525">
                      <a:noFill/>
                      <a:miter lim="800000"/>
                      <a:headEnd/>
                      <a:tailEnd/>
                    </a:ln>
                  </pic:spPr>
                </pic:pic>
              </a:graphicData>
            </a:graphic>
          </wp:anchor>
        </w:drawing>
      </w:r>
      <w:r w:rsidR="00D07C98" w:rsidRPr="00013FCB">
        <w:rPr>
          <w:rFonts w:eastAsia="Times New Roman" w:cstheme="minorHAnsi"/>
          <w:sz w:val="28"/>
          <w:szCs w:val="28"/>
        </w:rPr>
        <w:t xml:space="preserve">• Firstly, large weighted DNA is cut into small fragments by using Restriction </w:t>
      </w:r>
      <w:proofErr w:type="spellStart"/>
      <w:r w:rsidR="00D07C98" w:rsidRPr="00013FCB">
        <w:rPr>
          <w:rFonts w:eastAsia="Times New Roman" w:cstheme="minorHAnsi"/>
          <w:sz w:val="28"/>
          <w:szCs w:val="28"/>
        </w:rPr>
        <w:t>endonucleases</w:t>
      </w:r>
      <w:proofErr w:type="spellEnd"/>
    </w:p>
    <w:p w:rsidR="00D07C98" w:rsidRPr="00013FCB" w:rsidRDefault="00D07C98" w:rsidP="00D07C98">
      <w:pPr>
        <w:shd w:val="clear" w:color="auto" w:fill="FFFFFF"/>
        <w:spacing w:after="0" w:line="240" w:lineRule="auto"/>
        <w:jc w:val="both"/>
        <w:rPr>
          <w:rFonts w:eastAsia="Times New Roman" w:cstheme="minorHAnsi"/>
          <w:sz w:val="28"/>
          <w:szCs w:val="28"/>
        </w:rPr>
      </w:pPr>
      <w:r w:rsidRPr="00013FCB">
        <w:rPr>
          <w:rFonts w:eastAsia="Times New Roman" w:cstheme="minorHAnsi"/>
          <w:sz w:val="28"/>
          <w:szCs w:val="28"/>
        </w:rPr>
        <w:t xml:space="preserve">• Then, these fragments are </w:t>
      </w:r>
      <w:proofErr w:type="spellStart"/>
      <w:r w:rsidRPr="00013FCB">
        <w:rPr>
          <w:rFonts w:eastAsia="Times New Roman" w:cstheme="minorHAnsi"/>
          <w:sz w:val="28"/>
          <w:szCs w:val="28"/>
        </w:rPr>
        <w:t>electrophoresed</w:t>
      </w:r>
      <w:proofErr w:type="spellEnd"/>
      <w:r w:rsidRPr="00013FCB">
        <w:rPr>
          <w:rFonts w:eastAsia="Times New Roman" w:cstheme="minorHAnsi"/>
          <w:sz w:val="28"/>
          <w:szCs w:val="28"/>
        </w:rPr>
        <w:t xml:space="preserve"> on separating gel so that they can separate according to their size.</w:t>
      </w:r>
    </w:p>
    <w:p w:rsidR="00D07C98" w:rsidRPr="00013FCB" w:rsidRDefault="00D07C98" w:rsidP="00D07C98">
      <w:pPr>
        <w:shd w:val="clear" w:color="auto" w:fill="FFFFFF"/>
        <w:spacing w:after="0" w:line="240" w:lineRule="auto"/>
        <w:jc w:val="both"/>
        <w:rPr>
          <w:rFonts w:eastAsia="Times New Roman" w:cstheme="minorHAnsi"/>
          <w:sz w:val="28"/>
          <w:szCs w:val="28"/>
        </w:rPr>
      </w:pPr>
      <w:r w:rsidRPr="00013FCB">
        <w:rPr>
          <w:rFonts w:eastAsia="Times New Roman" w:cstheme="minorHAnsi"/>
          <w:sz w:val="28"/>
          <w:szCs w:val="28"/>
        </w:rPr>
        <w:t xml:space="preserve">• If DNA fragments are much larger in size so firstly the gel should be treated with </w:t>
      </w:r>
      <w:proofErr w:type="spellStart"/>
      <w:r w:rsidRPr="00013FCB">
        <w:rPr>
          <w:rFonts w:eastAsia="Times New Roman" w:cstheme="minorHAnsi"/>
          <w:sz w:val="28"/>
          <w:szCs w:val="28"/>
        </w:rPr>
        <w:t>HCl</w:t>
      </w:r>
      <w:proofErr w:type="spellEnd"/>
      <w:r w:rsidRPr="00013FCB">
        <w:rPr>
          <w:rFonts w:eastAsia="Times New Roman" w:cstheme="minorHAnsi"/>
          <w:sz w:val="28"/>
          <w:szCs w:val="28"/>
        </w:rPr>
        <w:t xml:space="preserve">, causes </w:t>
      </w:r>
      <w:proofErr w:type="spellStart"/>
      <w:r w:rsidRPr="00013FCB">
        <w:rPr>
          <w:rFonts w:eastAsia="Times New Roman" w:cstheme="minorHAnsi"/>
          <w:sz w:val="28"/>
          <w:szCs w:val="28"/>
        </w:rPr>
        <w:t>depurination</w:t>
      </w:r>
      <w:proofErr w:type="spellEnd"/>
      <w:r w:rsidRPr="00013FCB">
        <w:rPr>
          <w:rFonts w:eastAsia="Times New Roman" w:cstheme="minorHAnsi"/>
          <w:sz w:val="28"/>
          <w:szCs w:val="28"/>
        </w:rPr>
        <w:t xml:space="preserve"> of DNA fragments </w:t>
      </w:r>
    </w:p>
    <w:p w:rsidR="00D07C98" w:rsidRPr="00013FCB" w:rsidRDefault="00D07C98" w:rsidP="00D07C98">
      <w:pPr>
        <w:shd w:val="clear" w:color="auto" w:fill="FFFFFF"/>
        <w:spacing w:after="0" w:line="240" w:lineRule="auto"/>
        <w:jc w:val="both"/>
        <w:rPr>
          <w:rFonts w:eastAsia="Times New Roman" w:cstheme="minorHAnsi"/>
          <w:sz w:val="28"/>
          <w:szCs w:val="28"/>
        </w:rPr>
      </w:pPr>
      <w:r w:rsidRPr="00013FCB">
        <w:rPr>
          <w:rFonts w:eastAsia="Times New Roman" w:cstheme="minorHAnsi"/>
          <w:sz w:val="28"/>
          <w:szCs w:val="28"/>
        </w:rPr>
        <w:t>• After separating these fragments, placed a nitrocellulose sheet over the separating gel. Apply pressure over the membrane so that proper interaction can occur between these two.</w:t>
      </w:r>
    </w:p>
    <w:p w:rsidR="00D07C98" w:rsidRPr="00013FCB" w:rsidRDefault="00D07C98" w:rsidP="00D07C98">
      <w:pPr>
        <w:shd w:val="clear" w:color="auto" w:fill="FFFFFF"/>
        <w:spacing w:after="0" w:line="240" w:lineRule="auto"/>
        <w:jc w:val="both"/>
        <w:rPr>
          <w:rFonts w:eastAsia="Times New Roman" w:cstheme="minorHAnsi"/>
          <w:sz w:val="28"/>
          <w:szCs w:val="28"/>
        </w:rPr>
      </w:pPr>
      <w:r w:rsidRPr="00013FCB">
        <w:rPr>
          <w:rFonts w:eastAsia="Times New Roman" w:cstheme="minorHAnsi"/>
          <w:sz w:val="28"/>
          <w:szCs w:val="28"/>
        </w:rPr>
        <w:t xml:space="preserve">• After that the membrane is exposed to ultraviolet radiation so that the fragments are permanently attached to the membrane </w:t>
      </w:r>
    </w:p>
    <w:p w:rsidR="00D07C98" w:rsidRPr="00013FCB" w:rsidRDefault="00D07C98" w:rsidP="00D07C98">
      <w:pPr>
        <w:shd w:val="clear" w:color="auto" w:fill="FFFFFF"/>
        <w:spacing w:after="0" w:line="240" w:lineRule="auto"/>
        <w:jc w:val="both"/>
        <w:rPr>
          <w:rFonts w:eastAsia="Times New Roman" w:cstheme="minorHAnsi"/>
          <w:sz w:val="28"/>
          <w:szCs w:val="28"/>
        </w:rPr>
      </w:pPr>
      <w:r w:rsidRPr="00013FCB">
        <w:rPr>
          <w:rFonts w:eastAsia="Times New Roman" w:cstheme="minorHAnsi"/>
          <w:sz w:val="28"/>
          <w:szCs w:val="28"/>
        </w:rPr>
        <w:t xml:space="preserve">• Then the membrane is exposed to hybridization probe. But the DNA probe is labeled so that it can easily detect, when the molecule is tagged with a </w:t>
      </w:r>
      <w:proofErr w:type="spellStart"/>
      <w:r w:rsidRPr="00013FCB">
        <w:rPr>
          <w:rFonts w:eastAsia="Times New Roman" w:cstheme="minorHAnsi"/>
          <w:sz w:val="28"/>
          <w:szCs w:val="28"/>
        </w:rPr>
        <w:t>chromogenic</w:t>
      </w:r>
      <w:proofErr w:type="spellEnd"/>
      <w:r w:rsidRPr="00013FCB">
        <w:rPr>
          <w:rFonts w:eastAsia="Times New Roman" w:cstheme="minorHAnsi"/>
          <w:sz w:val="28"/>
          <w:szCs w:val="28"/>
        </w:rPr>
        <w:t xml:space="preserve"> dye.</w:t>
      </w:r>
    </w:p>
    <w:p w:rsidR="00D07C98" w:rsidRPr="000A7B9B" w:rsidRDefault="00D07C98" w:rsidP="00D07C98">
      <w:pPr>
        <w:shd w:val="clear" w:color="auto" w:fill="FFFFFF"/>
        <w:spacing w:after="0" w:line="240" w:lineRule="auto"/>
        <w:jc w:val="both"/>
        <w:rPr>
          <w:rFonts w:eastAsia="Times New Roman" w:cstheme="minorHAnsi"/>
          <w:sz w:val="28"/>
          <w:szCs w:val="28"/>
        </w:rPr>
      </w:pPr>
      <w:r w:rsidRPr="00013FCB">
        <w:rPr>
          <w:rFonts w:eastAsia="Times New Roman" w:cstheme="minorHAnsi"/>
          <w:sz w:val="28"/>
          <w:szCs w:val="28"/>
        </w:rPr>
        <w:t>• After hybridization process, excess probe is washed away by using SSC buffer and it can be visualized on X-ray film with the help of autoradiography.</w:t>
      </w:r>
    </w:p>
    <w:p w:rsidR="00D07C98" w:rsidRPr="00013FCB" w:rsidRDefault="00D07C98" w:rsidP="00D07C98">
      <w:pPr>
        <w:shd w:val="clear" w:color="auto" w:fill="FFFFFF"/>
        <w:spacing w:after="0" w:line="240" w:lineRule="auto"/>
        <w:jc w:val="both"/>
        <w:rPr>
          <w:rFonts w:eastAsia="Times New Roman" w:cstheme="minorHAnsi"/>
          <w:sz w:val="28"/>
          <w:szCs w:val="28"/>
        </w:rPr>
      </w:pPr>
    </w:p>
    <w:p w:rsidR="00D07C98" w:rsidRPr="00A128ED" w:rsidRDefault="00D07C98" w:rsidP="00D07C98">
      <w:pPr>
        <w:shd w:val="clear" w:color="auto" w:fill="FFFFFF"/>
        <w:spacing w:after="0" w:line="240" w:lineRule="auto"/>
        <w:jc w:val="both"/>
        <w:rPr>
          <w:rFonts w:eastAsia="Times New Roman" w:cstheme="minorHAnsi"/>
          <w:b/>
          <w:sz w:val="28"/>
          <w:szCs w:val="28"/>
        </w:rPr>
      </w:pPr>
      <w:r w:rsidRPr="00A128ED">
        <w:rPr>
          <w:rFonts w:eastAsia="Times New Roman" w:cstheme="minorHAnsi"/>
          <w:b/>
          <w:sz w:val="28"/>
          <w:szCs w:val="28"/>
        </w:rPr>
        <w:t>Applications</w:t>
      </w:r>
    </w:p>
    <w:p w:rsidR="00D07C98" w:rsidRDefault="00D07C98" w:rsidP="00D07C98">
      <w:pPr>
        <w:pStyle w:val="ListParagraph"/>
        <w:numPr>
          <w:ilvl w:val="0"/>
          <w:numId w:val="34"/>
        </w:numPr>
        <w:shd w:val="clear" w:color="auto" w:fill="FFFFFF"/>
        <w:spacing w:after="0" w:line="240" w:lineRule="auto"/>
        <w:jc w:val="both"/>
        <w:rPr>
          <w:rFonts w:eastAsia="Times New Roman" w:cstheme="minorHAnsi"/>
          <w:sz w:val="28"/>
          <w:szCs w:val="28"/>
        </w:rPr>
      </w:pPr>
      <w:r w:rsidRPr="000A7B9B">
        <w:rPr>
          <w:rFonts w:eastAsia="Times New Roman" w:cstheme="minorHAnsi"/>
          <w:sz w:val="28"/>
          <w:szCs w:val="28"/>
        </w:rPr>
        <w:t xml:space="preserve">It is used in the technique called RFLP (Restriction fragment length polymorphism) mapping </w:t>
      </w:r>
    </w:p>
    <w:p w:rsidR="00D07C98" w:rsidRDefault="00D07C98" w:rsidP="00D07C98">
      <w:pPr>
        <w:pStyle w:val="ListParagraph"/>
        <w:numPr>
          <w:ilvl w:val="0"/>
          <w:numId w:val="34"/>
        </w:numPr>
        <w:shd w:val="clear" w:color="auto" w:fill="FFFFFF"/>
        <w:spacing w:after="0" w:line="240" w:lineRule="auto"/>
        <w:jc w:val="both"/>
        <w:rPr>
          <w:rFonts w:eastAsia="Times New Roman" w:cstheme="minorHAnsi"/>
          <w:sz w:val="28"/>
          <w:szCs w:val="28"/>
        </w:rPr>
      </w:pPr>
      <w:r w:rsidRPr="000A7B9B">
        <w:rPr>
          <w:rFonts w:eastAsia="Times New Roman" w:cstheme="minorHAnsi"/>
          <w:sz w:val="28"/>
          <w:szCs w:val="28"/>
        </w:rPr>
        <w:t xml:space="preserve">Also used in </w:t>
      </w:r>
      <w:proofErr w:type="spellStart"/>
      <w:r w:rsidRPr="000A7B9B">
        <w:rPr>
          <w:rFonts w:eastAsia="Times New Roman" w:cstheme="minorHAnsi"/>
          <w:sz w:val="28"/>
          <w:szCs w:val="28"/>
        </w:rPr>
        <w:t>phylogenetic</w:t>
      </w:r>
      <w:proofErr w:type="spellEnd"/>
      <w:r w:rsidRPr="000A7B9B">
        <w:rPr>
          <w:rFonts w:eastAsia="Times New Roman" w:cstheme="minorHAnsi"/>
          <w:sz w:val="28"/>
          <w:szCs w:val="28"/>
        </w:rPr>
        <w:t xml:space="preserve"> analysis  </w:t>
      </w:r>
    </w:p>
    <w:p w:rsidR="00D07C98" w:rsidRDefault="00D07C98" w:rsidP="00D07C98">
      <w:pPr>
        <w:pStyle w:val="ListParagraph"/>
        <w:numPr>
          <w:ilvl w:val="0"/>
          <w:numId w:val="34"/>
        </w:numPr>
        <w:shd w:val="clear" w:color="auto" w:fill="FFFFFF"/>
        <w:spacing w:after="0" w:line="240" w:lineRule="auto"/>
        <w:jc w:val="both"/>
        <w:rPr>
          <w:rFonts w:eastAsia="Times New Roman" w:cstheme="minorHAnsi"/>
          <w:sz w:val="28"/>
          <w:szCs w:val="28"/>
        </w:rPr>
      </w:pPr>
      <w:r w:rsidRPr="000A7B9B">
        <w:rPr>
          <w:rFonts w:eastAsia="Times New Roman" w:cstheme="minorHAnsi"/>
          <w:sz w:val="28"/>
          <w:szCs w:val="28"/>
        </w:rPr>
        <w:t xml:space="preserve"> To identify the gene rearrangements.</w:t>
      </w:r>
    </w:p>
    <w:p w:rsidR="00A128ED" w:rsidRPr="00A128ED" w:rsidRDefault="00A128ED" w:rsidP="00A128ED">
      <w:pPr>
        <w:shd w:val="clear" w:color="auto" w:fill="FFFFFF"/>
        <w:spacing w:after="0" w:line="240" w:lineRule="auto"/>
        <w:ind w:left="421"/>
        <w:jc w:val="both"/>
        <w:rPr>
          <w:rFonts w:eastAsia="Times New Roman" w:cstheme="minorHAnsi"/>
          <w:sz w:val="28"/>
          <w:szCs w:val="28"/>
        </w:rPr>
      </w:pPr>
    </w:p>
    <w:p w:rsidR="00D07C98" w:rsidRPr="00013FCB" w:rsidRDefault="00D07C98" w:rsidP="00D07C98">
      <w:pPr>
        <w:shd w:val="clear" w:color="auto" w:fill="FFFFFF"/>
        <w:spacing w:after="0" w:line="240" w:lineRule="auto"/>
        <w:jc w:val="both"/>
        <w:rPr>
          <w:rFonts w:eastAsia="Times New Roman" w:cstheme="minorHAnsi"/>
          <w:sz w:val="32"/>
          <w:szCs w:val="28"/>
        </w:rPr>
      </w:pPr>
      <w:r>
        <w:rPr>
          <w:rFonts w:eastAsia="Times New Roman" w:cstheme="minorHAnsi"/>
          <w:b/>
          <w:bCs/>
          <w:sz w:val="32"/>
          <w:szCs w:val="28"/>
        </w:rPr>
        <w:t xml:space="preserve">2. </w:t>
      </w:r>
      <w:r w:rsidRPr="000A7B9B">
        <w:rPr>
          <w:rFonts w:eastAsia="Times New Roman" w:cstheme="minorHAnsi"/>
          <w:b/>
          <w:bCs/>
          <w:sz w:val="32"/>
          <w:szCs w:val="28"/>
        </w:rPr>
        <w:t xml:space="preserve"> Northern blotting</w:t>
      </w:r>
    </w:p>
    <w:p w:rsidR="00D07C98" w:rsidRPr="00013FCB" w:rsidRDefault="00D07C98" w:rsidP="00D07C98">
      <w:pPr>
        <w:shd w:val="clear" w:color="auto" w:fill="FFFFFF"/>
        <w:spacing w:after="0" w:line="240" w:lineRule="auto"/>
        <w:jc w:val="both"/>
        <w:rPr>
          <w:rFonts w:eastAsia="Times New Roman" w:cstheme="minorHAnsi"/>
          <w:sz w:val="28"/>
          <w:szCs w:val="28"/>
        </w:rPr>
      </w:pPr>
      <w:r w:rsidRPr="00013FCB">
        <w:rPr>
          <w:rFonts w:eastAsia="Times New Roman" w:cstheme="minorHAnsi"/>
          <w:sz w:val="28"/>
          <w:szCs w:val="28"/>
        </w:rPr>
        <w:t xml:space="preserve">Northern blotting is given by </w:t>
      </w:r>
      <w:proofErr w:type="spellStart"/>
      <w:r w:rsidRPr="00013FCB">
        <w:rPr>
          <w:rFonts w:eastAsia="Times New Roman" w:cstheme="minorHAnsi"/>
          <w:sz w:val="28"/>
          <w:szCs w:val="28"/>
        </w:rPr>
        <w:t>Alwine</w:t>
      </w:r>
      <w:proofErr w:type="spellEnd"/>
      <w:r w:rsidRPr="00013FCB">
        <w:rPr>
          <w:rFonts w:eastAsia="Times New Roman" w:cstheme="minorHAnsi"/>
          <w:sz w:val="28"/>
          <w:szCs w:val="28"/>
        </w:rPr>
        <w:t>. This method is used to analyze and detection of RNA in a sample.</w:t>
      </w:r>
    </w:p>
    <w:p w:rsidR="00D07C98" w:rsidRPr="00013FCB" w:rsidRDefault="00D07C98" w:rsidP="00D07C98">
      <w:pPr>
        <w:shd w:val="clear" w:color="auto" w:fill="FFFFFF"/>
        <w:spacing w:after="0" w:line="240" w:lineRule="auto"/>
        <w:jc w:val="both"/>
        <w:rPr>
          <w:rFonts w:eastAsia="Times New Roman" w:cstheme="minorHAnsi"/>
          <w:sz w:val="28"/>
          <w:szCs w:val="28"/>
        </w:rPr>
      </w:pPr>
      <w:r w:rsidRPr="00013FCB">
        <w:rPr>
          <w:rFonts w:eastAsia="Times New Roman" w:cstheme="minorHAnsi"/>
          <w:sz w:val="28"/>
          <w:szCs w:val="28"/>
        </w:rPr>
        <w:t xml:space="preserve">• Firstly, extract and purify mRNA from the cells. </w:t>
      </w:r>
    </w:p>
    <w:p w:rsidR="00D07C98" w:rsidRPr="00013FCB" w:rsidRDefault="00D07C98" w:rsidP="00D07C98">
      <w:pPr>
        <w:shd w:val="clear" w:color="auto" w:fill="FFFFFF"/>
        <w:spacing w:after="0" w:line="240" w:lineRule="auto"/>
        <w:jc w:val="both"/>
        <w:rPr>
          <w:rFonts w:eastAsia="Times New Roman" w:cstheme="minorHAnsi"/>
          <w:sz w:val="28"/>
          <w:szCs w:val="28"/>
        </w:rPr>
      </w:pPr>
      <w:r w:rsidRPr="00013FCB">
        <w:rPr>
          <w:rFonts w:eastAsia="Times New Roman" w:cstheme="minorHAnsi"/>
          <w:sz w:val="28"/>
          <w:szCs w:val="28"/>
        </w:rPr>
        <w:t xml:space="preserve">• Separate these RNA on </w:t>
      </w:r>
      <w:proofErr w:type="spellStart"/>
      <w:r w:rsidRPr="00013FCB">
        <w:rPr>
          <w:rFonts w:eastAsia="Times New Roman" w:cstheme="minorHAnsi"/>
          <w:sz w:val="28"/>
          <w:szCs w:val="28"/>
        </w:rPr>
        <w:t>agarose</w:t>
      </w:r>
      <w:proofErr w:type="spellEnd"/>
      <w:r w:rsidRPr="00013FCB">
        <w:rPr>
          <w:rFonts w:eastAsia="Times New Roman" w:cstheme="minorHAnsi"/>
          <w:sz w:val="28"/>
          <w:szCs w:val="28"/>
        </w:rPr>
        <w:t xml:space="preserve"> gels containing formaldehyde as a denaturing agent for the RNA.</w:t>
      </w:r>
    </w:p>
    <w:p w:rsidR="00D07C98" w:rsidRPr="00013FCB" w:rsidRDefault="00D07C98" w:rsidP="00D07C98">
      <w:pPr>
        <w:shd w:val="clear" w:color="auto" w:fill="FFFFFF"/>
        <w:spacing w:after="0" w:line="240" w:lineRule="auto"/>
        <w:jc w:val="both"/>
        <w:rPr>
          <w:rFonts w:eastAsia="Times New Roman" w:cstheme="minorHAnsi"/>
          <w:sz w:val="28"/>
          <w:szCs w:val="28"/>
        </w:rPr>
      </w:pPr>
      <w:r w:rsidRPr="00013FCB">
        <w:rPr>
          <w:rFonts w:eastAsia="Times New Roman" w:cstheme="minorHAnsi"/>
          <w:sz w:val="28"/>
          <w:szCs w:val="28"/>
        </w:rPr>
        <w:lastRenderedPageBreak/>
        <w:t xml:space="preserve">• This gel is immersed in </w:t>
      </w:r>
      <w:proofErr w:type="spellStart"/>
      <w:r w:rsidRPr="00013FCB">
        <w:rPr>
          <w:rFonts w:eastAsia="Times New Roman" w:cstheme="minorHAnsi"/>
          <w:sz w:val="28"/>
          <w:szCs w:val="28"/>
        </w:rPr>
        <w:t>depurination</w:t>
      </w:r>
      <w:proofErr w:type="spellEnd"/>
      <w:r w:rsidRPr="00013FCB">
        <w:rPr>
          <w:rFonts w:eastAsia="Times New Roman" w:cstheme="minorHAnsi"/>
          <w:sz w:val="28"/>
          <w:szCs w:val="28"/>
        </w:rPr>
        <w:t xml:space="preserve"> buffer for 5-10 minutes and washed with water </w:t>
      </w:r>
    </w:p>
    <w:p w:rsidR="00D07C98" w:rsidRPr="00013FCB" w:rsidRDefault="00D07C98" w:rsidP="00D07C98">
      <w:pPr>
        <w:shd w:val="clear" w:color="auto" w:fill="FFFFFF"/>
        <w:spacing w:after="0" w:line="240" w:lineRule="auto"/>
        <w:jc w:val="both"/>
        <w:rPr>
          <w:rFonts w:eastAsia="Times New Roman" w:cstheme="minorHAnsi"/>
          <w:sz w:val="28"/>
          <w:szCs w:val="28"/>
        </w:rPr>
      </w:pPr>
      <w:r w:rsidRPr="00013FCB">
        <w:rPr>
          <w:rFonts w:eastAsia="Times New Roman" w:cstheme="minorHAnsi"/>
          <w:sz w:val="28"/>
          <w:szCs w:val="28"/>
        </w:rPr>
        <w:t xml:space="preserve">• Then transfer these RNA fragments onto the carrier membrane i.e. </w:t>
      </w:r>
      <w:proofErr w:type="spellStart"/>
      <w:r w:rsidRPr="00013FCB">
        <w:rPr>
          <w:rFonts w:eastAsia="Times New Roman" w:cstheme="minorHAnsi"/>
          <w:sz w:val="28"/>
          <w:szCs w:val="28"/>
        </w:rPr>
        <w:t>aminobenzyloxymethyl</w:t>
      </w:r>
      <w:proofErr w:type="spellEnd"/>
      <w:r w:rsidRPr="00013FCB">
        <w:rPr>
          <w:rFonts w:eastAsia="Times New Roman" w:cstheme="minorHAnsi"/>
          <w:sz w:val="28"/>
          <w:szCs w:val="28"/>
        </w:rPr>
        <w:t xml:space="preserve"> filter paper.</w:t>
      </w:r>
    </w:p>
    <w:p w:rsidR="00D07C98" w:rsidRPr="00013FCB" w:rsidRDefault="00D07C98" w:rsidP="00D07C98">
      <w:pPr>
        <w:shd w:val="clear" w:color="auto" w:fill="FFFFFF"/>
        <w:spacing w:after="0" w:line="240" w:lineRule="auto"/>
        <w:jc w:val="both"/>
        <w:rPr>
          <w:rFonts w:eastAsia="Times New Roman" w:cstheme="minorHAnsi"/>
          <w:sz w:val="28"/>
          <w:szCs w:val="28"/>
        </w:rPr>
      </w:pPr>
      <w:r w:rsidRPr="00013FCB">
        <w:rPr>
          <w:rFonts w:eastAsia="Times New Roman" w:cstheme="minorHAnsi"/>
          <w:sz w:val="28"/>
          <w:szCs w:val="28"/>
        </w:rPr>
        <w:t>• After transferring the RNA,</w:t>
      </w:r>
      <w:r>
        <w:rPr>
          <w:rFonts w:eastAsia="Times New Roman" w:cstheme="minorHAnsi"/>
          <w:sz w:val="28"/>
          <w:szCs w:val="28"/>
        </w:rPr>
        <w:t xml:space="preserve"> </w:t>
      </w:r>
      <w:r w:rsidRPr="00013FCB">
        <w:rPr>
          <w:rFonts w:eastAsia="Times New Roman" w:cstheme="minorHAnsi"/>
          <w:sz w:val="28"/>
          <w:szCs w:val="28"/>
        </w:rPr>
        <w:t>it is fixed to the membrane by using UV or heat.</w:t>
      </w:r>
    </w:p>
    <w:p w:rsidR="00D07C98" w:rsidRPr="000A7B9B" w:rsidRDefault="00D07C98" w:rsidP="00D07C98">
      <w:pPr>
        <w:shd w:val="clear" w:color="auto" w:fill="FFFFFF"/>
        <w:spacing w:after="0" w:line="240" w:lineRule="auto"/>
        <w:jc w:val="both"/>
        <w:rPr>
          <w:rFonts w:eastAsia="Times New Roman" w:cstheme="minorHAnsi"/>
          <w:sz w:val="28"/>
          <w:szCs w:val="28"/>
        </w:rPr>
      </w:pPr>
      <w:r w:rsidRPr="00013FCB">
        <w:rPr>
          <w:rFonts w:eastAsia="Times New Roman" w:cstheme="minorHAnsi"/>
          <w:sz w:val="28"/>
          <w:szCs w:val="28"/>
        </w:rPr>
        <w:t>• Add DNA</w:t>
      </w:r>
      <w:r>
        <w:rPr>
          <w:rFonts w:eastAsia="Times New Roman" w:cstheme="minorHAnsi"/>
          <w:sz w:val="28"/>
          <w:szCs w:val="28"/>
        </w:rPr>
        <w:t xml:space="preserve"> labe</w:t>
      </w:r>
      <w:r w:rsidRPr="00013FCB">
        <w:rPr>
          <w:rFonts w:eastAsia="Times New Roman" w:cstheme="minorHAnsi"/>
          <w:sz w:val="28"/>
          <w:szCs w:val="28"/>
        </w:rPr>
        <w:t xml:space="preserve">led probe for hybridization </w:t>
      </w:r>
    </w:p>
    <w:p w:rsidR="00D07C98" w:rsidRPr="000A7B9B" w:rsidRDefault="00D07C98" w:rsidP="00D07C98">
      <w:pPr>
        <w:shd w:val="clear" w:color="auto" w:fill="FFFFFF"/>
        <w:spacing w:after="0" w:line="240" w:lineRule="auto"/>
        <w:jc w:val="both"/>
        <w:rPr>
          <w:rFonts w:eastAsia="Times New Roman" w:cstheme="minorHAnsi"/>
          <w:sz w:val="28"/>
          <w:szCs w:val="28"/>
        </w:rPr>
      </w:pPr>
      <w:r>
        <w:rPr>
          <w:rFonts w:eastAsia="Times New Roman" w:cstheme="minorHAnsi"/>
          <w:noProof/>
          <w:sz w:val="28"/>
          <w:szCs w:val="28"/>
        </w:rPr>
        <w:drawing>
          <wp:anchor distT="0" distB="0" distL="114300" distR="114300" simplePos="0" relativeHeight="251661312" behindDoc="0" locked="0" layoutInCell="1" allowOverlap="1">
            <wp:simplePos x="0" y="0"/>
            <wp:positionH relativeFrom="column">
              <wp:posOffset>77470</wp:posOffset>
            </wp:positionH>
            <wp:positionV relativeFrom="paragraph">
              <wp:posOffset>53340</wp:posOffset>
            </wp:positionV>
            <wp:extent cx="5311140" cy="2966720"/>
            <wp:effectExtent l="19050" t="0" r="3810" b="0"/>
            <wp:wrapThrough wrapText="bothSides">
              <wp:wrapPolygon edited="0">
                <wp:start x="-77" y="0"/>
                <wp:lineTo x="-77" y="21498"/>
                <wp:lineTo x="21615" y="21498"/>
                <wp:lineTo x="21615" y="0"/>
                <wp:lineTo x="-77" y="0"/>
              </wp:wrapPolygon>
            </wp:wrapThrough>
            <wp:docPr id="8" name="Picture 6" descr="Northern blot - Wikip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Northern blot - Wikipedia"/>
                    <pic:cNvPicPr>
                      <a:picLocks noChangeAspect="1" noChangeArrowheads="1"/>
                    </pic:cNvPicPr>
                  </pic:nvPicPr>
                  <pic:blipFill>
                    <a:blip r:embed="rId24" cstate="print"/>
                    <a:srcRect/>
                    <a:stretch>
                      <a:fillRect/>
                    </a:stretch>
                  </pic:blipFill>
                  <pic:spPr bwMode="auto">
                    <a:xfrm>
                      <a:off x="0" y="0"/>
                      <a:ext cx="5311140" cy="2966720"/>
                    </a:xfrm>
                    <a:prstGeom prst="rect">
                      <a:avLst/>
                    </a:prstGeom>
                    <a:noFill/>
                    <a:ln w="9525">
                      <a:noFill/>
                      <a:miter lim="800000"/>
                      <a:headEnd/>
                      <a:tailEnd/>
                    </a:ln>
                  </pic:spPr>
                </pic:pic>
              </a:graphicData>
            </a:graphic>
          </wp:anchor>
        </w:drawing>
      </w:r>
    </w:p>
    <w:p w:rsidR="00D07C98" w:rsidRDefault="00D07C98" w:rsidP="00D07C98">
      <w:pPr>
        <w:shd w:val="clear" w:color="auto" w:fill="FFFFFF"/>
        <w:spacing w:after="0" w:line="240" w:lineRule="auto"/>
        <w:jc w:val="both"/>
        <w:rPr>
          <w:rFonts w:eastAsia="Times New Roman" w:cstheme="minorHAnsi"/>
          <w:sz w:val="28"/>
          <w:szCs w:val="28"/>
        </w:rPr>
      </w:pPr>
    </w:p>
    <w:p w:rsidR="00D07C98" w:rsidRDefault="00D07C98" w:rsidP="00D07C98">
      <w:pPr>
        <w:shd w:val="clear" w:color="auto" w:fill="FFFFFF"/>
        <w:spacing w:after="0" w:line="240" w:lineRule="auto"/>
        <w:jc w:val="both"/>
        <w:rPr>
          <w:rFonts w:eastAsia="Times New Roman" w:cstheme="minorHAnsi"/>
          <w:sz w:val="28"/>
          <w:szCs w:val="28"/>
        </w:rPr>
      </w:pPr>
    </w:p>
    <w:p w:rsidR="00D07C98" w:rsidRDefault="00D07C98" w:rsidP="00D07C98">
      <w:pPr>
        <w:shd w:val="clear" w:color="auto" w:fill="FFFFFF"/>
        <w:spacing w:after="0" w:line="240" w:lineRule="auto"/>
        <w:jc w:val="both"/>
        <w:rPr>
          <w:rFonts w:eastAsia="Times New Roman" w:cstheme="minorHAnsi"/>
          <w:sz w:val="28"/>
          <w:szCs w:val="28"/>
        </w:rPr>
      </w:pPr>
    </w:p>
    <w:p w:rsidR="00D07C98" w:rsidRDefault="00D07C98" w:rsidP="00D07C98">
      <w:pPr>
        <w:shd w:val="clear" w:color="auto" w:fill="FFFFFF"/>
        <w:spacing w:after="0" w:line="240" w:lineRule="auto"/>
        <w:jc w:val="both"/>
        <w:rPr>
          <w:rFonts w:eastAsia="Times New Roman" w:cstheme="minorHAnsi"/>
          <w:sz w:val="28"/>
          <w:szCs w:val="28"/>
        </w:rPr>
      </w:pPr>
    </w:p>
    <w:p w:rsidR="00D07C98" w:rsidRDefault="00D07C98" w:rsidP="00D07C98">
      <w:pPr>
        <w:shd w:val="clear" w:color="auto" w:fill="FFFFFF"/>
        <w:spacing w:after="0" w:line="240" w:lineRule="auto"/>
        <w:jc w:val="both"/>
        <w:rPr>
          <w:rFonts w:eastAsia="Times New Roman" w:cstheme="minorHAnsi"/>
          <w:sz w:val="28"/>
          <w:szCs w:val="28"/>
        </w:rPr>
      </w:pPr>
    </w:p>
    <w:p w:rsidR="00D07C98" w:rsidRDefault="00D07C98" w:rsidP="00D07C98">
      <w:pPr>
        <w:shd w:val="clear" w:color="auto" w:fill="FFFFFF"/>
        <w:spacing w:after="0" w:line="240" w:lineRule="auto"/>
        <w:jc w:val="both"/>
        <w:rPr>
          <w:rFonts w:eastAsia="Times New Roman" w:cstheme="minorHAnsi"/>
          <w:sz w:val="28"/>
          <w:szCs w:val="28"/>
        </w:rPr>
      </w:pPr>
    </w:p>
    <w:p w:rsidR="00D07C98" w:rsidRDefault="00D07C98" w:rsidP="00D07C98">
      <w:pPr>
        <w:shd w:val="clear" w:color="auto" w:fill="FFFFFF"/>
        <w:spacing w:after="0" w:line="240" w:lineRule="auto"/>
        <w:jc w:val="both"/>
        <w:rPr>
          <w:rFonts w:eastAsia="Times New Roman" w:cstheme="minorHAnsi"/>
          <w:sz w:val="28"/>
          <w:szCs w:val="28"/>
        </w:rPr>
      </w:pPr>
    </w:p>
    <w:p w:rsidR="00D07C98" w:rsidRDefault="00D07C98" w:rsidP="00D07C98">
      <w:pPr>
        <w:shd w:val="clear" w:color="auto" w:fill="FFFFFF"/>
        <w:spacing w:after="0" w:line="240" w:lineRule="auto"/>
        <w:jc w:val="both"/>
        <w:rPr>
          <w:rFonts w:eastAsia="Times New Roman" w:cstheme="minorHAnsi"/>
          <w:sz w:val="28"/>
          <w:szCs w:val="28"/>
        </w:rPr>
      </w:pPr>
    </w:p>
    <w:p w:rsidR="00D07C98" w:rsidRDefault="00D07C98" w:rsidP="00D07C98">
      <w:pPr>
        <w:shd w:val="clear" w:color="auto" w:fill="FFFFFF"/>
        <w:spacing w:after="0" w:line="240" w:lineRule="auto"/>
        <w:jc w:val="both"/>
        <w:rPr>
          <w:rFonts w:eastAsia="Times New Roman" w:cstheme="minorHAnsi"/>
          <w:sz w:val="28"/>
          <w:szCs w:val="28"/>
        </w:rPr>
      </w:pPr>
    </w:p>
    <w:p w:rsidR="00D07C98" w:rsidRDefault="00D07C98" w:rsidP="00D07C98">
      <w:pPr>
        <w:shd w:val="clear" w:color="auto" w:fill="FFFFFF"/>
        <w:spacing w:after="0" w:line="240" w:lineRule="auto"/>
        <w:jc w:val="both"/>
        <w:rPr>
          <w:rFonts w:eastAsia="Times New Roman" w:cstheme="minorHAnsi"/>
          <w:sz w:val="28"/>
          <w:szCs w:val="28"/>
        </w:rPr>
      </w:pPr>
    </w:p>
    <w:p w:rsidR="00D07C98" w:rsidRDefault="00D07C98" w:rsidP="00D07C98">
      <w:pPr>
        <w:shd w:val="clear" w:color="auto" w:fill="FFFFFF"/>
        <w:spacing w:after="0" w:line="240" w:lineRule="auto"/>
        <w:jc w:val="both"/>
        <w:rPr>
          <w:rFonts w:eastAsia="Times New Roman" w:cstheme="minorHAnsi"/>
          <w:sz w:val="28"/>
          <w:szCs w:val="28"/>
        </w:rPr>
      </w:pPr>
    </w:p>
    <w:p w:rsidR="00D07C98" w:rsidRPr="00013FCB" w:rsidRDefault="00D07C98" w:rsidP="00D07C98">
      <w:pPr>
        <w:shd w:val="clear" w:color="auto" w:fill="FFFFFF"/>
        <w:spacing w:after="0" w:line="240" w:lineRule="auto"/>
        <w:jc w:val="both"/>
        <w:rPr>
          <w:rFonts w:eastAsia="Times New Roman" w:cstheme="minorHAnsi"/>
          <w:sz w:val="28"/>
          <w:szCs w:val="28"/>
        </w:rPr>
      </w:pPr>
      <w:r w:rsidRPr="00013FCB">
        <w:rPr>
          <w:rFonts w:eastAsia="Times New Roman" w:cstheme="minorHAnsi"/>
          <w:sz w:val="28"/>
          <w:szCs w:val="28"/>
        </w:rPr>
        <w:t xml:space="preserve">Wash off the unbound probe and at the end mRNA-DNA hybrid are then detected by X-ray film </w:t>
      </w:r>
      <w:r w:rsidRPr="000A7B9B">
        <w:rPr>
          <w:rFonts w:eastAsia="Times New Roman" w:cstheme="minorHAnsi"/>
          <w:sz w:val="28"/>
          <w:szCs w:val="28"/>
        </w:rPr>
        <w:t xml:space="preserve"> </w:t>
      </w:r>
    </w:p>
    <w:p w:rsidR="00D07C98" w:rsidRPr="00013FCB" w:rsidRDefault="00D07C98" w:rsidP="00D07C98">
      <w:pPr>
        <w:shd w:val="clear" w:color="auto" w:fill="FFFFFF"/>
        <w:spacing w:after="0" w:line="240" w:lineRule="auto"/>
        <w:jc w:val="both"/>
        <w:rPr>
          <w:rFonts w:eastAsia="Times New Roman" w:cstheme="minorHAnsi"/>
          <w:b/>
          <w:sz w:val="28"/>
          <w:szCs w:val="28"/>
        </w:rPr>
      </w:pPr>
      <w:r w:rsidRPr="00013FCB">
        <w:rPr>
          <w:rFonts w:eastAsia="Times New Roman" w:cstheme="minorHAnsi"/>
          <w:b/>
          <w:sz w:val="32"/>
          <w:szCs w:val="28"/>
        </w:rPr>
        <w:t>Applications:</w:t>
      </w:r>
    </w:p>
    <w:p w:rsidR="00D07C98" w:rsidRPr="000A7B9B" w:rsidRDefault="00D07C98" w:rsidP="00D07C98">
      <w:pPr>
        <w:pStyle w:val="ListParagraph"/>
        <w:numPr>
          <w:ilvl w:val="0"/>
          <w:numId w:val="31"/>
        </w:numPr>
        <w:shd w:val="clear" w:color="auto" w:fill="FFFFFF"/>
        <w:spacing w:after="0" w:line="240" w:lineRule="auto"/>
        <w:jc w:val="both"/>
        <w:rPr>
          <w:rFonts w:eastAsia="Times New Roman" w:cstheme="minorHAnsi"/>
          <w:sz w:val="28"/>
          <w:szCs w:val="28"/>
        </w:rPr>
      </w:pPr>
      <w:r w:rsidRPr="000A7B9B">
        <w:rPr>
          <w:rFonts w:eastAsia="Times New Roman" w:cstheme="minorHAnsi"/>
          <w:sz w:val="28"/>
          <w:szCs w:val="28"/>
        </w:rPr>
        <w:t xml:space="preserve">Used in screening </w:t>
      </w:r>
    </w:p>
    <w:p w:rsidR="00D07C98" w:rsidRDefault="00D07C98" w:rsidP="00D07C98">
      <w:pPr>
        <w:shd w:val="clear" w:color="auto" w:fill="FFFFFF"/>
        <w:spacing w:after="0" w:line="240" w:lineRule="auto"/>
        <w:ind w:left="360"/>
        <w:jc w:val="both"/>
        <w:rPr>
          <w:rFonts w:eastAsia="Times New Roman" w:cstheme="minorHAnsi"/>
          <w:b/>
          <w:sz w:val="32"/>
          <w:szCs w:val="28"/>
        </w:rPr>
      </w:pPr>
    </w:p>
    <w:p w:rsidR="00D07C98" w:rsidRPr="00A128ED" w:rsidRDefault="00D07C98" w:rsidP="00D07C98">
      <w:pPr>
        <w:shd w:val="clear" w:color="auto" w:fill="FFFFFF"/>
        <w:spacing w:after="0" w:line="240" w:lineRule="auto"/>
        <w:ind w:left="360"/>
        <w:jc w:val="both"/>
        <w:rPr>
          <w:rFonts w:eastAsia="Times New Roman" w:cstheme="minorHAnsi"/>
          <w:b/>
          <w:sz w:val="32"/>
          <w:szCs w:val="28"/>
        </w:rPr>
      </w:pPr>
      <w:r w:rsidRPr="00A128ED">
        <w:rPr>
          <w:rFonts w:eastAsia="Times New Roman" w:cstheme="minorHAnsi"/>
          <w:b/>
          <w:sz w:val="32"/>
          <w:szCs w:val="28"/>
        </w:rPr>
        <w:t>3. Dot/ slot blotting</w:t>
      </w:r>
      <w:r w:rsidRPr="00A128ED">
        <w:rPr>
          <w:rFonts w:cstheme="minorHAnsi"/>
          <w:sz w:val="28"/>
          <w:szCs w:val="28"/>
        </w:rPr>
        <w:t xml:space="preserve">                                                </w:t>
      </w:r>
    </w:p>
    <w:p w:rsidR="00D07C98" w:rsidRPr="00A128ED" w:rsidRDefault="00D07C98" w:rsidP="00D07C98">
      <w:pPr>
        <w:pStyle w:val="NormalWeb"/>
        <w:spacing w:before="120" w:beforeAutospacing="0" w:after="0" w:afterAutospacing="0"/>
        <w:rPr>
          <w:rFonts w:asciiTheme="minorHAnsi" w:hAnsiTheme="minorHAnsi" w:cstheme="minorHAnsi"/>
          <w:sz w:val="28"/>
          <w:szCs w:val="28"/>
        </w:rPr>
      </w:pPr>
      <w:r w:rsidRPr="00A128ED">
        <w:rPr>
          <w:rFonts w:asciiTheme="minorHAnsi" w:hAnsiTheme="minorHAnsi" w:cstheme="minorHAnsi"/>
          <w:sz w:val="28"/>
          <w:szCs w:val="28"/>
        </w:rPr>
        <w:t>A </w:t>
      </w:r>
      <w:r w:rsidRPr="00A128ED">
        <w:rPr>
          <w:rFonts w:asciiTheme="minorHAnsi" w:hAnsiTheme="minorHAnsi" w:cstheme="minorHAnsi"/>
          <w:b/>
          <w:bCs/>
          <w:sz w:val="28"/>
          <w:szCs w:val="28"/>
        </w:rPr>
        <w:t>dot blot</w:t>
      </w:r>
      <w:r w:rsidRPr="00A128ED">
        <w:rPr>
          <w:rFonts w:asciiTheme="minorHAnsi" w:hAnsiTheme="minorHAnsi" w:cstheme="minorHAnsi"/>
          <w:sz w:val="28"/>
          <w:szCs w:val="28"/>
        </w:rPr>
        <w:t> (or </w:t>
      </w:r>
      <w:r w:rsidRPr="00A128ED">
        <w:rPr>
          <w:rFonts w:asciiTheme="minorHAnsi" w:hAnsiTheme="minorHAnsi" w:cstheme="minorHAnsi"/>
          <w:b/>
          <w:bCs/>
          <w:sz w:val="28"/>
          <w:szCs w:val="28"/>
        </w:rPr>
        <w:t>slot blot</w:t>
      </w:r>
      <w:r w:rsidRPr="00A128ED">
        <w:rPr>
          <w:rFonts w:asciiTheme="minorHAnsi" w:hAnsiTheme="minorHAnsi" w:cstheme="minorHAnsi"/>
          <w:sz w:val="28"/>
          <w:szCs w:val="28"/>
        </w:rPr>
        <w:t>) is a technique in </w:t>
      </w:r>
      <w:hyperlink r:id="rId25" w:tooltip="Molecular biology" w:history="1">
        <w:r w:rsidRPr="00A128ED">
          <w:rPr>
            <w:rStyle w:val="Hyperlink"/>
            <w:rFonts w:asciiTheme="minorHAnsi" w:hAnsiTheme="minorHAnsi" w:cstheme="minorHAnsi"/>
            <w:color w:val="auto"/>
            <w:sz w:val="28"/>
            <w:szCs w:val="28"/>
            <w:u w:val="none"/>
          </w:rPr>
          <w:t>molecular biology</w:t>
        </w:r>
      </w:hyperlink>
      <w:r w:rsidRPr="00A128ED">
        <w:rPr>
          <w:rFonts w:asciiTheme="minorHAnsi" w:hAnsiTheme="minorHAnsi" w:cstheme="minorHAnsi"/>
          <w:sz w:val="28"/>
          <w:szCs w:val="28"/>
        </w:rPr>
        <w:t> used to detect proteins. It represents a simplification of the </w:t>
      </w:r>
      <w:hyperlink r:id="rId26" w:tooltip="Western blot" w:history="1">
        <w:r w:rsidRPr="00A128ED">
          <w:rPr>
            <w:rStyle w:val="Hyperlink"/>
            <w:rFonts w:asciiTheme="minorHAnsi" w:hAnsiTheme="minorHAnsi" w:cstheme="minorHAnsi"/>
            <w:color w:val="auto"/>
            <w:sz w:val="28"/>
            <w:szCs w:val="28"/>
            <w:u w:val="none"/>
          </w:rPr>
          <w:t>western blot</w:t>
        </w:r>
      </w:hyperlink>
      <w:r w:rsidRPr="00A128ED">
        <w:rPr>
          <w:rFonts w:asciiTheme="minorHAnsi" w:hAnsiTheme="minorHAnsi" w:cstheme="minorHAnsi"/>
          <w:sz w:val="28"/>
          <w:szCs w:val="28"/>
        </w:rPr>
        <w:t> method, with the exception that the proteins to be detected are not first separated by </w:t>
      </w:r>
      <w:hyperlink r:id="rId27" w:tooltip="Electrophoresis" w:history="1">
        <w:r w:rsidRPr="00A128ED">
          <w:rPr>
            <w:rStyle w:val="Hyperlink"/>
            <w:rFonts w:asciiTheme="minorHAnsi" w:hAnsiTheme="minorHAnsi" w:cstheme="minorHAnsi"/>
            <w:color w:val="auto"/>
            <w:sz w:val="28"/>
            <w:szCs w:val="28"/>
            <w:u w:val="none"/>
          </w:rPr>
          <w:t>electrophoresis</w:t>
        </w:r>
      </w:hyperlink>
      <w:r w:rsidRPr="00A128ED">
        <w:rPr>
          <w:rFonts w:asciiTheme="minorHAnsi" w:hAnsiTheme="minorHAnsi" w:cstheme="minorHAnsi"/>
          <w:sz w:val="28"/>
          <w:szCs w:val="28"/>
        </w:rPr>
        <w:t>. Instead, the sample is applied directly on a membrane in a single spot, and the blotting procedure is performed.</w:t>
      </w:r>
    </w:p>
    <w:p w:rsidR="00D07C98" w:rsidRPr="00A128ED" w:rsidRDefault="00D07C98" w:rsidP="00D07C98">
      <w:pPr>
        <w:pStyle w:val="NormalWeb"/>
        <w:spacing w:before="120" w:beforeAutospacing="0" w:after="0" w:afterAutospacing="0"/>
        <w:rPr>
          <w:rFonts w:asciiTheme="minorHAnsi" w:hAnsiTheme="minorHAnsi" w:cstheme="minorHAnsi"/>
          <w:sz w:val="28"/>
          <w:szCs w:val="28"/>
        </w:rPr>
      </w:pPr>
      <w:r w:rsidRPr="00A128ED">
        <w:rPr>
          <w:rFonts w:asciiTheme="minorHAnsi" w:hAnsiTheme="minorHAnsi" w:cstheme="minorHAnsi"/>
          <w:sz w:val="28"/>
          <w:szCs w:val="28"/>
        </w:rPr>
        <w:t>The technique offers significant savings in time, as </w:t>
      </w:r>
      <w:hyperlink r:id="rId28" w:tooltip="Chromatography" w:history="1">
        <w:r w:rsidRPr="00A128ED">
          <w:rPr>
            <w:rStyle w:val="Hyperlink"/>
            <w:rFonts w:asciiTheme="minorHAnsi" w:hAnsiTheme="minorHAnsi" w:cstheme="minorHAnsi"/>
            <w:color w:val="auto"/>
            <w:sz w:val="28"/>
            <w:szCs w:val="28"/>
            <w:u w:val="none"/>
          </w:rPr>
          <w:t>chromatography</w:t>
        </w:r>
      </w:hyperlink>
      <w:r w:rsidRPr="00A128ED">
        <w:rPr>
          <w:rFonts w:asciiTheme="minorHAnsi" w:hAnsiTheme="minorHAnsi" w:cstheme="minorHAnsi"/>
          <w:sz w:val="28"/>
          <w:szCs w:val="28"/>
        </w:rPr>
        <w:t> or </w:t>
      </w:r>
      <w:hyperlink r:id="rId29" w:tooltip="Gel electrophoresis" w:history="1">
        <w:r w:rsidRPr="00A128ED">
          <w:rPr>
            <w:rStyle w:val="Hyperlink"/>
            <w:rFonts w:asciiTheme="minorHAnsi" w:hAnsiTheme="minorHAnsi" w:cstheme="minorHAnsi"/>
            <w:color w:val="auto"/>
            <w:sz w:val="28"/>
            <w:szCs w:val="28"/>
            <w:u w:val="none"/>
          </w:rPr>
          <w:t>gel electrophoresis</w:t>
        </w:r>
      </w:hyperlink>
      <w:r w:rsidRPr="00A128ED">
        <w:rPr>
          <w:rFonts w:asciiTheme="minorHAnsi" w:hAnsiTheme="minorHAnsi" w:cstheme="minorHAnsi"/>
          <w:sz w:val="28"/>
          <w:szCs w:val="28"/>
        </w:rPr>
        <w:t>, and the complex blotting procedures for the gel are not required. However, it offers no information on the size of the target protein</w:t>
      </w:r>
    </w:p>
    <w:p w:rsidR="00D07C98" w:rsidRPr="00A128ED" w:rsidRDefault="00D07C98" w:rsidP="00D07C98">
      <w:pPr>
        <w:pStyle w:val="NormalWeb"/>
        <w:shd w:val="clear" w:color="auto" w:fill="FFFFFF"/>
        <w:spacing w:before="120" w:beforeAutospacing="0" w:after="0" w:afterAutospacing="0"/>
        <w:rPr>
          <w:rFonts w:asciiTheme="minorHAnsi" w:hAnsiTheme="minorHAnsi" w:cstheme="minorHAnsi"/>
          <w:b/>
          <w:sz w:val="28"/>
          <w:szCs w:val="28"/>
        </w:rPr>
      </w:pPr>
      <w:r w:rsidRPr="00A128ED">
        <w:rPr>
          <w:rFonts w:asciiTheme="minorHAnsi" w:hAnsiTheme="minorHAnsi" w:cstheme="minorHAnsi"/>
          <w:b/>
          <w:sz w:val="28"/>
          <w:szCs w:val="28"/>
        </w:rPr>
        <w:t>Method:</w:t>
      </w:r>
    </w:p>
    <w:p w:rsidR="00D07C98" w:rsidRPr="00A128ED" w:rsidRDefault="00D07C98" w:rsidP="00D07C98">
      <w:pPr>
        <w:pStyle w:val="NormalWeb"/>
        <w:numPr>
          <w:ilvl w:val="0"/>
          <w:numId w:val="33"/>
        </w:numPr>
        <w:shd w:val="clear" w:color="auto" w:fill="FFFFFF"/>
        <w:spacing w:before="120" w:beforeAutospacing="0" w:after="0" w:afterAutospacing="0"/>
        <w:rPr>
          <w:rFonts w:asciiTheme="minorHAnsi" w:hAnsiTheme="minorHAnsi" w:cstheme="minorHAnsi"/>
          <w:sz w:val="28"/>
          <w:szCs w:val="28"/>
        </w:rPr>
      </w:pPr>
      <w:r w:rsidRPr="00A128ED">
        <w:rPr>
          <w:rFonts w:asciiTheme="minorHAnsi" w:hAnsiTheme="minorHAnsi" w:cstheme="minorHAnsi"/>
          <w:sz w:val="28"/>
          <w:szCs w:val="28"/>
        </w:rPr>
        <w:t xml:space="preserve">A general dot blot protocol involves spotting 1–2 </w:t>
      </w:r>
      <w:proofErr w:type="spellStart"/>
      <w:r w:rsidRPr="00A128ED">
        <w:rPr>
          <w:rFonts w:asciiTheme="minorHAnsi" w:hAnsiTheme="minorHAnsi" w:cstheme="minorHAnsi"/>
          <w:sz w:val="28"/>
          <w:szCs w:val="28"/>
        </w:rPr>
        <w:t>microliters</w:t>
      </w:r>
      <w:proofErr w:type="spellEnd"/>
      <w:r w:rsidRPr="00A128ED">
        <w:rPr>
          <w:rFonts w:asciiTheme="minorHAnsi" w:hAnsiTheme="minorHAnsi" w:cstheme="minorHAnsi"/>
          <w:sz w:val="28"/>
          <w:szCs w:val="28"/>
        </w:rPr>
        <w:t xml:space="preserve"> of a samples onto a </w:t>
      </w:r>
      <w:hyperlink r:id="rId30" w:tooltip="Nitrocellulose" w:history="1">
        <w:r w:rsidRPr="00A128ED">
          <w:rPr>
            <w:rStyle w:val="Hyperlink"/>
            <w:rFonts w:asciiTheme="minorHAnsi" w:hAnsiTheme="minorHAnsi" w:cstheme="minorHAnsi"/>
            <w:color w:val="auto"/>
            <w:sz w:val="28"/>
            <w:szCs w:val="28"/>
            <w:u w:val="none"/>
          </w:rPr>
          <w:t>nitrocellulose</w:t>
        </w:r>
      </w:hyperlink>
      <w:r w:rsidRPr="00A128ED">
        <w:rPr>
          <w:rFonts w:asciiTheme="minorHAnsi" w:hAnsiTheme="minorHAnsi" w:cstheme="minorHAnsi"/>
          <w:sz w:val="28"/>
          <w:szCs w:val="28"/>
        </w:rPr>
        <w:t> or </w:t>
      </w:r>
      <w:hyperlink r:id="rId31" w:tooltip="PVDF" w:history="1">
        <w:r w:rsidRPr="00A128ED">
          <w:rPr>
            <w:rStyle w:val="Hyperlink"/>
            <w:rFonts w:asciiTheme="minorHAnsi" w:hAnsiTheme="minorHAnsi" w:cstheme="minorHAnsi"/>
            <w:color w:val="auto"/>
            <w:sz w:val="28"/>
            <w:szCs w:val="28"/>
            <w:u w:val="none"/>
          </w:rPr>
          <w:t>PVDF</w:t>
        </w:r>
      </w:hyperlink>
      <w:r w:rsidRPr="00A128ED">
        <w:rPr>
          <w:rFonts w:asciiTheme="minorHAnsi" w:hAnsiTheme="minorHAnsi" w:cstheme="minorHAnsi"/>
          <w:sz w:val="28"/>
          <w:szCs w:val="28"/>
        </w:rPr>
        <w:t> membrane</w:t>
      </w:r>
    </w:p>
    <w:p w:rsidR="00D07C98" w:rsidRPr="00A128ED" w:rsidRDefault="00D07C98" w:rsidP="00D07C98">
      <w:pPr>
        <w:pStyle w:val="NormalWeb"/>
        <w:numPr>
          <w:ilvl w:val="0"/>
          <w:numId w:val="33"/>
        </w:numPr>
        <w:shd w:val="clear" w:color="auto" w:fill="FFFFFF"/>
        <w:spacing w:before="120" w:beforeAutospacing="0" w:after="0" w:afterAutospacing="0"/>
        <w:rPr>
          <w:rFonts w:asciiTheme="minorHAnsi" w:hAnsiTheme="minorHAnsi" w:cstheme="minorHAnsi"/>
          <w:sz w:val="28"/>
          <w:szCs w:val="28"/>
        </w:rPr>
      </w:pPr>
      <w:r w:rsidRPr="00A128ED">
        <w:rPr>
          <w:rFonts w:asciiTheme="minorHAnsi" w:hAnsiTheme="minorHAnsi" w:cstheme="minorHAnsi"/>
          <w:sz w:val="28"/>
          <w:szCs w:val="28"/>
        </w:rPr>
        <w:t>letting it air dry</w:t>
      </w:r>
    </w:p>
    <w:p w:rsidR="00D07C98" w:rsidRPr="00A128ED" w:rsidRDefault="00D07C98" w:rsidP="00D07C98">
      <w:pPr>
        <w:pStyle w:val="NormalWeb"/>
        <w:numPr>
          <w:ilvl w:val="0"/>
          <w:numId w:val="33"/>
        </w:numPr>
        <w:shd w:val="clear" w:color="auto" w:fill="FFFFFF"/>
        <w:spacing w:before="120" w:beforeAutospacing="0" w:after="0" w:afterAutospacing="0"/>
        <w:rPr>
          <w:rFonts w:asciiTheme="minorHAnsi" w:hAnsiTheme="minorHAnsi" w:cstheme="minorHAnsi"/>
          <w:sz w:val="28"/>
          <w:szCs w:val="28"/>
        </w:rPr>
      </w:pPr>
      <w:r w:rsidRPr="00A128ED">
        <w:rPr>
          <w:rFonts w:asciiTheme="minorHAnsi" w:hAnsiTheme="minorHAnsi" w:cstheme="minorHAnsi"/>
          <w:noProof/>
          <w:sz w:val="28"/>
          <w:szCs w:val="28"/>
        </w:rPr>
        <w:lastRenderedPageBreak/>
        <w:drawing>
          <wp:anchor distT="0" distB="0" distL="114300" distR="114300" simplePos="0" relativeHeight="251662336" behindDoc="0" locked="0" layoutInCell="1" allowOverlap="1">
            <wp:simplePos x="0" y="0"/>
            <wp:positionH relativeFrom="column">
              <wp:posOffset>4114165</wp:posOffset>
            </wp:positionH>
            <wp:positionV relativeFrom="paragraph">
              <wp:posOffset>382270</wp:posOffset>
            </wp:positionV>
            <wp:extent cx="2101215" cy="1118235"/>
            <wp:effectExtent l="19050" t="0" r="0" b="0"/>
            <wp:wrapThrough wrapText="bothSides">
              <wp:wrapPolygon edited="0">
                <wp:start x="-196" y="0"/>
                <wp:lineTo x="-196" y="21342"/>
                <wp:lineTo x="21541" y="21342"/>
                <wp:lineTo x="21541" y="0"/>
                <wp:lineTo x="-196" y="0"/>
              </wp:wrapPolygon>
            </wp:wrapThrough>
            <wp:docPr id="9" name="Picture 1" descr="https://upload.wikimedia.org/wikipedia/commons/thumb/0/0b/Dot_blot_de_ADN.jpg/220px-Dot_blot_de_ADN.jpg">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thumb/0/0b/Dot_blot_de_ADN.jpg/220px-Dot_blot_de_ADN.jpg">
                      <a:hlinkClick r:id="rId32"/>
                    </pic:cNvPr>
                    <pic:cNvPicPr>
                      <a:picLocks noChangeAspect="1" noChangeArrowheads="1"/>
                    </pic:cNvPicPr>
                  </pic:nvPicPr>
                  <pic:blipFill>
                    <a:blip r:embed="rId33" cstate="print"/>
                    <a:srcRect/>
                    <a:stretch>
                      <a:fillRect/>
                    </a:stretch>
                  </pic:blipFill>
                  <pic:spPr bwMode="auto">
                    <a:xfrm>
                      <a:off x="0" y="0"/>
                      <a:ext cx="2101215" cy="1118235"/>
                    </a:xfrm>
                    <a:prstGeom prst="rect">
                      <a:avLst/>
                    </a:prstGeom>
                    <a:noFill/>
                    <a:ln w="9525">
                      <a:noFill/>
                      <a:miter lim="800000"/>
                      <a:headEnd/>
                      <a:tailEnd/>
                    </a:ln>
                  </pic:spPr>
                </pic:pic>
              </a:graphicData>
            </a:graphic>
          </wp:anchor>
        </w:drawing>
      </w:r>
      <w:r w:rsidRPr="00A128ED">
        <w:rPr>
          <w:rFonts w:asciiTheme="minorHAnsi" w:hAnsiTheme="minorHAnsi" w:cstheme="minorHAnsi"/>
          <w:sz w:val="28"/>
          <w:szCs w:val="28"/>
        </w:rPr>
        <w:t>Samples can be in the form of tissue culture supernatants, blood serum, cell extracts, or other preparations.</w:t>
      </w:r>
    </w:p>
    <w:p w:rsidR="00D07C98" w:rsidRPr="00A128ED" w:rsidRDefault="00D07C98" w:rsidP="00D07C98">
      <w:pPr>
        <w:pStyle w:val="NormalWeb"/>
        <w:numPr>
          <w:ilvl w:val="0"/>
          <w:numId w:val="33"/>
        </w:numPr>
        <w:shd w:val="clear" w:color="auto" w:fill="FFFFFF"/>
        <w:spacing w:before="120" w:beforeAutospacing="0" w:after="0" w:afterAutospacing="0"/>
        <w:rPr>
          <w:rFonts w:asciiTheme="minorHAnsi" w:hAnsiTheme="minorHAnsi" w:cstheme="minorHAnsi"/>
          <w:sz w:val="28"/>
          <w:szCs w:val="28"/>
        </w:rPr>
      </w:pPr>
      <w:r w:rsidRPr="00A128ED">
        <w:rPr>
          <w:rFonts w:asciiTheme="minorHAnsi" w:hAnsiTheme="minorHAnsi" w:cstheme="minorHAnsi"/>
          <w:sz w:val="28"/>
          <w:szCs w:val="28"/>
        </w:rPr>
        <w:t xml:space="preserve">The membrane is incubated in blocking buffer to prevent non-specific binding. </w:t>
      </w:r>
    </w:p>
    <w:p w:rsidR="00D07C98" w:rsidRPr="00A128ED" w:rsidRDefault="00D07C98" w:rsidP="00D07C98">
      <w:pPr>
        <w:pStyle w:val="NormalWeb"/>
        <w:numPr>
          <w:ilvl w:val="0"/>
          <w:numId w:val="33"/>
        </w:numPr>
        <w:shd w:val="clear" w:color="auto" w:fill="FFFFFF"/>
        <w:spacing w:before="120" w:beforeAutospacing="0" w:after="0" w:afterAutospacing="0"/>
        <w:rPr>
          <w:rFonts w:asciiTheme="minorHAnsi" w:hAnsiTheme="minorHAnsi" w:cstheme="minorHAnsi"/>
          <w:sz w:val="28"/>
          <w:szCs w:val="28"/>
        </w:rPr>
      </w:pPr>
      <w:r w:rsidRPr="00A128ED">
        <w:rPr>
          <w:rFonts w:asciiTheme="minorHAnsi" w:hAnsiTheme="minorHAnsi" w:cstheme="minorHAnsi"/>
          <w:sz w:val="28"/>
          <w:szCs w:val="28"/>
        </w:rPr>
        <w:t>It is then incubated with a primary antibody followed by detection antibody or a primary antibody conjugated to a detection molecule (commonly </w:t>
      </w:r>
      <w:hyperlink r:id="rId34" w:tooltip="Horseradish peroxidase" w:history="1">
        <w:r w:rsidRPr="00A128ED">
          <w:rPr>
            <w:rStyle w:val="Hyperlink"/>
            <w:rFonts w:asciiTheme="minorHAnsi" w:hAnsiTheme="minorHAnsi" w:cstheme="minorHAnsi"/>
            <w:color w:val="auto"/>
            <w:sz w:val="28"/>
            <w:szCs w:val="28"/>
            <w:u w:val="none"/>
          </w:rPr>
          <w:t>HRP</w:t>
        </w:r>
      </w:hyperlink>
      <w:r w:rsidRPr="00A128ED">
        <w:rPr>
          <w:rFonts w:asciiTheme="minorHAnsi" w:hAnsiTheme="minorHAnsi" w:cstheme="minorHAnsi"/>
          <w:sz w:val="28"/>
          <w:szCs w:val="28"/>
        </w:rPr>
        <w:t> or </w:t>
      </w:r>
      <w:hyperlink r:id="rId35" w:tooltip="Alkaline phosphatase" w:history="1">
        <w:r w:rsidRPr="00A128ED">
          <w:rPr>
            <w:rStyle w:val="Hyperlink"/>
            <w:rFonts w:asciiTheme="minorHAnsi" w:hAnsiTheme="minorHAnsi" w:cstheme="minorHAnsi"/>
            <w:color w:val="auto"/>
            <w:sz w:val="28"/>
            <w:szCs w:val="28"/>
            <w:u w:val="none"/>
          </w:rPr>
          <w:t xml:space="preserve">alkaline </w:t>
        </w:r>
        <w:proofErr w:type="spellStart"/>
        <w:r w:rsidRPr="00A128ED">
          <w:rPr>
            <w:rStyle w:val="Hyperlink"/>
            <w:rFonts w:asciiTheme="minorHAnsi" w:hAnsiTheme="minorHAnsi" w:cstheme="minorHAnsi"/>
            <w:color w:val="auto"/>
            <w:sz w:val="28"/>
            <w:szCs w:val="28"/>
            <w:u w:val="none"/>
          </w:rPr>
          <w:t>phosphatase</w:t>
        </w:r>
        <w:proofErr w:type="spellEnd"/>
      </w:hyperlink>
      <w:r w:rsidRPr="00A128ED">
        <w:rPr>
          <w:rFonts w:asciiTheme="minorHAnsi" w:hAnsiTheme="minorHAnsi" w:cstheme="minorHAnsi"/>
          <w:sz w:val="28"/>
          <w:szCs w:val="28"/>
        </w:rPr>
        <w:t xml:space="preserve">). </w:t>
      </w:r>
    </w:p>
    <w:p w:rsidR="00D07C98" w:rsidRPr="000A7B9B" w:rsidRDefault="00D07C98" w:rsidP="00D07C98">
      <w:pPr>
        <w:pStyle w:val="NormalWeb"/>
        <w:numPr>
          <w:ilvl w:val="0"/>
          <w:numId w:val="33"/>
        </w:numPr>
        <w:shd w:val="clear" w:color="auto" w:fill="FFFFFF"/>
        <w:spacing w:before="120" w:beforeAutospacing="0" w:after="0" w:afterAutospacing="0"/>
        <w:rPr>
          <w:rFonts w:asciiTheme="minorHAnsi" w:hAnsiTheme="minorHAnsi" w:cstheme="minorHAnsi"/>
          <w:sz w:val="28"/>
          <w:szCs w:val="28"/>
        </w:rPr>
      </w:pPr>
      <w:r w:rsidRPr="00A128ED">
        <w:rPr>
          <w:rFonts w:asciiTheme="minorHAnsi" w:hAnsiTheme="minorHAnsi" w:cstheme="minorHAnsi"/>
          <w:sz w:val="28"/>
          <w:szCs w:val="28"/>
        </w:rPr>
        <w:t>After antibody binding, the membrane is incubated with a </w:t>
      </w:r>
      <w:proofErr w:type="spellStart"/>
      <w:r w:rsidRPr="00A128ED">
        <w:rPr>
          <w:rFonts w:asciiTheme="minorHAnsi" w:hAnsiTheme="minorHAnsi" w:cstheme="minorHAnsi"/>
          <w:sz w:val="28"/>
          <w:szCs w:val="28"/>
        </w:rPr>
        <w:fldChar w:fldCharType="begin"/>
      </w:r>
      <w:r w:rsidRPr="00A128ED">
        <w:rPr>
          <w:rFonts w:asciiTheme="minorHAnsi" w:hAnsiTheme="minorHAnsi" w:cstheme="minorHAnsi"/>
          <w:sz w:val="28"/>
          <w:szCs w:val="28"/>
        </w:rPr>
        <w:instrText xml:space="preserve"> HYPERLINK "https://en.wikipedia.org/wiki/Chemiluminescent" \o "Chemiluminescent" </w:instrText>
      </w:r>
      <w:r w:rsidRPr="00A128ED">
        <w:rPr>
          <w:rFonts w:asciiTheme="minorHAnsi" w:hAnsiTheme="minorHAnsi" w:cstheme="minorHAnsi"/>
          <w:sz w:val="28"/>
          <w:szCs w:val="28"/>
        </w:rPr>
        <w:fldChar w:fldCharType="separate"/>
      </w:r>
      <w:r w:rsidRPr="00A128ED">
        <w:rPr>
          <w:rStyle w:val="Hyperlink"/>
          <w:rFonts w:asciiTheme="minorHAnsi" w:hAnsiTheme="minorHAnsi" w:cstheme="minorHAnsi"/>
          <w:color w:val="auto"/>
          <w:sz w:val="28"/>
          <w:szCs w:val="28"/>
          <w:u w:val="none"/>
        </w:rPr>
        <w:t>chemiluminescent</w:t>
      </w:r>
      <w:proofErr w:type="spellEnd"/>
      <w:r w:rsidRPr="00A128ED">
        <w:rPr>
          <w:rFonts w:asciiTheme="minorHAnsi" w:hAnsiTheme="minorHAnsi" w:cstheme="minorHAnsi"/>
          <w:sz w:val="28"/>
          <w:szCs w:val="28"/>
        </w:rPr>
        <w:fldChar w:fldCharType="end"/>
      </w:r>
      <w:r w:rsidRPr="00A128ED">
        <w:rPr>
          <w:rFonts w:asciiTheme="minorHAnsi" w:hAnsiTheme="minorHAnsi" w:cstheme="minorHAnsi"/>
          <w:sz w:val="28"/>
          <w:szCs w:val="28"/>
        </w:rPr>
        <w:t> substrate and imaged</w:t>
      </w:r>
      <w:r w:rsidRPr="000A7B9B">
        <w:rPr>
          <w:rFonts w:asciiTheme="minorHAnsi" w:hAnsiTheme="minorHAnsi" w:cstheme="minorHAnsi"/>
          <w:sz w:val="28"/>
          <w:szCs w:val="28"/>
        </w:rPr>
        <w:t>.</w:t>
      </w:r>
    </w:p>
    <w:p w:rsidR="00D07C98" w:rsidRPr="000A7B9B" w:rsidRDefault="00D07C98" w:rsidP="00D07C98">
      <w:pPr>
        <w:pStyle w:val="NormalWeb"/>
        <w:spacing w:before="120" w:beforeAutospacing="0" w:after="0" w:afterAutospacing="0"/>
        <w:rPr>
          <w:rFonts w:asciiTheme="minorHAnsi" w:hAnsiTheme="minorHAnsi" w:cstheme="minorHAnsi"/>
          <w:b/>
          <w:sz w:val="28"/>
          <w:szCs w:val="28"/>
        </w:rPr>
      </w:pPr>
      <w:r w:rsidRPr="000A7B9B">
        <w:rPr>
          <w:rFonts w:asciiTheme="minorHAnsi" w:hAnsiTheme="minorHAnsi" w:cstheme="minorHAnsi"/>
          <w:b/>
          <w:sz w:val="28"/>
          <w:szCs w:val="28"/>
        </w:rPr>
        <w:t>Uses:</w:t>
      </w:r>
    </w:p>
    <w:p w:rsidR="00D07C98" w:rsidRPr="000A7B9B" w:rsidRDefault="00D07C98" w:rsidP="00D07C98">
      <w:pPr>
        <w:pStyle w:val="NormalWeb"/>
        <w:numPr>
          <w:ilvl w:val="0"/>
          <w:numId w:val="32"/>
        </w:numPr>
        <w:shd w:val="clear" w:color="auto" w:fill="FFFFFF"/>
        <w:spacing w:before="120" w:beforeAutospacing="0" w:after="0" w:afterAutospacing="0"/>
        <w:rPr>
          <w:rFonts w:asciiTheme="minorHAnsi" w:hAnsiTheme="minorHAnsi" w:cstheme="minorHAnsi"/>
          <w:sz w:val="28"/>
          <w:szCs w:val="28"/>
        </w:rPr>
      </w:pPr>
      <w:r w:rsidRPr="000A7B9B">
        <w:rPr>
          <w:rFonts w:asciiTheme="minorHAnsi" w:hAnsiTheme="minorHAnsi" w:cstheme="minorHAnsi"/>
          <w:sz w:val="28"/>
          <w:szCs w:val="28"/>
        </w:rPr>
        <w:t>Performing a dot blot is similar in idea to performing a western blot, with the advantage of faster speed and lower cost.</w:t>
      </w:r>
    </w:p>
    <w:p w:rsidR="00D07C98" w:rsidRPr="00A128ED" w:rsidRDefault="00D07C98" w:rsidP="00A128ED">
      <w:pPr>
        <w:pStyle w:val="NormalWeb"/>
        <w:numPr>
          <w:ilvl w:val="0"/>
          <w:numId w:val="32"/>
        </w:numPr>
        <w:shd w:val="clear" w:color="auto" w:fill="FFFFFF"/>
        <w:spacing w:before="120" w:beforeAutospacing="0" w:after="0" w:afterAutospacing="0"/>
        <w:rPr>
          <w:rFonts w:asciiTheme="minorHAnsi" w:hAnsiTheme="minorHAnsi" w:cstheme="minorHAnsi"/>
          <w:sz w:val="28"/>
          <w:szCs w:val="28"/>
        </w:rPr>
      </w:pPr>
      <w:r w:rsidRPr="000A7B9B">
        <w:rPr>
          <w:rFonts w:asciiTheme="minorHAnsi" w:hAnsiTheme="minorHAnsi" w:cstheme="minorHAnsi"/>
          <w:sz w:val="28"/>
          <w:szCs w:val="28"/>
        </w:rPr>
        <w:t>Dot blots are also performed to screen the binding capabilities of an antibody</w:t>
      </w:r>
    </w:p>
    <w:p w:rsidR="00977FF3" w:rsidRPr="006B2C0D" w:rsidRDefault="00A83077" w:rsidP="006B2C0D">
      <w:pPr>
        <w:spacing w:before="240" w:after="0" w:line="240" w:lineRule="auto"/>
        <w:rPr>
          <w:rFonts w:eastAsia="Times New Roman" w:cstheme="minorHAnsi"/>
          <w:sz w:val="28"/>
          <w:szCs w:val="28"/>
        </w:rPr>
      </w:pPr>
      <w:r>
        <w:rPr>
          <w:rFonts w:cstheme="minorHAnsi"/>
          <w:b/>
          <w:sz w:val="36"/>
          <w:szCs w:val="28"/>
        </w:rPr>
        <w:t>Polymerase</w:t>
      </w:r>
      <w:r w:rsidR="006B2C0D">
        <w:rPr>
          <w:rFonts w:cstheme="minorHAnsi"/>
          <w:b/>
          <w:sz w:val="36"/>
          <w:szCs w:val="28"/>
        </w:rPr>
        <w:t xml:space="preserve"> chain reaction</w:t>
      </w:r>
      <w:r>
        <w:rPr>
          <w:rFonts w:cstheme="minorHAnsi"/>
          <w:b/>
          <w:sz w:val="36"/>
          <w:szCs w:val="28"/>
        </w:rPr>
        <w:t xml:space="preserve"> </w:t>
      </w:r>
      <w:r w:rsidR="006B2C0D">
        <w:rPr>
          <w:rFonts w:cstheme="minorHAnsi"/>
          <w:b/>
          <w:sz w:val="36"/>
          <w:szCs w:val="28"/>
        </w:rPr>
        <w:t>(PCR)</w:t>
      </w:r>
    </w:p>
    <w:p w:rsidR="00977FF3" w:rsidRPr="005F15CD" w:rsidRDefault="00977FF3" w:rsidP="00977FF3">
      <w:pPr>
        <w:spacing w:before="240" w:after="0" w:line="240" w:lineRule="auto"/>
        <w:ind w:firstLine="720"/>
        <w:jc w:val="both"/>
        <w:rPr>
          <w:rFonts w:cstheme="minorHAnsi"/>
          <w:sz w:val="28"/>
          <w:szCs w:val="28"/>
        </w:rPr>
      </w:pPr>
      <w:r w:rsidRPr="005F15CD">
        <w:rPr>
          <w:rFonts w:cstheme="minorHAnsi"/>
          <w:sz w:val="28"/>
          <w:szCs w:val="28"/>
        </w:rPr>
        <w:t>Polymerase chain reaction (PCR) is a common laboratory technique used to make many copies (millions or billions!) of a particular region of DNA. The polymerase chain reaction (PCR) is a relatively simple technique that amplifies a DNA template to produce specific DNA fragments in vitro</w:t>
      </w:r>
    </w:p>
    <w:p w:rsidR="00977FF3" w:rsidRPr="005F15CD" w:rsidRDefault="00A83077" w:rsidP="00A83077">
      <w:pPr>
        <w:spacing w:before="240" w:after="0" w:line="240" w:lineRule="auto"/>
        <w:jc w:val="both"/>
        <w:rPr>
          <w:rFonts w:cstheme="minorHAnsi"/>
          <w:sz w:val="28"/>
          <w:szCs w:val="28"/>
        </w:rPr>
      </w:pPr>
      <w:r w:rsidRPr="005F15CD">
        <w:rPr>
          <w:rFonts w:cstheme="minorHAnsi"/>
          <w:sz w:val="28"/>
          <w:szCs w:val="28"/>
        </w:rPr>
        <w:t>The</w:t>
      </w:r>
      <w:r w:rsidR="00977FF3" w:rsidRPr="005F15CD">
        <w:rPr>
          <w:rFonts w:cstheme="minorHAnsi"/>
          <w:sz w:val="28"/>
          <w:szCs w:val="28"/>
        </w:rPr>
        <w:t xml:space="preserve"> goal of PCR is to make enough of the target DNA region that it can be analyzed or used in some other way. For instance, DNA amplified by PCR may be sent for </w:t>
      </w:r>
      <w:hyperlink r:id="rId36" w:tgtFrame="_blank" w:history="1">
        <w:r w:rsidR="00977FF3" w:rsidRPr="00A83077">
          <w:rPr>
            <w:rStyle w:val="Hyperlink"/>
            <w:rFonts w:cstheme="minorHAnsi"/>
            <w:color w:val="auto"/>
            <w:sz w:val="28"/>
            <w:szCs w:val="28"/>
            <w:u w:val="none"/>
          </w:rPr>
          <w:t>sequencing</w:t>
        </w:r>
      </w:hyperlink>
      <w:r w:rsidR="00977FF3" w:rsidRPr="00A83077">
        <w:rPr>
          <w:rFonts w:cstheme="minorHAnsi"/>
          <w:sz w:val="28"/>
          <w:szCs w:val="28"/>
        </w:rPr>
        <w:t>, visualized by </w:t>
      </w:r>
      <w:hyperlink r:id="rId37" w:tgtFrame="_blank" w:history="1">
        <w:r w:rsidR="00977FF3" w:rsidRPr="00A83077">
          <w:rPr>
            <w:rStyle w:val="Hyperlink"/>
            <w:rFonts w:cstheme="minorHAnsi"/>
            <w:color w:val="auto"/>
            <w:sz w:val="28"/>
            <w:szCs w:val="28"/>
            <w:u w:val="none"/>
          </w:rPr>
          <w:t>gel electrophoresis</w:t>
        </w:r>
      </w:hyperlink>
      <w:r w:rsidR="00977FF3" w:rsidRPr="00A83077">
        <w:rPr>
          <w:rFonts w:cstheme="minorHAnsi"/>
          <w:sz w:val="28"/>
          <w:szCs w:val="28"/>
        </w:rPr>
        <w:t>, or </w:t>
      </w:r>
      <w:hyperlink r:id="rId38" w:tgtFrame="_blank" w:history="1">
        <w:r w:rsidR="00977FF3" w:rsidRPr="00A83077">
          <w:rPr>
            <w:rStyle w:val="Hyperlink"/>
            <w:rFonts w:cstheme="minorHAnsi"/>
            <w:color w:val="auto"/>
            <w:sz w:val="28"/>
            <w:szCs w:val="28"/>
            <w:u w:val="none"/>
          </w:rPr>
          <w:t>cloned</w:t>
        </w:r>
      </w:hyperlink>
      <w:r w:rsidR="00977FF3" w:rsidRPr="005F15CD">
        <w:rPr>
          <w:rFonts w:cstheme="minorHAnsi"/>
          <w:sz w:val="28"/>
          <w:szCs w:val="28"/>
        </w:rPr>
        <w:t> into a plasmid for further experiments.</w:t>
      </w:r>
    </w:p>
    <w:p w:rsidR="00977FF3" w:rsidRPr="005F15CD" w:rsidRDefault="00977FF3" w:rsidP="00977FF3">
      <w:pPr>
        <w:spacing w:before="240" w:after="0" w:line="240" w:lineRule="auto"/>
        <w:jc w:val="both"/>
        <w:rPr>
          <w:rFonts w:cstheme="minorHAnsi"/>
          <w:b/>
          <w:sz w:val="28"/>
          <w:szCs w:val="28"/>
        </w:rPr>
      </w:pPr>
      <w:proofErr w:type="spellStart"/>
      <w:r w:rsidRPr="005F15CD">
        <w:rPr>
          <w:rFonts w:cstheme="minorHAnsi"/>
          <w:b/>
          <w:sz w:val="28"/>
          <w:szCs w:val="28"/>
        </w:rPr>
        <w:t>Taq</w:t>
      </w:r>
      <w:proofErr w:type="spellEnd"/>
      <w:r w:rsidRPr="005F15CD">
        <w:rPr>
          <w:rFonts w:cstheme="minorHAnsi"/>
          <w:b/>
          <w:sz w:val="28"/>
          <w:szCs w:val="28"/>
        </w:rPr>
        <w:t xml:space="preserve"> polymerase</w:t>
      </w:r>
    </w:p>
    <w:p w:rsidR="00A83077" w:rsidRPr="0038285A" w:rsidRDefault="00977FF3" w:rsidP="0038285A">
      <w:pPr>
        <w:spacing w:before="240" w:after="0" w:line="240" w:lineRule="auto"/>
        <w:ind w:firstLine="720"/>
        <w:jc w:val="both"/>
        <w:rPr>
          <w:rFonts w:cstheme="minorHAnsi"/>
          <w:sz w:val="28"/>
          <w:szCs w:val="28"/>
        </w:rPr>
      </w:pPr>
      <w:r w:rsidRPr="005F15CD">
        <w:rPr>
          <w:rFonts w:cstheme="minorHAnsi"/>
          <w:sz w:val="28"/>
          <w:szCs w:val="28"/>
        </w:rPr>
        <w:t>Like </w:t>
      </w:r>
      <w:hyperlink r:id="rId39" w:tgtFrame="_blank" w:history="1">
        <w:r w:rsidRPr="00A83077">
          <w:rPr>
            <w:rStyle w:val="Hyperlink"/>
            <w:rFonts w:cstheme="minorHAnsi"/>
            <w:color w:val="auto"/>
            <w:sz w:val="28"/>
            <w:szCs w:val="28"/>
            <w:u w:val="none"/>
          </w:rPr>
          <w:t>DNA replication</w:t>
        </w:r>
      </w:hyperlink>
      <w:r w:rsidRPr="005F15CD">
        <w:rPr>
          <w:rFonts w:cstheme="minorHAnsi"/>
          <w:sz w:val="28"/>
          <w:szCs w:val="28"/>
        </w:rPr>
        <w:t> in an organism, PCR requires a DNA polymerase enzyme that makes new strands of DNA, using existing strands as templates. The DNA polymerase typically used in PCR is called </w:t>
      </w:r>
      <w:proofErr w:type="spellStart"/>
      <w:r w:rsidRPr="005F15CD">
        <w:rPr>
          <w:rFonts w:cstheme="minorHAnsi"/>
          <w:sz w:val="28"/>
          <w:szCs w:val="28"/>
        </w:rPr>
        <w:t>Taq</w:t>
      </w:r>
      <w:proofErr w:type="spellEnd"/>
      <w:r w:rsidRPr="005F15CD">
        <w:rPr>
          <w:rFonts w:cstheme="minorHAnsi"/>
          <w:sz w:val="28"/>
          <w:szCs w:val="28"/>
        </w:rPr>
        <w:t> polymerase, after the heat-tolerant bacterium from which it was isolated (</w:t>
      </w:r>
      <w:proofErr w:type="spellStart"/>
      <w:r w:rsidRPr="005F15CD">
        <w:rPr>
          <w:rFonts w:cstheme="minorHAnsi"/>
          <w:sz w:val="28"/>
          <w:szCs w:val="28"/>
        </w:rPr>
        <w:t>Thermus</w:t>
      </w:r>
      <w:proofErr w:type="spellEnd"/>
      <w:r w:rsidRPr="005F15CD">
        <w:rPr>
          <w:rFonts w:cstheme="minorHAnsi"/>
          <w:sz w:val="28"/>
          <w:szCs w:val="28"/>
        </w:rPr>
        <w:t> </w:t>
      </w:r>
      <w:proofErr w:type="spellStart"/>
      <w:r w:rsidRPr="005F15CD">
        <w:rPr>
          <w:rFonts w:cstheme="minorHAnsi"/>
          <w:sz w:val="28"/>
          <w:szCs w:val="28"/>
        </w:rPr>
        <w:t>aquaticus</w:t>
      </w:r>
      <w:proofErr w:type="spellEnd"/>
      <w:r w:rsidRPr="005F15CD">
        <w:rPr>
          <w:rFonts w:cstheme="minorHAnsi"/>
          <w:sz w:val="28"/>
          <w:szCs w:val="28"/>
        </w:rPr>
        <w:t>).</w:t>
      </w:r>
    </w:p>
    <w:p w:rsidR="00977FF3" w:rsidRPr="005F15CD" w:rsidRDefault="00977FF3" w:rsidP="00977FF3">
      <w:pPr>
        <w:spacing w:before="240" w:after="0" w:line="240" w:lineRule="auto"/>
        <w:jc w:val="both"/>
        <w:rPr>
          <w:rFonts w:cstheme="minorHAnsi"/>
          <w:b/>
          <w:sz w:val="28"/>
          <w:szCs w:val="28"/>
        </w:rPr>
      </w:pPr>
      <w:r w:rsidRPr="005F15CD">
        <w:rPr>
          <w:rFonts w:cstheme="minorHAnsi"/>
          <w:b/>
          <w:sz w:val="28"/>
          <w:szCs w:val="28"/>
        </w:rPr>
        <w:t>PCR primers</w:t>
      </w:r>
    </w:p>
    <w:p w:rsidR="00977FF3" w:rsidRPr="005F15CD" w:rsidRDefault="00977FF3" w:rsidP="00977FF3">
      <w:pPr>
        <w:spacing w:before="240" w:after="0" w:line="240" w:lineRule="auto"/>
        <w:ind w:firstLine="720"/>
        <w:jc w:val="both"/>
        <w:rPr>
          <w:rFonts w:cstheme="minorHAnsi"/>
          <w:sz w:val="28"/>
          <w:szCs w:val="28"/>
        </w:rPr>
      </w:pPr>
      <w:r w:rsidRPr="005F15CD">
        <w:rPr>
          <w:rFonts w:cstheme="minorHAnsi"/>
          <w:sz w:val="28"/>
          <w:szCs w:val="28"/>
        </w:rPr>
        <w:t>Like other DNA polymerases, </w:t>
      </w:r>
      <w:proofErr w:type="spellStart"/>
      <w:r w:rsidRPr="005F15CD">
        <w:rPr>
          <w:rFonts w:cstheme="minorHAnsi"/>
          <w:sz w:val="28"/>
          <w:szCs w:val="28"/>
        </w:rPr>
        <w:t>Taq</w:t>
      </w:r>
      <w:proofErr w:type="spellEnd"/>
      <w:r w:rsidRPr="005F15CD">
        <w:rPr>
          <w:rFonts w:cstheme="minorHAnsi"/>
          <w:sz w:val="28"/>
          <w:szCs w:val="28"/>
        </w:rPr>
        <w:t xml:space="preserve"> polymerase can only make DNA if it's given a primer, a short sequence of nucleotides that provides a starting point </w:t>
      </w:r>
      <w:r w:rsidRPr="005F15CD">
        <w:rPr>
          <w:rFonts w:cstheme="minorHAnsi"/>
          <w:sz w:val="28"/>
          <w:szCs w:val="28"/>
        </w:rPr>
        <w:lastRenderedPageBreak/>
        <w:t xml:space="preserve">for DNA synthesis. In a PCR reaction, the experimenter determines the region of DNA that will be copied, or amplified, by the </w:t>
      </w:r>
      <w:r w:rsidR="00A83077" w:rsidRPr="005F15CD">
        <w:rPr>
          <w:rFonts w:cstheme="minorHAnsi"/>
          <w:sz w:val="28"/>
          <w:szCs w:val="28"/>
        </w:rPr>
        <w:t>primers.</w:t>
      </w:r>
    </w:p>
    <w:p w:rsidR="00977FF3" w:rsidRPr="005F15CD" w:rsidRDefault="00977FF3" w:rsidP="00977FF3">
      <w:pPr>
        <w:spacing w:before="240" w:after="0" w:line="240" w:lineRule="auto"/>
        <w:jc w:val="both"/>
        <w:rPr>
          <w:rFonts w:cstheme="minorHAnsi"/>
          <w:sz w:val="28"/>
          <w:szCs w:val="28"/>
        </w:rPr>
      </w:pPr>
      <w:r w:rsidRPr="005F15CD">
        <w:rPr>
          <w:rFonts w:cstheme="minorHAnsi"/>
          <w:sz w:val="28"/>
          <w:szCs w:val="28"/>
        </w:rPr>
        <w:t>PCR primers are short pieces of single-stranded DNA, usually around 202020 nucleotides in length. Two primers are used in each PCR reaction, and they are designed so that they flank the target region (region that should be copied). That is, they are given sequences that will make them bind to opposite strands of the template DNA, just at the edges of the region to be copied. The primers bind to the template by complementary base pairing.</w:t>
      </w:r>
    </w:p>
    <w:p w:rsidR="00977FF3" w:rsidRPr="005F15CD" w:rsidRDefault="00977FF3" w:rsidP="00977FF3">
      <w:pPr>
        <w:spacing w:before="240" w:after="0" w:line="240" w:lineRule="auto"/>
        <w:jc w:val="both"/>
        <w:rPr>
          <w:rFonts w:cstheme="minorHAnsi"/>
          <w:sz w:val="28"/>
          <w:szCs w:val="28"/>
        </w:rPr>
      </w:pPr>
      <w:r w:rsidRPr="005F15CD">
        <w:rPr>
          <w:rFonts w:cstheme="minorHAnsi"/>
          <w:sz w:val="28"/>
          <w:szCs w:val="28"/>
        </w:rPr>
        <w:t>When the primers are bound to the template, they can be extended by the polymerase, and the region that lies between them will get copied.</w:t>
      </w:r>
    </w:p>
    <w:p w:rsidR="00977FF3" w:rsidRPr="005F15CD" w:rsidRDefault="00977FF3" w:rsidP="00977FF3">
      <w:pPr>
        <w:spacing w:before="240" w:after="0" w:line="240" w:lineRule="auto"/>
        <w:jc w:val="both"/>
        <w:rPr>
          <w:rFonts w:cstheme="minorHAnsi"/>
          <w:sz w:val="28"/>
          <w:szCs w:val="28"/>
        </w:rPr>
      </w:pPr>
      <w:r w:rsidRPr="005F15CD">
        <w:rPr>
          <w:rFonts w:cstheme="minorHAnsi"/>
          <w:noProof/>
          <w:sz w:val="28"/>
          <w:szCs w:val="28"/>
        </w:rPr>
        <w:drawing>
          <wp:inline distT="0" distB="0" distL="0" distR="0">
            <wp:extent cx="5734050" cy="1952625"/>
            <wp:effectExtent l="0" t="0" r="0" b="0"/>
            <wp:docPr id="1027"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Picture 8"/>
                    <pic:cNvPicPr/>
                  </pic:nvPicPr>
                  <pic:blipFill>
                    <a:blip r:embed="rId40" cstate="print"/>
                    <a:srcRect/>
                    <a:stretch/>
                  </pic:blipFill>
                  <pic:spPr>
                    <a:xfrm>
                      <a:off x="0" y="0"/>
                      <a:ext cx="5731826" cy="1951868"/>
                    </a:xfrm>
                    <a:prstGeom prst="rect">
                      <a:avLst/>
                    </a:prstGeom>
                    <a:ln>
                      <a:noFill/>
                    </a:ln>
                  </pic:spPr>
                </pic:pic>
              </a:graphicData>
            </a:graphic>
          </wp:inline>
        </w:drawing>
      </w:r>
    </w:p>
    <w:p w:rsidR="00977FF3" w:rsidRPr="005F15CD" w:rsidRDefault="00977FF3" w:rsidP="00977FF3">
      <w:pPr>
        <w:spacing w:before="240" w:after="0" w:line="240" w:lineRule="auto"/>
        <w:jc w:val="both"/>
        <w:rPr>
          <w:rFonts w:cstheme="minorHAnsi"/>
          <w:b/>
          <w:sz w:val="28"/>
          <w:szCs w:val="28"/>
        </w:rPr>
      </w:pPr>
      <w:r w:rsidRPr="005F15CD">
        <w:rPr>
          <w:rFonts w:cstheme="minorHAnsi"/>
          <w:sz w:val="28"/>
          <w:szCs w:val="28"/>
        </w:rPr>
        <w:t xml:space="preserve"> </w:t>
      </w:r>
      <w:r w:rsidRPr="005F15CD">
        <w:rPr>
          <w:rFonts w:cstheme="minorHAnsi"/>
          <w:b/>
          <w:sz w:val="28"/>
          <w:szCs w:val="28"/>
        </w:rPr>
        <w:t>The steps of PCR</w:t>
      </w:r>
    </w:p>
    <w:p w:rsidR="00977FF3" w:rsidRPr="005F15CD" w:rsidRDefault="00977FF3" w:rsidP="00977FF3">
      <w:pPr>
        <w:spacing w:before="240" w:after="0" w:line="240" w:lineRule="auto"/>
        <w:ind w:firstLine="720"/>
        <w:jc w:val="both"/>
        <w:rPr>
          <w:rFonts w:cstheme="minorHAnsi"/>
          <w:sz w:val="28"/>
          <w:szCs w:val="28"/>
        </w:rPr>
      </w:pPr>
      <w:r w:rsidRPr="005F15CD">
        <w:rPr>
          <w:rFonts w:cstheme="minorHAnsi"/>
          <w:sz w:val="28"/>
          <w:szCs w:val="28"/>
        </w:rPr>
        <w:t>The key ingredients of a PCR reaction are </w:t>
      </w:r>
      <w:proofErr w:type="spellStart"/>
      <w:r w:rsidRPr="005F15CD">
        <w:rPr>
          <w:rFonts w:cstheme="minorHAnsi"/>
          <w:sz w:val="28"/>
          <w:szCs w:val="28"/>
        </w:rPr>
        <w:t>Taq</w:t>
      </w:r>
      <w:proofErr w:type="spellEnd"/>
      <w:r w:rsidRPr="005F15CD">
        <w:rPr>
          <w:rFonts w:cstheme="minorHAnsi"/>
          <w:sz w:val="28"/>
          <w:szCs w:val="28"/>
        </w:rPr>
        <w:t> polymerase, primers, template DNA, and nucleotides (DNA building blocks). The ingredients are assembled in a tube, along with cofactors needed by the enzyme, and are put through repeated cycles of heating and cooling that allow DNA to be synthesized.</w:t>
      </w:r>
    </w:p>
    <w:p w:rsidR="00977FF3" w:rsidRPr="005F15CD" w:rsidRDefault="00977FF3" w:rsidP="00977FF3">
      <w:pPr>
        <w:spacing w:before="240" w:after="0" w:line="240" w:lineRule="auto"/>
        <w:jc w:val="both"/>
        <w:rPr>
          <w:rFonts w:cstheme="minorHAnsi"/>
          <w:b/>
          <w:sz w:val="28"/>
          <w:szCs w:val="28"/>
        </w:rPr>
      </w:pPr>
      <w:r w:rsidRPr="005F15CD">
        <w:rPr>
          <w:rFonts w:cstheme="minorHAnsi"/>
          <w:b/>
          <w:sz w:val="28"/>
          <w:szCs w:val="28"/>
        </w:rPr>
        <w:t>The basic steps are:</w:t>
      </w:r>
    </w:p>
    <w:p w:rsidR="00977FF3" w:rsidRPr="005F15CD" w:rsidRDefault="00977FF3" w:rsidP="00977FF3">
      <w:pPr>
        <w:spacing w:before="240" w:after="0" w:line="240" w:lineRule="auto"/>
        <w:jc w:val="both"/>
        <w:rPr>
          <w:rFonts w:cstheme="minorHAnsi"/>
          <w:sz w:val="28"/>
          <w:szCs w:val="28"/>
        </w:rPr>
      </w:pPr>
      <w:proofErr w:type="spellStart"/>
      <w:proofErr w:type="gramStart"/>
      <w:r w:rsidRPr="005F15CD">
        <w:rPr>
          <w:rFonts w:cstheme="minorHAnsi"/>
          <w:b/>
          <w:sz w:val="28"/>
          <w:szCs w:val="28"/>
        </w:rPr>
        <w:t>Denaturation</w:t>
      </w:r>
      <w:proofErr w:type="spellEnd"/>
      <w:r w:rsidRPr="005F15CD">
        <w:rPr>
          <w:rFonts w:cstheme="minorHAnsi"/>
          <w:sz w:val="28"/>
          <w:szCs w:val="28"/>
        </w:rPr>
        <w:t>(</w:t>
      </w:r>
      <w:proofErr w:type="gramEnd"/>
      <w:r w:rsidRPr="005F15CD">
        <w:rPr>
          <w:rFonts w:cstheme="minorHAnsi"/>
          <w:sz w:val="28"/>
          <w:szCs w:val="28"/>
        </w:rPr>
        <w:t>at 96°C): Heat the reaction strongly to separate, or denature, the DNA strands. This provides single-stranded template for the next step.</w:t>
      </w:r>
    </w:p>
    <w:p w:rsidR="00977FF3" w:rsidRPr="005F15CD" w:rsidRDefault="00A83077" w:rsidP="00977FF3">
      <w:pPr>
        <w:spacing w:before="240" w:after="0" w:line="240" w:lineRule="auto"/>
        <w:jc w:val="both"/>
        <w:rPr>
          <w:rFonts w:cstheme="minorHAnsi"/>
          <w:sz w:val="28"/>
          <w:szCs w:val="28"/>
        </w:rPr>
      </w:pPr>
      <w:r w:rsidRPr="005F15CD">
        <w:rPr>
          <w:rFonts w:cstheme="minorHAnsi"/>
          <w:b/>
          <w:sz w:val="28"/>
          <w:szCs w:val="28"/>
        </w:rPr>
        <w:t>Annealing</w:t>
      </w:r>
      <w:r w:rsidRPr="005F15CD">
        <w:rPr>
          <w:rFonts w:cstheme="minorHAnsi"/>
          <w:sz w:val="28"/>
          <w:szCs w:val="28"/>
        </w:rPr>
        <w:t xml:space="preserve"> (</w:t>
      </w:r>
      <w:r w:rsidR="00977FF3" w:rsidRPr="005F15CD">
        <w:rPr>
          <w:rFonts w:cstheme="minorHAnsi"/>
          <w:sz w:val="28"/>
          <w:szCs w:val="28"/>
        </w:rPr>
        <w:t>at 55°C): Cool the reaction so the primers can bind to their complementary sequences on the single-stranded template DNA.</w:t>
      </w:r>
    </w:p>
    <w:p w:rsidR="00977FF3" w:rsidRPr="005F15CD" w:rsidRDefault="00A83077" w:rsidP="00977FF3">
      <w:pPr>
        <w:spacing w:before="240" w:after="0" w:line="240" w:lineRule="auto"/>
        <w:jc w:val="both"/>
        <w:rPr>
          <w:rFonts w:cstheme="minorHAnsi"/>
          <w:sz w:val="28"/>
          <w:szCs w:val="28"/>
        </w:rPr>
      </w:pPr>
      <w:r w:rsidRPr="005F15CD">
        <w:rPr>
          <w:rFonts w:cstheme="minorHAnsi"/>
          <w:b/>
          <w:sz w:val="28"/>
          <w:szCs w:val="28"/>
        </w:rPr>
        <w:t>Extension</w:t>
      </w:r>
      <w:r w:rsidRPr="005F15CD">
        <w:rPr>
          <w:rFonts w:cstheme="minorHAnsi"/>
          <w:sz w:val="28"/>
          <w:szCs w:val="28"/>
        </w:rPr>
        <w:t xml:space="preserve"> (</w:t>
      </w:r>
      <w:r w:rsidR="00977FF3" w:rsidRPr="005F15CD">
        <w:rPr>
          <w:rFonts w:cstheme="minorHAnsi"/>
          <w:sz w:val="28"/>
          <w:szCs w:val="28"/>
        </w:rPr>
        <w:t>at 72°C.): Raise the reaction temperatures so </w:t>
      </w:r>
      <w:proofErr w:type="spellStart"/>
      <w:r w:rsidR="00977FF3" w:rsidRPr="005F15CD">
        <w:rPr>
          <w:rFonts w:cstheme="minorHAnsi"/>
          <w:sz w:val="28"/>
          <w:szCs w:val="28"/>
        </w:rPr>
        <w:t>Taq</w:t>
      </w:r>
      <w:proofErr w:type="spellEnd"/>
      <w:r w:rsidR="00977FF3" w:rsidRPr="005F15CD">
        <w:rPr>
          <w:rFonts w:cstheme="minorHAnsi"/>
          <w:sz w:val="28"/>
          <w:szCs w:val="28"/>
        </w:rPr>
        <w:t> polymerase extends the primers, synthesizing new strands of DNA.</w:t>
      </w:r>
    </w:p>
    <w:p w:rsidR="00977FF3" w:rsidRPr="005F15CD" w:rsidRDefault="00977FF3" w:rsidP="00977FF3">
      <w:pPr>
        <w:spacing w:before="240" w:after="0" w:line="240" w:lineRule="auto"/>
        <w:jc w:val="both"/>
        <w:rPr>
          <w:rFonts w:cstheme="minorHAnsi"/>
          <w:sz w:val="28"/>
          <w:szCs w:val="28"/>
        </w:rPr>
      </w:pPr>
      <w:r w:rsidRPr="005F15CD">
        <w:rPr>
          <w:rFonts w:cstheme="minorHAnsi"/>
          <w:noProof/>
          <w:sz w:val="28"/>
          <w:szCs w:val="28"/>
        </w:rPr>
        <w:lastRenderedPageBreak/>
        <w:drawing>
          <wp:inline distT="0" distB="0" distL="0" distR="0">
            <wp:extent cx="5676899" cy="4105275"/>
            <wp:effectExtent l="0" t="0" r="0" b="0"/>
            <wp:docPr id="1029" name="Pictur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Picture 6"/>
                    <pic:cNvPicPr/>
                  </pic:nvPicPr>
                  <pic:blipFill>
                    <a:blip r:embed="rId41" cstate="print"/>
                    <a:srcRect/>
                    <a:stretch/>
                  </pic:blipFill>
                  <pic:spPr>
                    <a:xfrm>
                      <a:off x="0" y="0"/>
                      <a:ext cx="5677236" cy="4105519"/>
                    </a:xfrm>
                    <a:prstGeom prst="rect">
                      <a:avLst/>
                    </a:prstGeom>
                    <a:ln>
                      <a:noFill/>
                    </a:ln>
                  </pic:spPr>
                </pic:pic>
              </a:graphicData>
            </a:graphic>
          </wp:inline>
        </w:drawing>
      </w:r>
    </w:p>
    <w:p w:rsidR="00977FF3" w:rsidRPr="005F15CD" w:rsidRDefault="00977FF3" w:rsidP="00977FF3">
      <w:pPr>
        <w:spacing w:before="240" w:after="0" w:line="240" w:lineRule="auto"/>
        <w:jc w:val="both"/>
        <w:rPr>
          <w:rFonts w:cstheme="minorHAnsi"/>
          <w:sz w:val="28"/>
          <w:szCs w:val="28"/>
        </w:rPr>
      </w:pPr>
      <w:r w:rsidRPr="005F15CD">
        <w:rPr>
          <w:rFonts w:cstheme="minorHAnsi"/>
          <w:sz w:val="28"/>
          <w:szCs w:val="28"/>
        </w:rPr>
        <w:t>This cycle repeats 252525 - 353535 times in a typical PCR reaction, which generally takes 222 - 444 hours, depending on the length of the DNA region being copied. If the reaction is efficient (works well), the target region can go from just one or a few copies to billions.</w:t>
      </w:r>
    </w:p>
    <w:p w:rsidR="00977FF3" w:rsidRPr="005F15CD" w:rsidRDefault="00977FF3" w:rsidP="00977FF3">
      <w:pPr>
        <w:spacing w:before="240" w:after="0" w:line="240" w:lineRule="auto"/>
        <w:jc w:val="both"/>
        <w:rPr>
          <w:rFonts w:cstheme="minorHAnsi"/>
          <w:sz w:val="28"/>
          <w:szCs w:val="28"/>
        </w:rPr>
      </w:pPr>
      <w:r w:rsidRPr="005F15CD">
        <w:rPr>
          <w:rFonts w:cstheme="minorHAnsi"/>
          <w:sz w:val="28"/>
          <w:szCs w:val="28"/>
        </w:rPr>
        <w:t>That’s because it’s not just the original DNA that’s used as a template each time. Instead, the new DNA that’s made in one round can serve as a template in the next round of DNA synthesis. There are many copies of the primers and many molecules of </w:t>
      </w:r>
      <w:proofErr w:type="spellStart"/>
      <w:r w:rsidRPr="005F15CD">
        <w:rPr>
          <w:rFonts w:cstheme="minorHAnsi"/>
          <w:sz w:val="28"/>
          <w:szCs w:val="28"/>
        </w:rPr>
        <w:t>Taq</w:t>
      </w:r>
      <w:proofErr w:type="spellEnd"/>
      <w:r w:rsidRPr="005F15CD">
        <w:rPr>
          <w:rFonts w:cstheme="minorHAnsi"/>
          <w:sz w:val="28"/>
          <w:szCs w:val="28"/>
        </w:rPr>
        <w:t> polymerase floating around in the reaction, so the number of DNA molecules can roughly double in each round of cycling. This pattern of exponential growth is shown in the image below.</w:t>
      </w:r>
    </w:p>
    <w:p w:rsidR="00977FF3" w:rsidRPr="005F15CD" w:rsidRDefault="00977FF3" w:rsidP="00977FF3">
      <w:pPr>
        <w:spacing w:before="240" w:after="0" w:line="240" w:lineRule="auto"/>
        <w:jc w:val="both"/>
        <w:rPr>
          <w:rFonts w:cstheme="minorHAnsi"/>
          <w:sz w:val="28"/>
          <w:szCs w:val="28"/>
        </w:rPr>
      </w:pPr>
      <w:r w:rsidRPr="005F15CD">
        <w:rPr>
          <w:rFonts w:cstheme="minorHAnsi"/>
          <w:noProof/>
          <w:sz w:val="28"/>
          <w:szCs w:val="28"/>
        </w:rPr>
        <w:lastRenderedPageBreak/>
        <w:drawing>
          <wp:inline distT="0" distB="0" distL="0" distR="0">
            <wp:extent cx="4857750" cy="2171700"/>
            <wp:effectExtent l="0" t="0" r="0" b="0"/>
            <wp:docPr id="1030" name="Pictur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Picture 5"/>
                    <pic:cNvPicPr/>
                  </pic:nvPicPr>
                  <pic:blipFill>
                    <a:blip r:embed="rId42" cstate="print"/>
                    <a:srcRect/>
                    <a:stretch/>
                  </pic:blipFill>
                  <pic:spPr>
                    <a:xfrm>
                      <a:off x="0" y="0"/>
                      <a:ext cx="4857750" cy="2171700"/>
                    </a:xfrm>
                    <a:prstGeom prst="rect">
                      <a:avLst/>
                    </a:prstGeom>
                    <a:ln>
                      <a:noFill/>
                    </a:ln>
                  </pic:spPr>
                </pic:pic>
              </a:graphicData>
            </a:graphic>
          </wp:inline>
        </w:drawing>
      </w:r>
    </w:p>
    <w:p w:rsidR="00977FF3" w:rsidRPr="005F15CD" w:rsidRDefault="00977FF3" w:rsidP="00977FF3">
      <w:pPr>
        <w:spacing w:before="240" w:after="0" w:line="240" w:lineRule="auto"/>
        <w:jc w:val="both"/>
        <w:rPr>
          <w:rFonts w:cstheme="minorHAnsi"/>
          <w:sz w:val="28"/>
          <w:szCs w:val="28"/>
        </w:rPr>
      </w:pPr>
    </w:p>
    <w:p w:rsidR="00977FF3" w:rsidRPr="005F15CD" w:rsidRDefault="00977FF3" w:rsidP="00977FF3">
      <w:pPr>
        <w:spacing w:before="240" w:after="0" w:line="240" w:lineRule="auto"/>
        <w:jc w:val="both"/>
        <w:rPr>
          <w:rFonts w:cstheme="minorHAnsi"/>
          <w:b/>
          <w:sz w:val="28"/>
          <w:szCs w:val="28"/>
        </w:rPr>
      </w:pPr>
      <w:r w:rsidRPr="005F15CD">
        <w:rPr>
          <w:rFonts w:cstheme="minorHAnsi"/>
          <w:b/>
          <w:sz w:val="28"/>
          <w:szCs w:val="28"/>
        </w:rPr>
        <w:t>Using gel electrophoresis to visualize the results of PCR</w:t>
      </w:r>
    </w:p>
    <w:p w:rsidR="00977FF3" w:rsidRPr="005F15CD" w:rsidRDefault="00977FF3" w:rsidP="00977FF3">
      <w:pPr>
        <w:spacing w:before="240" w:after="0" w:line="240" w:lineRule="auto"/>
        <w:ind w:firstLine="720"/>
        <w:jc w:val="both"/>
        <w:rPr>
          <w:rFonts w:cstheme="minorHAnsi"/>
          <w:sz w:val="28"/>
          <w:szCs w:val="28"/>
        </w:rPr>
      </w:pPr>
      <w:r w:rsidRPr="005F15CD">
        <w:rPr>
          <w:rFonts w:cstheme="minorHAnsi"/>
          <w:sz w:val="28"/>
          <w:szCs w:val="28"/>
        </w:rPr>
        <w:t>The results of a PCR reaction are usually visualized (made visible) using </w:t>
      </w:r>
      <w:hyperlink r:id="rId43" w:tgtFrame="_blank" w:history="1">
        <w:r w:rsidR="00A83077">
          <w:rPr>
            <w:rStyle w:val="Hyperlink"/>
            <w:rFonts w:cstheme="minorHAnsi"/>
            <w:color w:val="auto"/>
            <w:sz w:val="28"/>
            <w:szCs w:val="28"/>
            <w:u w:val="none"/>
          </w:rPr>
          <w:t xml:space="preserve">gel </w:t>
        </w:r>
        <w:r w:rsidRPr="00A83077">
          <w:rPr>
            <w:rStyle w:val="Hyperlink"/>
            <w:rFonts w:cstheme="minorHAnsi"/>
            <w:color w:val="auto"/>
            <w:sz w:val="28"/>
            <w:szCs w:val="28"/>
            <w:u w:val="none"/>
          </w:rPr>
          <w:t>electrophoresis</w:t>
        </w:r>
      </w:hyperlink>
      <w:r w:rsidRPr="00A83077">
        <w:rPr>
          <w:rFonts w:cstheme="minorHAnsi"/>
          <w:sz w:val="28"/>
          <w:szCs w:val="28"/>
        </w:rPr>
        <w:t>.</w:t>
      </w:r>
      <w:r w:rsidR="00A83077">
        <w:rPr>
          <w:rFonts w:cstheme="minorHAnsi"/>
          <w:sz w:val="28"/>
          <w:szCs w:val="28"/>
        </w:rPr>
        <w:t xml:space="preserve"> Gel </w:t>
      </w:r>
      <w:r w:rsidRPr="005F15CD">
        <w:rPr>
          <w:rFonts w:cstheme="minorHAnsi"/>
          <w:sz w:val="28"/>
          <w:szCs w:val="28"/>
        </w:rPr>
        <w:t>electrophoresis is a technique in which fragments of DNA are pulled through a gel matrix by an electric current, and it separates DNA fragments according to size. A standard, or DNA ladder, is typically included so that the size of the fragments in the PCR sample can be determined.</w:t>
      </w:r>
    </w:p>
    <w:p w:rsidR="00977FF3" w:rsidRPr="005F15CD" w:rsidRDefault="00977FF3" w:rsidP="00977FF3">
      <w:pPr>
        <w:spacing w:before="240" w:after="0" w:line="240" w:lineRule="auto"/>
        <w:jc w:val="both"/>
        <w:rPr>
          <w:rFonts w:cstheme="minorHAnsi"/>
          <w:sz w:val="28"/>
          <w:szCs w:val="28"/>
        </w:rPr>
      </w:pPr>
      <w:r w:rsidRPr="005F15CD">
        <w:rPr>
          <w:rFonts w:cstheme="minorHAnsi"/>
          <w:sz w:val="28"/>
          <w:szCs w:val="28"/>
        </w:rPr>
        <w:t>DNA fragments of the same length form a "band" on the gel, which can be seen by eye if the gel is stained with a DNA-binding dye. For example, a PCR reaction producing a 400400400 base pair (</w:t>
      </w:r>
      <w:proofErr w:type="spellStart"/>
      <w:r w:rsidRPr="005F15CD">
        <w:rPr>
          <w:rFonts w:cstheme="minorHAnsi"/>
          <w:sz w:val="28"/>
          <w:szCs w:val="28"/>
        </w:rPr>
        <w:t>bp</w:t>
      </w:r>
      <w:proofErr w:type="spellEnd"/>
      <w:r w:rsidRPr="005F15CD">
        <w:rPr>
          <w:rFonts w:cstheme="minorHAnsi"/>
          <w:sz w:val="28"/>
          <w:szCs w:val="28"/>
        </w:rPr>
        <w:t>) fragment would look like this on a gel:</w:t>
      </w:r>
    </w:p>
    <w:p w:rsidR="00977FF3" w:rsidRPr="005F15CD" w:rsidRDefault="00A83077" w:rsidP="00977FF3">
      <w:pPr>
        <w:spacing w:before="240" w:after="0" w:line="240" w:lineRule="auto"/>
        <w:jc w:val="both"/>
        <w:rPr>
          <w:rFonts w:cstheme="minorHAnsi"/>
          <w:sz w:val="28"/>
          <w:szCs w:val="28"/>
        </w:rPr>
      </w:pPr>
      <w:r w:rsidRPr="00A83077">
        <w:rPr>
          <w:rFonts w:cstheme="minorHAnsi"/>
          <w:noProof/>
          <w:sz w:val="28"/>
          <w:szCs w:val="28"/>
        </w:rPr>
        <w:drawing>
          <wp:inline distT="0" distB="0" distL="0" distR="0">
            <wp:extent cx="4686300" cy="1905000"/>
            <wp:effectExtent l="0" t="0" r="0" b="0"/>
            <wp:docPr id="2"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Picture 4"/>
                    <pic:cNvPicPr/>
                  </pic:nvPicPr>
                  <pic:blipFill>
                    <a:blip r:embed="rId44" cstate="print"/>
                    <a:srcRect/>
                    <a:stretch/>
                  </pic:blipFill>
                  <pic:spPr>
                    <a:xfrm>
                      <a:off x="0" y="0"/>
                      <a:ext cx="4690913" cy="1906875"/>
                    </a:xfrm>
                    <a:prstGeom prst="rect">
                      <a:avLst/>
                    </a:prstGeom>
                    <a:ln>
                      <a:noFill/>
                    </a:ln>
                  </pic:spPr>
                </pic:pic>
              </a:graphicData>
            </a:graphic>
          </wp:inline>
        </w:drawing>
      </w:r>
    </w:p>
    <w:p w:rsidR="00977FF3" w:rsidRPr="005F15CD" w:rsidRDefault="00977FF3" w:rsidP="00977FF3">
      <w:pPr>
        <w:spacing w:before="240" w:after="0" w:line="240" w:lineRule="auto"/>
        <w:jc w:val="both"/>
        <w:rPr>
          <w:rFonts w:cstheme="minorHAnsi"/>
          <w:sz w:val="28"/>
          <w:szCs w:val="28"/>
        </w:rPr>
      </w:pPr>
      <w:r w:rsidRPr="005F15CD">
        <w:rPr>
          <w:rFonts w:cstheme="minorHAnsi"/>
          <w:sz w:val="28"/>
          <w:szCs w:val="28"/>
        </w:rPr>
        <w:t xml:space="preserve">Left lane: DNA ladder with 100, 200, 300, 400, 500 </w:t>
      </w:r>
      <w:proofErr w:type="spellStart"/>
      <w:r w:rsidRPr="005F15CD">
        <w:rPr>
          <w:rFonts w:cstheme="minorHAnsi"/>
          <w:sz w:val="28"/>
          <w:szCs w:val="28"/>
        </w:rPr>
        <w:t>bp</w:t>
      </w:r>
      <w:proofErr w:type="spellEnd"/>
      <w:r w:rsidRPr="005F15CD">
        <w:rPr>
          <w:rFonts w:cstheme="minorHAnsi"/>
          <w:sz w:val="28"/>
          <w:szCs w:val="28"/>
        </w:rPr>
        <w:t xml:space="preserve"> bands.</w:t>
      </w:r>
    </w:p>
    <w:p w:rsidR="00977FF3" w:rsidRPr="005F15CD" w:rsidRDefault="00977FF3" w:rsidP="00977FF3">
      <w:pPr>
        <w:spacing w:before="240" w:after="0" w:line="240" w:lineRule="auto"/>
        <w:jc w:val="both"/>
        <w:rPr>
          <w:rFonts w:cstheme="minorHAnsi"/>
          <w:sz w:val="28"/>
          <w:szCs w:val="28"/>
        </w:rPr>
      </w:pPr>
      <w:r w:rsidRPr="005F15CD">
        <w:rPr>
          <w:rFonts w:cstheme="minorHAnsi"/>
          <w:sz w:val="28"/>
          <w:szCs w:val="28"/>
        </w:rPr>
        <w:t xml:space="preserve">Right lane: result of PCR reaction, a band at 400 </w:t>
      </w:r>
      <w:proofErr w:type="spellStart"/>
      <w:r w:rsidRPr="005F15CD">
        <w:rPr>
          <w:rFonts w:cstheme="minorHAnsi"/>
          <w:sz w:val="28"/>
          <w:szCs w:val="28"/>
        </w:rPr>
        <w:t>bp</w:t>
      </w:r>
      <w:proofErr w:type="spellEnd"/>
      <w:r w:rsidRPr="005F15CD">
        <w:rPr>
          <w:rFonts w:cstheme="minorHAnsi"/>
          <w:sz w:val="28"/>
          <w:szCs w:val="28"/>
        </w:rPr>
        <w:t>.</w:t>
      </w:r>
    </w:p>
    <w:p w:rsidR="00977FF3" w:rsidRPr="005F15CD" w:rsidRDefault="00977FF3" w:rsidP="00977FF3">
      <w:pPr>
        <w:spacing w:before="240" w:after="0" w:line="240" w:lineRule="auto"/>
        <w:jc w:val="both"/>
        <w:rPr>
          <w:rFonts w:cstheme="minorHAnsi"/>
          <w:sz w:val="28"/>
          <w:szCs w:val="28"/>
        </w:rPr>
      </w:pPr>
      <w:r w:rsidRPr="005F15CD">
        <w:rPr>
          <w:rFonts w:cstheme="minorHAnsi"/>
          <w:sz w:val="28"/>
          <w:szCs w:val="28"/>
        </w:rPr>
        <w:t xml:space="preserve">A DNA band contains many, many copies of the target DNA region, not just one or a few copies. Because DNA is microscopic, lots of copies of it must be </w:t>
      </w:r>
      <w:r w:rsidRPr="005F15CD">
        <w:rPr>
          <w:rFonts w:cstheme="minorHAnsi"/>
          <w:sz w:val="28"/>
          <w:szCs w:val="28"/>
        </w:rPr>
        <w:lastRenderedPageBreak/>
        <w:t>present before we can see it by eye. This is a big part of why PCR is an important tool: it produces enough copies of a DNA sequence that we can see or manipulate that region of DNA.</w:t>
      </w:r>
    </w:p>
    <w:p w:rsidR="00977FF3" w:rsidRPr="00A83077" w:rsidRDefault="00977FF3" w:rsidP="00977FF3">
      <w:pPr>
        <w:spacing w:before="240" w:after="0" w:line="240" w:lineRule="auto"/>
        <w:jc w:val="both"/>
        <w:rPr>
          <w:rFonts w:cstheme="minorHAnsi"/>
          <w:b/>
          <w:sz w:val="32"/>
          <w:szCs w:val="28"/>
        </w:rPr>
      </w:pPr>
      <w:r w:rsidRPr="00A83077">
        <w:rPr>
          <w:rFonts w:cstheme="minorHAnsi"/>
          <w:b/>
          <w:sz w:val="32"/>
          <w:szCs w:val="28"/>
        </w:rPr>
        <w:t>Nested PCR</w:t>
      </w:r>
    </w:p>
    <w:p w:rsidR="00977FF3" w:rsidRPr="005F15CD" w:rsidRDefault="005315A7" w:rsidP="00977FF3">
      <w:pPr>
        <w:spacing w:before="240" w:after="0" w:line="240" w:lineRule="auto"/>
        <w:ind w:firstLine="720"/>
        <w:jc w:val="both"/>
        <w:rPr>
          <w:rFonts w:cstheme="minorHAnsi"/>
          <w:sz w:val="28"/>
          <w:szCs w:val="28"/>
        </w:rPr>
      </w:pPr>
      <w:hyperlink r:id="rId45" w:tooltip="Learn more about Nested Polymerase Chain Reaction from ScienceDirect's AI-generated Topic Pages" w:history="1">
        <w:r w:rsidR="00977FF3" w:rsidRPr="00A83077">
          <w:rPr>
            <w:rStyle w:val="Hyperlink"/>
            <w:rFonts w:cstheme="minorHAnsi"/>
            <w:color w:val="auto"/>
            <w:sz w:val="28"/>
            <w:szCs w:val="28"/>
            <w:u w:val="none"/>
          </w:rPr>
          <w:t>Nested PCR</w:t>
        </w:r>
      </w:hyperlink>
      <w:r w:rsidR="00977FF3" w:rsidRPr="005F15CD">
        <w:rPr>
          <w:rFonts w:cstheme="minorHAnsi"/>
          <w:sz w:val="28"/>
          <w:szCs w:val="28"/>
        </w:rPr>
        <w:t> is a modification of PCR that was designed to improve sensitivity and specificity. Nested PCR involves the use of two primer sets. It is performed by two successive PCRs. The first reaction is performed with primers that cover the target sequence and some additional sequence flanking both ends of the target sequence. After the first reaction, a second reaction is performed on the products of the first PCR with primers that bind to the target sequence and are within the amplified sequence of the first PCR. This reduces the amount of nonspecific binding because in the second reaction, most of the </w:t>
      </w:r>
      <w:proofErr w:type="spellStart"/>
      <w:r w:rsidRPr="005F15CD">
        <w:rPr>
          <w:rFonts w:cstheme="minorHAnsi"/>
          <w:sz w:val="28"/>
          <w:szCs w:val="28"/>
        </w:rPr>
        <w:fldChar w:fldCharType="begin"/>
      </w:r>
      <w:r w:rsidR="00977FF3" w:rsidRPr="005F15CD">
        <w:rPr>
          <w:rFonts w:cstheme="minorHAnsi"/>
          <w:sz w:val="28"/>
          <w:szCs w:val="28"/>
        </w:rPr>
        <w:instrText xml:space="preserve"> HYPERLINK "https://www.sciencedirect.com/topics/medicine-and-dentistry/amplicon" \o "Learn more about Amplicon from ScienceDirect's AI-generated Topic Pages" </w:instrText>
      </w:r>
      <w:r w:rsidRPr="005F15CD">
        <w:rPr>
          <w:rFonts w:cstheme="minorHAnsi"/>
          <w:sz w:val="28"/>
          <w:szCs w:val="28"/>
        </w:rPr>
        <w:fldChar w:fldCharType="separate"/>
      </w:r>
      <w:r w:rsidR="00977FF3" w:rsidRPr="005F15CD">
        <w:rPr>
          <w:rStyle w:val="Hyperlink"/>
          <w:rFonts w:cstheme="minorHAnsi"/>
          <w:color w:val="auto"/>
          <w:sz w:val="28"/>
          <w:szCs w:val="28"/>
        </w:rPr>
        <w:t>amplicons</w:t>
      </w:r>
      <w:proofErr w:type="spellEnd"/>
      <w:r w:rsidRPr="005F15CD">
        <w:rPr>
          <w:rFonts w:cstheme="minorHAnsi"/>
          <w:sz w:val="28"/>
          <w:szCs w:val="28"/>
        </w:rPr>
        <w:fldChar w:fldCharType="end"/>
      </w:r>
      <w:r w:rsidR="00977FF3" w:rsidRPr="005F15CD">
        <w:rPr>
          <w:rFonts w:cstheme="minorHAnsi"/>
          <w:sz w:val="28"/>
          <w:szCs w:val="28"/>
        </w:rPr>
        <w:t> of the first reaction only contain the target sequence and its surrounding sequences.</w:t>
      </w:r>
    </w:p>
    <w:p w:rsidR="00977FF3" w:rsidRPr="00A83077" w:rsidRDefault="00977FF3" w:rsidP="00977FF3">
      <w:pPr>
        <w:spacing w:before="240" w:after="0" w:line="240" w:lineRule="auto"/>
        <w:jc w:val="both"/>
        <w:rPr>
          <w:rFonts w:cstheme="minorHAnsi"/>
          <w:b/>
          <w:sz w:val="32"/>
          <w:szCs w:val="28"/>
        </w:rPr>
      </w:pPr>
      <w:r w:rsidRPr="00A83077">
        <w:rPr>
          <w:rFonts w:cstheme="minorHAnsi"/>
          <w:b/>
          <w:sz w:val="32"/>
          <w:szCs w:val="28"/>
        </w:rPr>
        <w:t>Multiplex PCR</w:t>
      </w:r>
    </w:p>
    <w:p w:rsidR="00977FF3" w:rsidRDefault="00977FF3" w:rsidP="00977FF3">
      <w:pPr>
        <w:spacing w:before="240" w:after="0" w:line="240" w:lineRule="auto"/>
        <w:jc w:val="both"/>
        <w:rPr>
          <w:rFonts w:cstheme="minorHAnsi"/>
          <w:sz w:val="28"/>
          <w:szCs w:val="28"/>
        </w:rPr>
      </w:pPr>
      <w:r w:rsidRPr="005F15CD">
        <w:rPr>
          <w:rFonts w:cstheme="minorHAnsi"/>
          <w:sz w:val="28"/>
          <w:szCs w:val="28"/>
        </w:rPr>
        <w:t xml:space="preserve">Multiplex PCR is the simultaneous detection of multiple targets in a single reaction well, with a different pair of primers for each target. This technique requires two or more probes that can be distinguished from each other and detected simultaneously. There is a range of different probe technologies available, all using </w:t>
      </w:r>
      <w:proofErr w:type="spellStart"/>
      <w:r w:rsidRPr="005F15CD">
        <w:rPr>
          <w:rFonts w:cstheme="minorHAnsi"/>
          <w:sz w:val="28"/>
          <w:szCs w:val="28"/>
        </w:rPr>
        <w:t>fluorophores</w:t>
      </w:r>
      <w:proofErr w:type="spellEnd"/>
      <w:r w:rsidRPr="005F15CD">
        <w:rPr>
          <w:rFonts w:cstheme="minorHAnsi"/>
          <w:sz w:val="28"/>
          <w:szCs w:val="28"/>
        </w:rPr>
        <w:t>.</w:t>
      </w:r>
    </w:p>
    <w:p w:rsidR="00A83077" w:rsidRPr="00A83077" w:rsidRDefault="00A83077" w:rsidP="00A83077">
      <w:pPr>
        <w:spacing w:before="240" w:after="0" w:line="240" w:lineRule="auto"/>
        <w:ind w:left="1440" w:firstLine="720"/>
        <w:jc w:val="both"/>
        <w:rPr>
          <w:rFonts w:cstheme="minorHAnsi"/>
          <w:b/>
          <w:sz w:val="32"/>
          <w:szCs w:val="28"/>
        </w:rPr>
      </w:pPr>
      <w:r w:rsidRPr="00A83077">
        <w:rPr>
          <w:rFonts w:cstheme="minorHAnsi"/>
          <w:b/>
          <w:sz w:val="32"/>
          <w:szCs w:val="28"/>
        </w:rPr>
        <w:t>Applications of PCR</w:t>
      </w:r>
    </w:p>
    <w:p w:rsidR="00977FF3" w:rsidRPr="00A128ED" w:rsidRDefault="00977FF3" w:rsidP="00977FF3">
      <w:pPr>
        <w:spacing w:before="240" w:after="0" w:line="240" w:lineRule="auto"/>
        <w:jc w:val="both"/>
        <w:rPr>
          <w:b/>
          <w:sz w:val="28"/>
        </w:rPr>
      </w:pPr>
      <w:r w:rsidRPr="00A128ED">
        <w:rPr>
          <w:b/>
          <w:sz w:val="28"/>
        </w:rPr>
        <w:t>Reverse Transcription PCR</w:t>
      </w:r>
    </w:p>
    <w:p w:rsidR="00A128ED" w:rsidRPr="00A128ED" w:rsidRDefault="00977FF3" w:rsidP="00A128ED">
      <w:pPr>
        <w:spacing w:before="240" w:after="0" w:line="240" w:lineRule="auto"/>
        <w:ind w:firstLine="720"/>
        <w:jc w:val="both"/>
        <w:rPr>
          <w:rFonts w:cstheme="minorHAnsi"/>
          <w:sz w:val="28"/>
          <w:szCs w:val="28"/>
        </w:rPr>
      </w:pPr>
      <w:r w:rsidRPr="00A83077">
        <w:rPr>
          <w:rFonts w:cstheme="minorHAnsi"/>
          <w:sz w:val="28"/>
          <w:szCs w:val="28"/>
        </w:rPr>
        <w:t>Reverse transcription PCR (RT-PCR) uses mRNA rather than DNA as the starting template. First, the enzyme </w:t>
      </w:r>
      <w:hyperlink r:id="rId46" w:tooltip="Learn more about Reverse Transcriptase from ScienceDirect's AI-generated Topic Pages" w:history="1">
        <w:r w:rsidRPr="00A83077">
          <w:rPr>
            <w:rStyle w:val="Hyperlink"/>
            <w:rFonts w:cstheme="minorHAnsi"/>
            <w:color w:val="auto"/>
            <w:sz w:val="28"/>
            <w:szCs w:val="28"/>
            <w:u w:val="none"/>
          </w:rPr>
          <w:t>reverse transcriptase</w:t>
        </w:r>
      </w:hyperlink>
      <w:r w:rsidRPr="00A83077">
        <w:rPr>
          <w:rFonts w:cstheme="minorHAnsi"/>
          <w:sz w:val="28"/>
          <w:szCs w:val="28"/>
        </w:rPr>
        <w:t> uses the mRNA template to produce a complementary </w:t>
      </w:r>
      <w:hyperlink r:id="rId47" w:tooltip="Learn more about Single Stranded DNA from ScienceDirect's AI-generated Topic Pages" w:history="1">
        <w:r w:rsidRPr="00A83077">
          <w:rPr>
            <w:rStyle w:val="Hyperlink"/>
            <w:rFonts w:cstheme="minorHAnsi"/>
            <w:color w:val="auto"/>
            <w:sz w:val="28"/>
            <w:szCs w:val="28"/>
            <w:u w:val="none"/>
          </w:rPr>
          <w:t>single-stranded DNA</w:t>
        </w:r>
      </w:hyperlink>
      <w:r w:rsidRPr="00A83077">
        <w:rPr>
          <w:rFonts w:cstheme="minorHAnsi"/>
          <w:sz w:val="28"/>
          <w:szCs w:val="28"/>
        </w:rPr>
        <w:t xml:space="preserve"> strand called </w:t>
      </w:r>
      <w:proofErr w:type="spellStart"/>
      <w:r w:rsidRPr="00A83077">
        <w:rPr>
          <w:rFonts w:cstheme="minorHAnsi"/>
          <w:sz w:val="28"/>
          <w:szCs w:val="28"/>
        </w:rPr>
        <w:t>cDNA</w:t>
      </w:r>
      <w:proofErr w:type="spellEnd"/>
      <w:r w:rsidRPr="00A83077">
        <w:rPr>
          <w:rFonts w:cstheme="minorHAnsi"/>
          <w:sz w:val="28"/>
          <w:szCs w:val="28"/>
        </w:rPr>
        <w:t xml:space="preserve"> in a process known as </w:t>
      </w:r>
      <w:hyperlink r:id="rId48" w:tooltip="Learn more about Reverse Transcription from ScienceDirect's AI-generated Topic Pages" w:history="1">
        <w:r w:rsidRPr="00A83077">
          <w:rPr>
            <w:rStyle w:val="Hyperlink"/>
            <w:rFonts w:cstheme="minorHAnsi"/>
            <w:color w:val="auto"/>
            <w:sz w:val="28"/>
            <w:szCs w:val="28"/>
            <w:u w:val="none"/>
          </w:rPr>
          <w:t>reverse transcription</w:t>
        </w:r>
      </w:hyperlink>
      <w:r w:rsidRPr="00A83077">
        <w:rPr>
          <w:rFonts w:cstheme="minorHAnsi"/>
          <w:sz w:val="28"/>
          <w:szCs w:val="28"/>
        </w:rPr>
        <w:t>. Next, </w:t>
      </w:r>
      <w:hyperlink r:id="rId49" w:tooltip="Learn more about DNA Polymerase from ScienceDirect's AI-generated Topic Pages" w:history="1">
        <w:r w:rsidRPr="00A83077">
          <w:rPr>
            <w:rStyle w:val="Hyperlink"/>
            <w:rFonts w:cstheme="minorHAnsi"/>
            <w:color w:val="auto"/>
            <w:sz w:val="28"/>
            <w:szCs w:val="28"/>
            <w:u w:val="none"/>
          </w:rPr>
          <w:t>DNA polymerase</w:t>
        </w:r>
      </w:hyperlink>
      <w:r w:rsidRPr="00A83077">
        <w:rPr>
          <w:rFonts w:cstheme="minorHAnsi"/>
          <w:sz w:val="28"/>
          <w:szCs w:val="28"/>
        </w:rPr>
        <w:t xml:space="preserve"> is used to convert the single-stranded </w:t>
      </w:r>
      <w:proofErr w:type="spellStart"/>
      <w:r w:rsidRPr="00A83077">
        <w:rPr>
          <w:rFonts w:cstheme="minorHAnsi"/>
          <w:sz w:val="28"/>
          <w:szCs w:val="28"/>
        </w:rPr>
        <w:t>cDNA</w:t>
      </w:r>
      <w:proofErr w:type="spellEnd"/>
      <w:r w:rsidRPr="00A83077">
        <w:rPr>
          <w:rFonts w:cstheme="minorHAnsi"/>
          <w:sz w:val="28"/>
          <w:szCs w:val="28"/>
        </w:rPr>
        <w:t xml:space="preserve"> into </w:t>
      </w:r>
      <w:hyperlink r:id="rId50" w:tooltip="Learn more about Double Stranded DNA from ScienceDirect's AI-generated Topic Pages" w:history="1">
        <w:r w:rsidRPr="00A83077">
          <w:rPr>
            <w:rStyle w:val="Hyperlink"/>
            <w:rFonts w:cstheme="minorHAnsi"/>
            <w:color w:val="auto"/>
            <w:sz w:val="28"/>
            <w:szCs w:val="28"/>
            <w:u w:val="none"/>
          </w:rPr>
          <w:t>double-stranded DNA</w:t>
        </w:r>
      </w:hyperlink>
      <w:r w:rsidRPr="00A83077">
        <w:rPr>
          <w:rFonts w:cstheme="minorHAnsi"/>
          <w:sz w:val="28"/>
          <w:szCs w:val="28"/>
        </w:rPr>
        <w:t>. These DNA molecules can now be used as templates for a PCR reaction as described above. </w:t>
      </w:r>
    </w:p>
    <w:p w:rsidR="00977FF3" w:rsidRPr="00A83077" w:rsidRDefault="00977FF3" w:rsidP="00977FF3">
      <w:pPr>
        <w:spacing w:before="240" w:after="0" w:line="240" w:lineRule="auto"/>
        <w:jc w:val="both"/>
        <w:rPr>
          <w:rFonts w:cstheme="minorHAnsi"/>
          <w:b/>
          <w:sz w:val="28"/>
          <w:szCs w:val="28"/>
        </w:rPr>
      </w:pPr>
      <w:r w:rsidRPr="00A83077">
        <w:rPr>
          <w:rFonts w:cstheme="minorHAnsi"/>
          <w:b/>
          <w:sz w:val="28"/>
          <w:szCs w:val="28"/>
        </w:rPr>
        <w:t xml:space="preserve">Rapid Amplification of </w:t>
      </w:r>
      <w:proofErr w:type="spellStart"/>
      <w:r w:rsidRPr="00A83077">
        <w:rPr>
          <w:rFonts w:cstheme="minorHAnsi"/>
          <w:b/>
          <w:sz w:val="28"/>
          <w:szCs w:val="28"/>
        </w:rPr>
        <w:t>cDNA</w:t>
      </w:r>
      <w:proofErr w:type="spellEnd"/>
    </w:p>
    <w:p w:rsidR="00977FF3" w:rsidRPr="005F15CD" w:rsidRDefault="00977FF3" w:rsidP="00977FF3">
      <w:pPr>
        <w:spacing w:before="240" w:after="0" w:line="240" w:lineRule="auto"/>
        <w:ind w:firstLine="720"/>
        <w:jc w:val="both"/>
        <w:rPr>
          <w:rFonts w:cstheme="minorHAnsi"/>
          <w:sz w:val="28"/>
          <w:szCs w:val="28"/>
        </w:rPr>
      </w:pPr>
      <w:r w:rsidRPr="005F15CD">
        <w:rPr>
          <w:rFonts w:cstheme="minorHAnsi"/>
          <w:sz w:val="28"/>
          <w:szCs w:val="28"/>
        </w:rPr>
        <w:t xml:space="preserve">Rapid Amplification of </w:t>
      </w:r>
      <w:proofErr w:type="spellStart"/>
      <w:r w:rsidRPr="005F15CD">
        <w:rPr>
          <w:rFonts w:cstheme="minorHAnsi"/>
          <w:sz w:val="28"/>
          <w:szCs w:val="28"/>
        </w:rPr>
        <w:t>cDNA</w:t>
      </w:r>
      <w:proofErr w:type="spellEnd"/>
      <w:r w:rsidRPr="005F15CD">
        <w:rPr>
          <w:rFonts w:cstheme="minorHAnsi"/>
          <w:sz w:val="28"/>
          <w:szCs w:val="28"/>
        </w:rPr>
        <w:t xml:space="preserve"> Ends (RACE) is a procedure for amplification of nucleic acid sequences from a messenger RNA template between a defined internal site and unknown sequences at either the 3' or the 5' -end of the </w:t>
      </w:r>
      <w:r w:rsidR="00A83077" w:rsidRPr="005F15CD">
        <w:rPr>
          <w:rFonts w:cstheme="minorHAnsi"/>
          <w:sz w:val="28"/>
          <w:szCs w:val="28"/>
        </w:rPr>
        <w:lastRenderedPageBreak/>
        <w:t xml:space="preserve">mRNA. </w:t>
      </w:r>
      <w:r w:rsidRPr="005F15CD">
        <w:rPr>
          <w:rFonts w:cstheme="minorHAnsi"/>
          <w:sz w:val="28"/>
          <w:szCs w:val="28"/>
        </w:rPr>
        <w:t xml:space="preserve">This methodology of amplification with single-sided specificity has been described by others as “one-sided” PCR or “anchored” </w:t>
      </w:r>
      <w:r w:rsidR="00A83077" w:rsidRPr="005F15CD">
        <w:rPr>
          <w:rFonts w:cstheme="minorHAnsi"/>
          <w:sz w:val="28"/>
          <w:szCs w:val="28"/>
        </w:rPr>
        <w:t>PCR.</w:t>
      </w:r>
    </w:p>
    <w:p w:rsidR="00977FF3" w:rsidRPr="00A83077" w:rsidRDefault="00977FF3" w:rsidP="00977FF3">
      <w:pPr>
        <w:spacing w:before="240" w:after="0" w:line="240" w:lineRule="auto"/>
        <w:jc w:val="both"/>
        <w:rPr>
          <w:rFonts w:cstheme="minorHAnsi"/>
          <w:b/>
          <w:sz w:val="28"/>
          <w:szCs w:val="28"/>
        </w:rPr>
      </w:pPr>
      <w:r w:rsidRPr="00A83077">
        <w:rPr>
          <w:rFonts w:cstheme="minorHAnsi"/>
          <w:b/>
          <w:sz w:val="28"/>
          <w:szCs w:val="28"/>
        </w:rPr>
        <w:t>A real-time polymerase chain reaction </w:t>
      </w:r>
    </w:p>
    <w:p w:rsidR="00E922B6" w:rsidRPr="005F15CD" w:rsidRDefault="00977FF3" w:rsidP="00A83077">
      <w:pPr>
        <w:spacing w:before="240" w:after="0" w:line="240" w:lineRule="auto"/>
        <w:ind w:firstLine="720"/>
        <w:jc w:val="both"/>
        <w:rPr>
          <w:rFonts w:cstheme="minorHAnsi"/>
          <w:sz w:val="28"/>
          <w:szCs w:val="28"/>
        </w:rPr>
      </w:pPr>
      <w:r w:rsidRPr="005F15CD">
        <w:rPr>
          <w:rFonts w:cstheme="minorHAnsi"/>
          <w:sz w:val="28"/>
          <w:szCs w:val="28"/>
        </w:rPr>
        <w:t>A real-time polymerase chain reaction (real-time PCR), also known as </w:t>
      </w:r>
      <w:r w:rsidRPr="00A83077">
        <w:rPr>
          <w:rFonts w:cstheme="minorHAnsi"/>
          <w:sz w:val="28"/>
          <w:szCs w:val="28"/>
        </w:rPr>
        <w:t>quantitative polymerase chain reaction (</w:t>
      </w:r>
      <w:proofErr w:type="spellStart"/>
      <w:r w:rsidRPr="00A83077">
        <w:rPr>
          <w:rFonts w:cstheme="minorHAnsi"/>
          <w:sz w:val="28"/>
          <w:szCs w:val="28"/>
        </w:rPr>
        <w:t>qPCR</w:t>
      </w:r>
      <w:proofErr w:type="spellEnd"/>
      <w:r w:rsidRPr="00A83077">
        <w:rPr>
          <w:rFonts w:cstheme="minorHAnsi"/>
          <w:sz w:val="28"/>
          <w:szCs w:val="28"/>
        </w:rPr>
        <w:t>), is a </w:t>
      </w:r>
      <w:hyperlink r:id="rId51" w:tooltip="Laboratory technique" w:history="1">
        <w:r w:rsidRPr="00A83077">
          <w:rPr>
            <w:rStyle w:val="Hyperlink"/>
            <w:rFonts w:cstheme="minorHAnsi"/>
            <w:color w:val="auto"/>
            <w:sz w:val="28"/>
            <w:szCs w:val="28"/>
            <w:u w:val="none"/>
          </w:rPr>
          <w:t>laboratory technique</w:t>
        </w:r>
      </w:hyperlink>
      <w:r w:rsidRPr="00A83077">
        <w:rPr>
          <w:rFonts w:cstheme="minorHAnsi"/>
          <w:sz w:val="28"/>
          <w:szCs w:val="28"/>
        </w:rPr>
        <w:t> of </w:t>
      </w:r>
      <w:hyperlink r:id="rId52" w:tooltip="Molecular biology" w:history="1">
        <w:r w:rsidRPr="00A83077">
          <w:rPr>
            <w:rStyle w:val="Hyperlink"/>
            <w:rFonts w:cstheme="minorHAnsi"/>
            <w:color w:val="auto"/>
            <w:sz w:val="28"/>
            <w:szCs w:val="28"/>
            <w:u w:val="none"/>
          </w:rPr>
          <w:t>molecular biology</w:t>
        </w:r>
      </w:hyperlink>
      <w:r w:rsidRPr="00A83077">
        <w:rPr>
          <w:rFonts w:cstheme="minorHAnsi"/>
          <w:sz w:val="28"/>
          <w:szCs w:val="28"/>
        </w:rPr>
        <w:t> based on the </w:t>
      </w:r>
      <w:hyperlink r:id="rId53" w:tooltip="Polymerase chain reaction" w:history="1">
        <w:r w:rsidRPr="00A83077">
          <w:rPr>
            <w:rStyle w:val="Hyperlink"/>
            <w:rFonts w:cstheme="minorHAnsi"/>
            <w:color w:val="auto"/>
            <w:sz w:val="28"/>
            <w:szCs w:val="28"/>
            <w:u w:val="none"/>
          </w:rPr>
          <w:t>polymerase chain reaction</w:t>
        </w:r>
      </w:hyperlink>
      <w:r w:rsidRPr="00A83077">
        <w:rPr>
          <w:rFonts w:cstheme="minorHAnsi"/>
          <w:sz w:val="28"/>
          <w:szCs w:val="28"/>
        </w:rPr>
        <w:t> (PCR). It monitors the amplification of a targeted </w:t>
      </w:r>
      <w:hyperlink r:id="rId54" w:tooltip="DNA" w:history="1">
        <w:r w:rsidRPr="00A83077">
          <w:rPr>
            <w:rStyle w:val="Hyperlink"/>
            <w:rFonts w:cstheme="minorHAnsi"/>
            <w:color w:val="auto"/>
            <w:sz w:val="28"/>
            <w:szCs w:val="28"/>
            <w:u w:val="none"/>
          </w:rPr>
          <w:t>DNA</w:t>
        </w:r>
      </w:hyperlink>
      <w:r w:rsidRPr="00A83077">
        <w:rPr>
          <w:rFonts w:cstheme="minorHAnsi"/>
          <w:sz w:val="28"/>
          <w:szCs w:val="28"/>
        </w:rPr>
        <w:t> molecule during the PCR (i.e., in real time), not at its end</w:t>
      </w:r>
    </w:p>
    <w:p w:rsidR="00977FF3" w:rsidRPr="00A83077" w:rsidRDefault="00977FF3" w:rsidP="00977FF3">
      <w:pPr>
        <w:spacing w:before="240" w:after="0" w:line="240" w:lineRule="auto"/>
        <w:rPr>
          <w:rFonts w:cstheme="minorHAnsi"/>
          <w:b/>
          <w:sz w:val="32"/>
          <w:szCs w:val="28"/>
        </w:rPr>
      </w:pPr>
      <w:r w:rsidRPr="00A83077">
        <w:rPr>
          <w:rFonts w:cstheme="minorHAnsi"/>
          <w:b/>
          <w:sz w:val="32"/>
          <w:szCs w:val="28"/>
        </w:rPr>
        <w:t xml:space="preserve">Methods of Gene isolation </w:t>
      </w:r>
    </w:p>
    <w:p w:rsidR="00977FF3" w:rsidRPr="005F15CD" w:rsidRDefault="00977FF3" w:rsidP="00977FF3">
      <w:pPr>
        <w:spacing w:before="240" w:after="0" w:line="240" w:lineRule="auto"/>
        <w:rPr>
          <w:rFonts w:cstheme="minorHAnsi"/>
          <w:sz w:val="28"/>
          <w:szCs w:val="28"/>
        </w:rPr>
      </w:pPr>
      <w:r w:rsidRPr="005F15CD">
        <w:rPr>
          <w:rFonts w:cstheme="minorHAnsi"/>
          <w:sz w:val="28"/>
          <w:szCs w:val="28"/>
        </w:rPr>
        <w:t xml:space="preserve">There are three methods for obtaining genes </w:t>
      </w:r>
    </w:p>
    <w:p w:rsidR="00977FF3" w:rsidRPr="005F15CD" w:rsidRDefault="00977FF3" w:rsidP="00977FF3">
      <w:pPr>
        <w:pStyle w:val="ListParagraph"/>
        <w:numPr>
          <w:ilvl w:val="0"/>
          <w:numId w:val="2"/>
        </w:numPr>
        <w:spacing w:before="240" w:after="0" w:line="240" w:lineRule="auto"/>
        <w:rPr>
          <w:rFonts w:cstheme="minorHAnsi"/>
          <w:sz w:val="28"/>
          <w:szCs w:val="28"/>
        </w:rPr>
      </w:pPr>
      <w:r w:rsidRPr="005F15CD">
        <w:rPr>
          <w:rFonts w:cstheme="minorHAnsi"/>
          <w:sz w:val="28"/>
          <w:szCs w:val="28"/>
        </w:rPr>
        <w:t xml:space="preserve">Synthesis of gene using an automated gene machine </w:t>
      </w:r>
    </w:p>
    <w:p w:rsidR="00977FF3" w:rsidRPr="005F15CD" w:rsidRDefault="00977FF3" w:rsidP="00977FF3">
      <w:pPr>
        <w:pStyle w:val="ListParagraph"/>
        <w:numPr>
          <w:ilvl w:val="0"/>
          <w:numId w:val="2"/>
        </w:numPr>
        <w:spacing w:before="240" w:after="0" w:line="240" w:lineRule="auto"/>
        <w:rPr>
          <w:rFonts w:cstheme="minorHAnsi"/>
          <w:sz w:val="28"/>
          <w:szCs w:val="28"/>
        </w:rPr>
      </w:pPr>
      <w:r w:rsidRPr="005F15CD">
        <w:rPr>
          <w:rFonts w:cstheme="minorHAnsi"/>
          <w:sz w:val="28"/>
          <w:szCs w:val="28"/>
        </w:rPr>
        <w:t xml:space="preserve">Gene cloning </w:t>
      </w:r>
    </w:p>
    <w:p w:rsidR="00977FF3" w:rsidRDefault="00977FF3" w:rsidP="00A83077">
      <w:pPr>
        <w:pStyle w:val="ListParagraph"/>
        <w:numPr>
          <w:ilvl w:val="0"/>
          <w:numId w:val="2"/>
        </w:numPr>
        <w:spacing w:before="240" w:after="0" w:line="240" w:lineRule="auto"/>
        <w:rPr>
          <w:rFonts w:cstheme="minorHAnsi"/>
          <w:sz w:val="28"/>
          <w:szCs w:val="28"/>
        </w:rPr>
      </w:pPr>
      <w:r w:rsidRPr="005F15CD">
        <w:rPr>
          <w:rFonts w:cstheme="minorHAnsi"/>
          <w:sz w:val="28"/>
          <w:szCs w:val="28"/>
        </w:rPr>
        <w:t xml:space="preserve">Using the PCR </w:t>
      </w:r>
    </w:p>
    <w:p w:rsidR="00A83077" w:rsidRPr="00A83077" w:rsidRDefault="00A83077" w:rsidP="00A83077">
      <w:pPr>
        <w:pStyle w:val="ListParagraph"/>
        <w:spacing w:before="240" w:after="0" w:line="240" w:lineRule="auto"/>
        <w:rPr>
          <w:rFonts w:cstheme="minorHAnsi"/>
          <w:sz w:val="28"/>
          <w:szCs w:val="28"/>
        </w:rPr>
      </w:pPr>
    </w:p>
    <w:p w:rsidR="00A83077" w:rsidRDefault="00977FF3" w:rsidP="00A83077">
      <w:pPr>
        <w:pStyle w:val="ListParagraph"/>
        <w:numPr>
          <w:ilvl w:val="0"/>
          <w:numId w:val="3"/>
        </w:numPr>
        <w:spacing w:before="240" w:after="0" w:line="240" w:lineRule="auto"/>
        <w:rPr>
          <w:rFonts w:cstheme="minorHAnsi"/>
          <w:b/>
          <w:sz w:val="28"/>
          <w:szCs w:val="28"/>
        </w:rPr>
      </w:pPr>
      <w:r w:rsidRPr="00A83077">
        <w:rPr>
          <w:rFonts w:cstheme="minorHAnsi"/>
          <w:b/>
          <w:sz w:val="28"/>
          <w:szCs w:val="28"/>
        </w:rPr>
        <w:t xml:space="preserve">Gene Machine </w:t>
      </w:r>
    </w:p>
    <w:p w:rsidR="00A83077" w:rsidRDefault="00A83077" w:rsidP="00977FF3">
      <w:pPr>
        <w:spacing w:before="240" w:after="0" w:line="240" w:lineRule="auto"/>
        <w:rPr>
          <w:rFonts w:cstheme="minorHAnsi"/>
          <w:sz w:val="28"/>
          <w:szCs w:val="28"/>
        </w:rPr>
      </w:pPr>
      <w:r w:rsidRPr="00A83077">
        <w:rPr>
          <w:rFonts w:cstheme="minorHAnsi"/>
          <w:sz w:val="28"/>
          <w:szCs w:val="28"/>
        </w:rPr>
        <w:t>Recently,</w:t>
      </w:r>
      <w:r w:rsidR="00977FF3" w:rsidRPr="00A83077">
        <w:rPr>
          <w:rFonts w:cstheme="minorHAnsi"/>
          <w:sz w:val="28"/>
          <w:szCs w:val="28"/>
        </w:rPr>
        <w:t xml:space="preserve"> fully automated commercial instrument called automated polynucleotide synthesizer or gene machine is available in market which synthesizes predetermined polynucleotide sequence</w:t>
      </w:r>
      <w:r>
        <w:rPr>
          <w:rFonts w:cstheme="minorHAnsi"/>
          <w:sz w:val="28"/>
          <w:szCs w:val="28"/>
        </w:rPr>
        <w:t>.</w:t>
      </w:r>
    </w:p>
    <w:p w:rsidR="00977FF3" w:rsidRPr="00A83077" w:rsidRDefault="00A83077" w:rsidP="00977FF3">
      <w:pPr>
        <w:spacing w:before="240" w:after="0" w:line="240" w:lineRule="auto"/>
        <w:rPr>
          <w:rFonts w:cstheme="minorHAnsi"/>
          <w:b/>
          <w:sz w:val="28"/>
          <w:szCs w:val="28"/>
        </w:rPr>
      </w:pPr>
      <w:r w:rsidRPr="005F15CD">
        <w:rPr>
          <w:rFonts w:cstheme="minorHAnsi"/>
          <w:sz w:val="28"/>
          <w:szCs w:val="28"/>
        </w:rPr>
        <w:t>Therefore,</w:t>
      </w:r>
      <w:r w:rsidR="00977FF3" w:rsidRPr="005F15CD">
        <w:rPr>
          <w:rFonts w:cstheme="minorHAnsi"/>
          <w:sz w:val="28"/>
          <w:szCs w:val="28"/>
        </w:rPr>
        <w:t xml:space="preserve"> the genes can be synthesized rapidly &amp; in high </w:t>
      </w:r>
      <w:r w:rsidRPr="005F15CD">
        <w:rPr>
          <w:rFonts w:cstheme="minorHAnsi"/>
          <w:sz w:val="28"/>
          <w:szCs w:val="28"/>
        </w:rPr>
        <w:t xml:space="preserve">amount. </w:t>
      </w:r>
      <w:r w:rsidR="00977FF3" w:rsidRPr="005F15CD">
        <w:rPr>
          <w:rFonts w:cstheme="minorHAnsi"/>
          <w:sz w:val="28"/>
          <w:szCs w:val="28"/>
        </w:rPr>
        <w:t xml:space="preserve">For </w:t>
      </w:r>
      <w:r w:rsidRPr="005F15CD">
        <w:rPr>
          <w:rFonts w:cstheme="minorHAnsi"/>
          <w:sz w:val="28"/>
          <w:szCs w:val="28"/>
        </w:rPr>
        <w:t>examples,</w:t>
      </w:r>
      <w:r w:rsidR="00977FF3" w:rsidRPr="005F15CD">
        <w:rPr>
          <w:rFonts w:cstheme="minorHAnsi"/>
          <w:sz w:val="28"/>
          <w:szCs w:val="28"/>
        </w:rPr>
        <w:t xml:space="preserve"> a gene for t RNA can be synthesized within a few days through gene </w:t>
      </w:r>
      <w:r w:rsidRPr="005F15CD">
        <w:rPr>
          <w:rFonts w:cstheme="minorHAnsi"/>
          <w:sz w:val="28"/>
          <w:szCs w:val="28"/>
        </w:rPr>
        <w:t xml:space="preserve">machine. </w:t>
      </w:r>
      <w:r w:rsidR="00977FF3" w:rsidRPr="005F15CD">
        <w:rPr>
          <w:rFonts w:cstheme="minorHAnsi"/>
          <w:sz w:val="28"/>
          <w:szCs w:val="28"/>
        </w:rPr>
        <w:t xml:space="preserve">Gene machine automatically synthesizes the short segments of single stranded DNA under the control of microscope </w:t>
      </w:r>
    </w:p>
    <w:p w:rsidR="00977FF3" w:rsidRPr="005F15CD" w:rsidRDefault="00977FF3" w:rsidP="00977FF3">
      <w:pPr>
        <w:spacing w:before="240" w:after="0" w:line="240" w:lineRule="auto"/>
        <w:rPr>
          <w:rFonts w:cstheme="minorHAnsi"/>
          <w:sz w:val="28"/>
          <w:szCs w:val="28"/>
        </w:rPr>
      </w:pPr>
      <w:r w:rsidRPr="005F15CD">
        <w:rPr>
          <w:rFonts w:cstheme="minorHAnsi"/>
          <w:sz w:val="28"/>
          <w:szCs w:val="28"/>
        </w:rPr>
        <w:t xml:space="preserve">The working principle of a gene machine includes </w:t>
      </w:r>
    </w:p>
    <w:p w:rsidR="00977FF3" w:rsidRPr="005F15CD" w:rsidRDefault="00A83077" w:rsidP="00977FF3">
      <w:pPr>
        <w:spacing w:before="240" w:after="0" w:line="240" w:lineRule="auto"/>
        <w:rPr>
          <w:rFonts w:cstheme="minorHAnsi"/>
          <w:sz w:val="28"/>
          <w:szCs w:val="28"/>
        </w:rPr>
      </w:pPr>
      <w:r w:rsidRPr="005F15CD">
        <w:rPr>
          <w:rFonts w:cstheme="minorHAnsi"/>
          <w:sz w:val="28"/>
          <w:szCs w:val="28"/>
        </w:rPr>
        <w:t>1)</w:t>
      </w:r>
      <w:r w:rsidR="00977FF3" w:rsidRPr="005F15CD">
        <w:rPr>
          <w:rFonts w:cstheme="minorHAnsi"/>
          <w:sz w:val="28"/>
          <w:szCs w:val="28"/>
        </w:rPr>
        <w:t xml:space="preserve"> </w:t>
      </w:r>
      <w:r w:rsidRPr="005F15CD">
        <w:rPr>
          <w:rFonts w:cstheme="minorHAnsi"/>
          <w:sz w:val="28"/>
          <w:szCs w:val="28"/>
        </w:rPr>
        <w:t>Development</w:t>
      </w:r>
      <w:r w:rsidR="00977FF3" w:rsidRPr="005F15CD">
        <w:rPr>
          <w:rFonts w:cstheme="minorHAnsi"/>
          <w:sz w:val="28"/>
          <w:szCs w:val="28"/>
        </w:rPr>
        <w:t xml:space="preserve"> of insoluble silica based support in the form of beads which provides support for solid phase synthesis of </w:t>
      </w:r>
      <w:r w:rsidR="004829F4" w:rsidRPr="005F15CD">
        <w:rPr>
          <w:rFonts w:cstheme="minorHAnsi"/>
          <w:sz w:val="28"/>
          <w:szCs w:val="28"/>
        </w:rPr>
        <w:t>DNA chain</w:t>
      </w:r>
      <w:r w:rsidR="00977FF3" w:rsidRPr="005F15CD">
        <w:rPr>
          <w:rFonts w:cstheme="minorHAnsi"/>
          <w:sz w:val="28"/>
          <w:szCs w:val="28"/>
        </w:rPr>
        <w:t xml:space="preserve"> </w:t>
      </w:r>
    </w:p>
    <w:p w:rsidR="00977FF3" w:rsidRPr="005F15CD" w:rsidRDefault="00A83077" w:rsidP="00977FF3">
      <w:pPr>
        <w:spacing w:before="240" w:after="0" w:line="240" w:lineRule="auto"/>
        <w:rPr>
          <w:rFonts w:cstheme="minorHAnsi"/>
          <w:sz w:val="28"/>
          <w:szCs w:val="28"/>
        </w:rPr>
      </w:pPr>
      <w:r w:rsidRPr="005F15CD">
        <w:rPr>
          <w:rFonts w:cstheme="minorHAnsi"/>
          <w:sz w:val="28"/>
          <w:szCs w:val="28"/>
        </w:rPr>
        <w:t>2)</w:t>
      </w:r>
      <w:r w:rsidR="00977FF3" w:rsidRPr="005F15CD">
        <w:rPr>
          <w:rFonts w:cstheme="minorHAnsi"/>
          <w:sz w:val="28"/>
          <w:szCs w:val="28"/>
        </w:rPr>
        <w:t xml:space="preserve"> </w:t>
      </w:r>
      <w:r w:rsidR="004829F4" w:rsidRPr="005F15CD">
        <w:rPr>
          <w:rFonts w:cstheme="minorHAnsi"/>
          <w:sz w:val="28"/>
          <w:szCs w:val="28"/>
        </w:rPr>
        <w:t>Development</w:t>
      </w:r>
      <w:r w:rsidR="00977FF3" w:rsidRPr="005F15CD">
        <w:rPr>
          <w:rFonts w:cstheme="minorHAnsi"/>
          <w:sz w:val="28"/>
          <w:szCs w:val="28"/>
        </w:rPr>
        <w:t xml:space="preserve"> of stable </w:t>
      </w:r>
      <w:proofErr w:type="spellStart"/>
      <w:r w:rsidR="00977FF3" w:rsidRPr="005F15CD">
        <w:rPr>
          <w:rFonts w:cstheme="minorHAnsi"/>
          <w:sz w:val="28"/>
          <w:szCs w:val="28"/>
        </w:rPr>
        <w:t>deoxyribonucleoside</w:t>
      </w:r>
      <w:proofErr w:type="spellEnd"/>
      <w:r w:rsidR="00977FF3" w:rsidRPr="005F15CD">
        <w:rPr>
          <w:rFonts w:cstheme="minorHAnsi"/>
          <w:sz w:val="28"/>
          <w:szCs w:val="28"/>
        </w:rPr>
        <w:t xml:space="preserve"> </w:t>
      </w:r>
      <w:proofErr w:type="spellStart"/>
      <w:r w:rsidR="00977FF3" w:rsidRPr="005F15CD">
        <w:rPr>
          <w:rFonts w:cstheme="minorHAnsi"/>
          <w:sz w:val="28"/>
          <w:szCs w:val="28"/>
        </w:rPr>
        <w:t>phosphoramidites</w:t>
      </w:r>
      <w:proofErr w:type="spellEnd"/>
      <w:r w:rsidR="00977FF3" w:rsidRPr="005F15CD">
        <w:rPr>
          <w:rFonts w:cstheme="minorHAnsi"/>
          <w:sz w:val="28"/>
          <w:szCs w:val="28"/>
        </w:rPr>
        <w:t xml:space="preserve"> as </w:t>
      </w:r>
      <w:proofErr w:type="spellStart"/>
      <w:r w:rsidR="00977FF3" w:rsidRPr="005F15CD">
        <w:rPr>
          <w:rFonts w:cstheme="minorHAnsi"/>
          <w:sz w:val="28"/>
          <w:szCs w:val="28"/>
        </w:rPr>
        <w:t>synthons</w:t>
      </w:r>
      <w:proofErr w:type="spellEnd"/>
      <w:r w:rsidR="00977FF3" w:rsidRPr="005F15CD">
        <w:rPr>
          <w:rFonts w:cstheme="minorHAnsi"/>
          <w:sz w:val="28"/>
          <w:szCs w:val="28"/>
        </w:rPr>
        <w:t xml:space="preserve"> which are stable to oxidation &amp; </w:t>
      </w:r>
      <w:r w:rsidR="004829F4" w:rsidRPr="005F15CD">
        <w:rPr>
          <w:rFonts w:cstheme="minorHAnsi"/>
          <w:sz w:val="28"/>
          <w:szCs w:val="28"/>
        </w:rPr>
        <w:t>hydrolysis &amp;</w:t>
      </w:r>
      <w:r w:rsidR="00977FF3" w:rsidRPr="005F15CD">
        <w:rPr>
          <w:rFonts w:cstheme="minorHAnsi"/>
          <w:sz w:val="28"/>
          <w:szCs w:val="28"/>
        </w:rPr>
        <w:t xml:space="preserve"> ideal for </w:t>
      </w:r>
      <w:r w:rsidR="004829F4" w:rsidRPr="005F15CD">
        <w:rPr>
          <w:rFonts w:cstheme="minorHAnsi"/>
          <w:sz w:val="28"/>
          <w:szCs w:val="28"/>
        </w:rPr>
        <w:t>DNA synthesis.</w:t>
      </w:r>
    </w:p>
    <w:p w:rsidR="00977FF3" w:rsidRPr="004829F4" w:rsidRDefault="00977FF3" w:rsidP="00977FF3">
      <w:pPr>
        <w:pStyle w:val="ListParagraph"/>
        <w:numPr>
          <w:ilvl w:val="0"/>
          <w:numId w:val="3"/>
        </w:numPr>
        <w:spacing w:before="240" w:after="0" w:line="240" w:lineRule="auto"/>
        <w:rPr>
          <w:rFonts w:cstheme="minorHAnsi"/>
          <w:b/>
          <w:sz w:val="28"/>
          <w:szCs w:val="28"/>
        </w:rPr>
      </w:pPr>
      <w:r w:rsidRPr="004829F4">
        <w:rPr>
          <w:rFonts w:cstheme="minorHAnsi"/>
          <w:b/>
          <w:sz w:val="28"/>
          <w:szCs w:val="28"/>
        </w:rPr>
        <w:t xml:space="preserve">Gene Cloning </w:t>
      </w:r>
    </w:p>
    <w:p w:rsidR="00977FF3" w:rsidRPr="005F15CD" w:rsidRDefault="00977FF3" w:rsidP="004829F4">
      <w:pPr>
        <w:spacing w:before="240" w:after="0" w:line="240" w:lineRule="auto"/>
        <w:rPr>
          <w:rFonts w:cstheme="minorHAnsi"/>
          <w:sz w:val="28"/>
          <w:szCs w:val="28"/>
        </w:rPr>
      </w:pPr>
      <w:r w:rsidRPr="005F15CD">
        <w:rPr>
          <w:rFonts w:cstheme="minorHAnsi"/>
          <w:sz w:val="28"/>
          <w:szCs w:val="28"/>
        </w:rPr>
        <w:t xml:space="preserve"> Gene cloning is a common practice in molecular biology labs that is used by researcher to create of a </w:t>
      </w:r>
      <w:r w:rsidR="004829F4" w:rsidRPr="005F15CD">
        <w:rPr>
          <w:rFonts w:cstheme="minorHAnsi"/>
          <w:sz w:val="28"/>
          <w:szCs w:val="28"/>
        </w:rPr>
        <w:t>particular gene</w:t>
      </w:r>
      <w:r w:rsidRPr="005F15CD">
        <w:rPr>
          <w:rFonts w:cstheme="minorHAnsi"/>
          <w:sz w:val="28"/>
          <w:szCs w:val="28"/>
        </w:rPr>
        <w:t xml:space="preserve"> for downstream </w:t>
      </w:r>
      <w:r w:rsidR="004829F4" w:rsidRPr="005F15CD">
        <w:rPr>
          <w:rFonts w:cstheme="minorHAnsi"/>
          <w:sz w:val="28"/>
          <w:szCs w:val="28"/>
        </w:rPr>
        <w:t>applications,</w:t>
      </w:r>
      <w:r w:rsidRPr="005F15CD">
        <w:rPr>
          <w:rFonts w:cstheme="minorHAnsi"/>
          <w:sz w:val="28"/>
          <w:szCs w:val="28"/>
        </w:rPr>
        <w:t xml:space="preserve"> such as </w:t>
      </w:r>
      <w:r w:rsidR="004829F4" w:rsidRPr="005F15CD">
        <w:rPr>
          <w:rFonts w:cstheme="minorHAnsi"/>
          <w:sz w:val="28"/>
          <w:szCs w:val="28"/>
        </w:rPr>
        <w:t>sequencing,</w:t>
      </w:r>
      <w:r w:rsidRPr="005F15CD">
        <w:rPr>
          <w:rFonts w:cstheme="minorHAnsi"/>
          <w:sz w:val="28"/>
          <w:szCs w:val="28"/>
        </w:rPr>
        <w:t xml:space="preserve"> </w:t>
      </w:r>
      <w:r w:rsidR="004829F4" w:rsidRPr="005F15CD">
        <w:rPr>
          <w:rFonts w:cstheme="minorHAnsi"/>
          <w:sz w:val="28"/>
          <w:szCs w:val="28"/>
        </w:rPr>
        <w:t>mutagenesis,</w:t>
      </w:r>
      <w:r w:rsidRPr="005F15CD">
        <w:rPr>
          <w:rFonts w:cstheme="minorHAnsi"/>
          <w:sz w:val="28"/>
          <w:szCs w:val="28"/>
        </w:rPr>
        <w:t xml:space="preserve"> genotyping or </w:t>
      </w:r>
      <w:proofErr w:type="spellStart"/>
      <w:r w:rsidRPr="005F15CD">
        <w:rPr>
          <w:rFonts w:cstheme="minorHAnsi"/>
          <w:sz w:val="28"/>
          <w:szCs w:val="28"/>
        </w:rPr>
        <w:t>heterologous</w:t>
      </w:r>
      <w:proofErr w:type="spellEnd"/>
      <w:r w:rsidRPr="005F15CD">
        <w:rPr>
          <w:rFonts w:cstheme="minorHAnsi"/>
          <w:sz w:val="28"/>
          <w:szCs w:val="28"/>
        </w:rPr>
        <w:t xml:space="preserve"> expression of </w:t>
      </w:r>
      <w:r w:rsidR="004829F4" w:rsidRPr="005F15CD">
        <w:rPr>
          <w:rFonts w:cstheme="minorHAnsi"/>
          <w:sz w:val="28"/>
          <w:szCs w:val="28"/>
        </w:rPr>
        <w:t xml:space="preserve">a protein. </w:t>
      </w:r>
    </w:p>
    <w:p w:rsidR="00977FF3" w:rsidRPr="005F15CD" w:rsidRDefault="00977FF3" w:rsidP="00977FF3">
      <w:pPr>
        <w:spacing w:before="240" w:after="0" w:line="240" w:lineRule="auto"/>
        <w:rPr>
          <w:rFonts w:cstheme="minorHAnsi"/>
          <w:sz w:val="28"/>
          <w:szCs w:val="28"/>
        </w:rPr>
      </w:pPr>
      <w:r w:rsidRPr="005F15CD">
        <w:rPr>
          <w:rFonts w:cstheme="minorHAnsi"/>
          <w:sz w:val="28"/>
          <w:szCs w:val="28"/>
        </w:rPr>
        <w:lastRenderedPageBreak/>
        <w:t xml:space="preserve">The traditional technique for gene cloning involves the transfer of a </w:t>
      </w:r>
      <w:r w:rsidR="004829F4" w:rsidRPr="005F15CD">
        <w:rPr>
          <w:rFonts w:cstheme="minorHAnsi"/>
          <w:sz w:val="28"/>
          <w:szCs w:val="28"/>
        </w:rPr>
        <w:t>DNA segment</w:t>
      </w:r>
      <w:r w:rsidRPr="005F15CD">
        <w:rPr>
          <w:rFonts w:cstheme="minorHAnsi"/>
          <w:sz w:val="28"/>
          <w:szCs w:val="28"/>
        </w:rPr>
        <w:t xml:space="preserve"> </w:t>
      </w:r>
      <w:r w:rsidR="004829F4" w:rsidRPr="005F15CD">
        <w:rPr>
          <w:rFonts w:cstheme="minorHAnsi"/>
          <w:sz w:val="28"/>
          <w:szCs w:val="28"/>
        </w:rPr>
        <w:t>of interest</w:t>
      </w:r>
      <w:r w:rsidRPr="005F15CD">
        <w:rPr>
          <w:rFonts w:cstheme="minorHAnsi"/>
          <w:sz w:val="28"/>
          <w:szCs w:val="28"/>
        </w:rPr>
        <w:t xml:space="preserve"> from one organism to a self </w:t>
      </w:r>
      <w:r w:rsidR="004829F4" w:rsidRPr="005F15CD">
        <w:rPr>
          <w:rFonts w:cstheme="minorHAnsi"/>
          <w:sz w:val="28"/>
          <w:szCs w:val="28"/>
        </w:rPr>
        <w:t>- replicating</w:t>
      </w:r>
      <w:r w:rsidR="004829F4">
        <w:rPr>
          <w:rFonts w:cstheme="minorHAnsi"/>
          <w:sz w:val="28"/>
          <w:szCs w:val="28"/>
        </w:rPr>
        <w:t xml:space="preserve"> genetic element, such as </w:t>
      </w:r>
      <w:r w:rsidRPr="005F15CD">
        <w:rPr>
          <w:rFonts w:cstheme="minorHAnsi"/>
          <w:sz w:val="28"/>
          <w:szCs w:val="28"/>
        </w:rPr>
        <w:t xml:space="preserve">a bacterial plasmid </w:t>
      </w:r>
    </w:p>
    <w:p w:rsidR="00977FF3" w:rsidRPr="005F15CD" w:rsidRDefault="00977FF3" w:rsidP="00977FF3">
      <w:pPr>
        <w:spacing w:before="240" w:after="0" w:line="240" w:lineRule="auto"/>
        <w:rPr>
          <w:rFonts w:cstheme="minorHAnsi"/>
          <w:sz w:val="28"/>
          <w:szCs w:val="28"/>
        </w:rPr>
      </w:pPr>
      <w:r w:rsidRPr="005F15CD">
        <w:rPr>
          <w:rFonts w:cstheme="minorHAnsi"/>
          <w:sz w:val="28"/>
          <w:szCs w:val="28"/>
        </w:rPr>
        <w:t>This technique is commonly used today for isolating long or unstu</w:t>
      </w:r>
      <w:r w:rsidR="004829F4">
        <w:rPr>
          <w:rFonts w:cstheme="minorHAnsi"/>
          <w:sz w:val="28"/>
          <w:szCs w:val="28"/>
        </w:rPr>
        <w:t>died genes &amp; protein expression.</w:t>
      </w:r>
    </w:p>
    <w:p w:rsidR="00977FF3" w:rsidRPr="004829F4" w:rsidRDefault="00977FF3" w:rsidP="00977FF3">
      <w:pPr>
        <w:spacing w:before="240" w:after="0" w:line="240" w:lineRule="auto"/>
        <w:rPr>
          <w:rFonts w:cstheme="minorHAnsi"/>
          <w:b/>
          <w:sz w:val="28"/>
          <w:szCs w:val="28"/>
        </w:rPr>
      </w:pPr>
      <w:r w:rsidRPr="004829F4">
        <w:rPr>
          <w:rFonts w:cstheme="minorHAnsi"/>
          <w:b/>
          <w:sz w:val="28"/>
          <w:szCs w:val="28"/>
        </w:rPr>
        <w:t xml:space="preserve">Steps in gene cloning experiments </w:t>
      </w:r>
    </w:p>
    <w:p w:rsidR="00977FF3" w:rsidRPr="005F15CD" w:rsidRDefault="00977FF3" w:rsidP="00977FF3">
      <w:pPr>
        <w:pStyle w:val="ListParagraph"/>
        <w:numPr>
          <w:ilvl w:val="0"/>
          <w:numId w:val="4"/>
        </w:numPr>
        <w:spacing w:before="240" w:after="0" w:line="240" w:lineRule="auto"/>
        <w:rPr>
          <w:rFonts w:cstheme="minorHAnsi"/>
          <w:sz w:val="28"/>
          <w:szCs w:val="28"/>
        </w:rPr>
      </w:pPr>
      <w:r w:rsidRPr="005F15CD">
        <w:rPr>
          <w:rFonts w:cstheme="minorHAnsi"/>
          <w:sz w:val="28"/>
          <w:szCs w:val="28"/>
        </w:rPr>
        <w:t xml:space="preserve">A fragment of DNA , containing  the gene to be cloned , is inserted into a circular DNA molecule called a vector , to produce a recombinant DNA molecule </w:t>
      </w:r>
    </w:p>
    <w:p w:rsidR="00977FF3" w:rsidRPr="005F15CD" w:rsidRDefault="00977FF3" w:rsidP="00977FF3">
      <w:pPr>
        <w:pStyle w:val="ListParagraph"/>
        <w:numPr>
          <w:ilvl w:val="0"/>
          <w:numId w:val="4"/>
        </w:numPr>
        <w:spacing w:before="240" w:after="0" w:line="240" w:lineRule="auto"/>
        <w:rPr>
          <w:rFonts w:cstheme="minorHAnsi"/>
          <w:sz w:val="28"/>
          <w:szCs w:val="28"/>
        </w:rPr>
      </w:pPr>
      <w:r w:rsidRPr="005F15CD">
        <w:rPr>
          <w:rFonts w:cstheme="minorHAnsi"/>
          <w:sz w:val="28"/>
          <w:szCs w:val="28"/>
        </w:rPr>
        <w:t>The vector transport the gene into a host cell , which is usually a bacterium , When the host cell divides , copies of recombinant DNA  molecule are passed to the progeny &amp; further vector replication takes place .</w:t>
      </w:r>
    </w:p>
    <w:p w:rsidR="00977FF3" w:rsidRPr="005F15CD" w:rsidRDefault="00977FF3" w:rsidP="00977FF3">
      <w:pPr>
        <w:pStyle w:val="ListParagraph"/>
        <w:numPr>
          <w:ilvl w:val="0"/>
          <w:numId w:val="4"/>
        </w:numPr>
        <w:spacing w:before="240" w:after="0" w:line="240" w:lineRule="auto"/>
        <w:rPr>
          <w:rFonts w:cstheme="minorHAnsi"/>
          <w:sz w:val="28"/>
          <w:szCs w:val="28"/>
        </w:rPr>
      </w:pPr>
      <w:r w:rsidRPr="005F15CD">
        <w:rPr>
          <w:rFonts w:cstheme="minorHAnsi"/>
          <w:sz w:val="28"/>
          <w:szCs w:val="28"/>
        </w:rPr>
        <w:t>Within the host cell the vector multiplies prod</w:t>
      </w:r>
      <w:r w:rsidR="004829F4">
        <w:rPr>
          <w:rFonts w:cstheme="minorHAnsi"/>
          <w:sz w:val="28"/>
          <w:szCs w:val="28"/>
        </w:rPr>
        <w:t>ucing numerous identical copies</w:t>
      </w:r>
      <w:r w:rsidRPr="005F15CD">
        <w:rPr>
          <w:rFonts w:cstheme="minorHAnsi"/>
          <w:sz w:val="28"/>
          <w:szCs w:val="28"/>
        </w:rPr>
        <w:t xml:space="preserve">, not only of itself but also of the gene that it </w:t>
      </w:r>
      <w:r w:rsidR="004829F4" w:rsidRPr="005F15CD">
        <w:rPr>
          <w:rFonts w:cstheme="minorHAnsi"/>
          <w:sz w:val="28"/>
          <w:szCs w:val="28"/>
        </w:rPr>
        <w:t xml:space="preserve">carries. </w:t>
      </w:r>
    </w:p>
    <w:p w:rsidR="00977FF3" w:rsidRPr="005F15CD" w:rsidRDefault="00977FF3" w:rsidP="00977FF3">
      <w:pPr>
        <w:pStyle w:val="ListParagraph"/>
        <w:numPr>
          <w:ilvl w:val="0"/>
          <w:numId w:val="4"/>
        </w:numPr>
        <w:spacing w:before="240" w:after="0" w:line="240" w:lineRule="auto"/>
        <w:rPr>
          <w:rFonts w:cstheme="minorHAnsi"/>
          <w:sz w:val="28"/>
          <w:szCs w:val="28"/>
        </w:rPr>
      </w:pPr>
      <w:r w:rsidRPr="005F15CD">
        <w:rPr>
          <w:rFonts w:cstheme="minorHAnsi"/>
          <w:sz w:val="28"/>
          <w:szCs w:val="28"/>
        </w:rPr>
        <w:t xml:space="preserve">Although other types of living cells can be used </w:t>
      </w:r>
    </w:p>
    <w:p w:rsidR="00977FF3" w:rsidRPr="004829F4" w:rsidRDefault="004829F4" w:rsidP="004829F4">
      <w:pPr>
        <w:pStyle w:val="ListParagraph"/>
        <w:numPr>
          <w:ilvl w:val="0"/>
          <w:numId w:val="4"/>
        </w:numPr>
        <w:spacing w:before="240" w:after="0" w:line="240" w:lineRule="auto"/>
        <w:rPr>
          <w:rFonts w:cstheme="minorHAnsi"/>
          <w:sz w:val="28"/>
          <w:szCs w:val="28"/>
        </w:rPr>
      </w:pPr>
      <w:r>
        <w:rPr>
          <w:rFonts w:cstheme="minorHAnsi"/>
          <w:sz w:val="28"/>
          <w:szCs w:val="28"/>
        </w:rPr>
        <w:t xml:space="preserve">After a large </w:t>
      </w:r>
      <w:r w:rsidR="00977FF3" w:rsidRPr="005F15CD">
        <w:rPr>
          <w:rFonts w:cstheme="minorHAnsi"/>
          <w:sz w:val="28"/>
          <w:szCs w:val="28"/>
        </w:rPr>
        <w:t xml:space="preserve">number of cell </w:t>
      </w:r>
      <w:r w:rsidRPr="005F15CD">
        <w:rPr>
          <w:rFonts w:cstheme="minorHAnsi"/>
          <w:sz w:val="28"/>
          <w:szCs w:val="28"/>
        </w:rPr>
        <w:t>divisions,</w:t>
      </w:r>
      <w:r w:rsidR="00977FF3" w:rsidRPr="005F15CD">
        <w:rPr>
          <w:rFonts w:cstheme="minorHAnsi"/>
          <w:sz w:val="28"/>
          <w:szCs w:val="28"/>
        </w:rPr>
        <w:t xml:space="preserve"> a colony or </w:t>
      </w:r>
      <w:r w:rsidRPr="005F15CD">
        <w:rPr>
          <w:rFonts w:cstheme="minorHAnsi"/>
          <w:sz w:val="28"/>
          <w:szCs w:val="28"/>
        </w:rPr>
        <w:t>clone,</w:t>
      </w:r>
      <w:r w:rsidR="00977FF3" w:rsidRPr="005F15CD">
        <w:rPr>
          <w:rFonts w:cstheme="minorHAnsi"/>
          <w:sz w:val="28"/>
          <w:szCs w:val="28"/>
        </w:rPr>
        <w:t xml:space="preserve"> of identical host cells is </w:t>
      </w:r>
      <w:r w:rsidRPr="005F15CD">
        <w:rPr>
          <w:rFonts w:cstheme="minorHAnsi"/>
          <w:sz w:val="28"/>
          <w:szCs w:val="28"/>
        </w:rPr>
        <w:t xml:space="preserve">produced. </w:t>
      </w:r>
      <w:r w:rsidR="00977FF3" w:rsidRPr="005F15CD">
        <w:rPr>
          <w:rFonts w:cstheme="minorHAnsi"/>
          <w:sz w:val="28"/>
          <w:szCs w:val="28"/>
        </w:rPr>
        <w:t xml:space="preserve">Each cell in the clone contains one or more copies </w:t>
      </w:r>
      <w:r w:rsidRPr="005F15CD">
        <w:rPr>
          <w:rFonts w:cstheme="minorHAnsi"/>
          <w:sz w:val="28"/>
          <w:szCs w:val="28"/>
        </w:rPr>
        <w:t>of</w:t>
      </w:r>
      <w:r w:rsidR="00977FF3" w:rsidRPr="005F15CD">
        <w:rPr>
          <w:rFonts w:cstheme="minorHAnsi"/>
          <w:sz w:val="28"/>
          <w:szCs w:val="28"/>
        </w:rPr>
        <w:t xml:space="preserve"> the recombinant DNA </w:t>
      </w:r>
      <w:r w:rsidRPr="005F15CD">
        <w:rPr>
          <w:rFonts w:cstheme="minorHAnsi"/>
          <w:sz w:val="28"/>
          <w:szCs w:val="28"/>
        </w:rPr>
        <w:t>molecule,</w:t>
      </w:r>
      <w:r w:rsidR="00977FF3" w:rsidRPr="005F15CD">
        <w:rPr>
          <w:rFonts w:cstheme="minorHAnsi"/>
          <w:sz w:val="28"/>
          <w:szCs w:val="28"/>
        </w:rPr>
        <w:t xml:space="preserve"> the gene carried by the recombinant molecule is now said to be </w:t>
      </w:r>
      <w:r w:rsidRPr="005F15CD">
        <w:rPr>
          <w:rFonts w:cstheme="minorHAnsi"/>
          <w:sz w:val="28"/>
          <w:szCs w:val="28"/>
        </w:rPr>
        <w:t xml:space="preserve">cloned. </w:t>
      </w:r>
    </w:p>
    <w:p w:rsidR="00977FF3" w:rsidRPr="004829F4" w:rsidRDefault="00977FF3" w:rsidP="00977FF3">
      <w:pPr>
        <w:pStyle w:val="ListParagraph"/>
        <w:numPr>
          <w:ilvl w:val="0"/>
          <w:numId w:val="3"/>
        </w:numPr>
        <w:spacing w:before="240" w:after="0" w:line="240" w:lineRule="auto"/>
        <w:rPr>
          <w:rFonts w:cstheme="minorHAnsi"/>
          <w:b/>
          <w:sz w:val="28"/>
          <w:szCs w:val="28"/>
        </w:rPr>
      </w:pPr>
      <w:r w:rsidRPr="004829F4">
        <w:rPr>
          <w:rFonts w:cstheme="minorHAnsi"/>
          <w:b/>
          <w:sz w:val="28"/>
          <w:szCs w:val="28"/>
        </w:rPr>
        <w:t xml:space="preserve">PCR </w:t>
      </w:r>
    </w:p>
    <w:p w:rsidR="00977FF3" w:rsidRPr="005F15CD" w:rsidRDefault="00977FF3" w:rsidP="00977FF3">
      <w:pPr>
        <w:spacing w:before="240" w:after="0" w:line="240" w:lineRule="auto"/>
        <w:rPr>
          <w:rFonts w:cstheme="minorHAnsi"/>
          <w:sz w:val="28"/>
          <w:szCs w:val="28"/>
        </w:rPr>
      </w:pPr>
      <w:r w:rsidRPr="004829F4">
        <w:rPr>
          <w:rFonts w:cstheme="minorHAnsi"/>
          <w:sz w:val="28"/>
          <w:szCs w:val="28"/>
        </w:rPr>
        <w:t xml:space="preserve">The polymerase chain reaction can also </w:t>
      </w:r>
      <w:r w:rsidR="004829F4">
        <w:rPr>
          <w:rFonts w:cstheme="minorHAnsi"/>
          <w:sz w:val="28"/>
          <w:szCs w:val="28"/>
        </w:rPr>
        <w:t>be obtaining a pure sample of gene</w:t>
      </w:r>
      <w:r w:rsidR="004829F4" w:rsidRPr="004829F4">
        <w:rPr>
          <w:rFonts w:cstheme="minorHAnsi"/>
          <w:sz w:val="28"/>
          <w:szCs w:val="28"/>
        </w:rPr>
        <w:t>.</w:t>
      </w:r>
      <w:r w:rsidR="004829F4" w:rsidRPr="005F15CD">
        <w:rPr>
          <w:rFonts w:cstheme="minorHAnsi"/>
          <w:sz w:val="28"/>
          <w:szCs w:val="28"/>
        </w:rPr>
        <w:t xml:space="preserve"> This</w:t>
      </w:r>
      <w:r w:rsidRPr="005F15CD">
        <w:rPr>
          <w:rFonts w:cstheme="minorHAnsi"/>
          <w:sz w:val="28"/>
          <w:szCs w:val="28"/>
        </w:rPr>
        <w:t xml:space="preserve"> is because the region of the starting </w:t>
      </w:r>
      <w:r w:rsidR="004829F4" w:rsidRPr="005F15CD">
        <w:rPr>
          <w:rFonts w:cstheme="minorHAnsi"/>
          <w:sz w:val="28"/>
          <w:szCs w:val="28"/>
        </w:rPr>
        <w:t>DNA molecule</w:t>
      </w:r>
      <w:r w:rsidRPr="005F15CD">
        <w:rPr>
          <w:rFonts w:cstheme="minorHAnsi"/>
          <w:sz w:val="28"/>
          <w:szCs w:val="28"/>
        </w:rPr>
        <w:t xml:space="preserve"> that is copied during PCR is the segment whose boundaries are marked by the annealing position of the two </w:t>
      </w:r>
      <w:proofErr w:type="spellStart"/>
      <w:r w:rsidRPr="005F15CD">
        <w:rPr>
          <w:rFonts w:cstheme="minorHAnsi"/>
          <w:sz w:val="28"/>
          <w:szCs w:val="28"/>
        </w:rPr>
        <w:t>oligonucleotides</w:t>
      </w:r>
      <w:proofErr w:type="spellEnd"/>
      <w:r w:rsidRPr="005F15CD">
        <w:rPr>
          <w:rFonts w:cstheme="minorHAnsi"/>
          <w:sz w:val="28"/>
          <w:szCs w:val="28"/>
        </w:rPr>
        <w:t xml:space="preserve"> </w:t>
      </w:r>
      <w:r w:rsidR="004829F4" w:rsidRPr="005F15CD">
        <w:rPr>
          <w:rFonts w:cstheme="minorHAnsi"/>
          <w:sz w:val="28"/>
          <w:szCs w:val="28"/>
        </w:rPr>
        <w:t>primers.</w:t>
      </w:r>
    </w:p>
    <w:p w:rsidR="00A128ED" w:rsidRDefault="00977FF3" w:rsidP="00977FF3">
      <w:pPr>
        <w:spacing w:before="240" w:after="0" w:line="240" w:lineRule="auto"/>
        <w:rPr>
          <w:rFonts w:cstheme="minorHAnsi"/>
          <w:sz w:val="28"/>
          <w:szCs w:val="28"/>
        </w:rPr>
      </w:pPr>
      <w:r w:rsidRPr="005F15CD">
        <w:rPr>
          <w:rFonts w:cstheme="minorHAnsi"/>
          <w:sz w:val="28"/>
          <w:szCs w:val="28"/>
        </w:rPr>
        <w:t xml:space="preserve">If the </w:t>
      </w:r>
      <w:r w:rsidR="004829F4" w:rsidRPr="005F15CD">
        <w:rPr>
          <w:rFonts w:cstheme="minorHAnsi"/>
          <w:sz w:val="28"/>
          <w:szCs w:val="28"/>
        </w:rPr>
        <w:t>primer anneals</w:t>
      </w:r>
      <w:r w:rsidRPr="005F15CD">
        <w:rPr>
          <w:rFonts w:cstheme="minorHAnsi"/>
          <w:sz w:val="28"/>
          <w:szCs w:val="28"/>
        </w:rPr>
        <w:t xml:space="preserve"> either side of the gene of </w:t>
      </w:r>
      <w:r w:rsidR="004829F4" w:rsidRPr="005F15CD">
        <w:rPr>
          <w:rFonts w:cstheme="minorHAnsi"/>
          <w:sz w:val="28"/>
          <w:szCs w:val="28"/>
        </w:rPr>
        <w:t>interest,</w:t>
      </w:r>
      <w:r w:rsidRPr="005F15CD">
        <w:rPr>
          <w:rFonts w:cstheme="minorHAnsi"/>
          <w:sz w:val="28"/>
          <w:szCs w:val="28"/>
        </w:rPr>
        <w:t xml:space="preserve"> many copies of that gene will be </w:t>
      </w:r>
      <w:r w:rsidR="004829F4" w:rsidRPr="005F15CD">
        <w:rPr>
          <w:rFonts w:cstheme="minorHAnsi"/>
          <w:sz w:val="28"/>
          <w:szCs w:val="28"/>
        </w:rPr>
        <w:t xml:space="preserve">synthesized. </w:t>
      </w:r>
      <w:r w:rsidRPr="005F15CD">
        <w:rPr>
          <w:rFonts w:cstheme="minorHAnsi"/>
          <w:sz w:val="28"/>
          <w:szCs w:val="28"/>
        </w:rPr>
        <w:t xml:space="preserve">The outcome is the same as with a gene cloning </w:t>
      </w:r>
      <w:r w:rsidR="004829F4" w:rsidRPr="005F15CD">
        <w:rPr>
          <w:rFonts w:cstheme="minorHAnsi"/>
          <w:sz w:val="28"/>
          <w:szCs w:val="28"/>
        </w:rPr>
        <w:t>experiment,</w:t>
      </w:r>
      <w:r w:rsidRPr="005F15CD">
        <w:rPr>
          <w:rFonts w:cstheme="minorHAnsi"/>
          <w:sz w:val="28"/>
          <w:szCs w:val="28"/>
        </w:rPr>
        <w:t xml:space="preserve"> although the problem of selection does not arise because the desired gene is automatically ‘’ selected ‘’ as a result of the position at which primers </w:t>
      </w:r>
      <w:r w:rsidR="004829F4" w:rsidRPr="005F15CD">
        <w:rPr>
          <w:rFonts w:cstheme="minorHAnsi"/>
          <w:sz w:val="28"/>
          <w:szCs w:val="28"/>
        </w:rPr>
        <w:t xml:space="preserve">anneal. </w:t>
      </w:r>
    </w:p>
    <w:p w:rsidR="00E922B6" w:rsidRPr="005F15CD" w:rsidRDefault="00977FF3" w:rsidP="00977FF3">
      <w:pPr>
        <w:spacing w:before="240" w:after="0" w:line="240" w:lineRule="auto"/>
        <w:rPr>
          <w:rFonts w:cstheme="minorHAnsi"/>
          <w:sz w:val="28"/>
          <w:szCs w:val="28"/>
        </w:rPr>
      </w:pPr>
      <w:r w:rsidRPr="005F15CD">
        <w:rPr>
          <w:rFonts w:cstheme="minorHAnsi"/>
          <w:sz w:val="28"/>
          <w:szCs w:val="28"/>
        </w:rPr>
        <w:t xml:space="preserve">An alternative to </w:t>
      </w:r>
      <w:r w:rsidR="004829F4" w:rsidRPr="005F15CD">
        <w:rPr>
          <w:rFonts w:cstheme="minorHAnsi"/>
          <w:sz w:val="28"/>
          <w:szCs w:val="28"/>
        </w:rPr>
        <w:t>cloning,</w:t>
      </w:r>
      <w:r w:rsidRPr="005F15CD">
        <w:rPr>
          <w:rFonts w:cstheme="minorHAnsi"/>
          <w:sz w:val="28"/>
          <w:szCs w:val="28"/>
        </w:rPr>
        <w:t xml:space="preserve"> polymerase chain reaction </w:t>
      </w:r>
      <w:r w:rsidR="004829F4" w:rsidRPr="005F15CD">
        <w:rPr>
          <w:rFonts w:cstheme="minorHAnsi"/>
          <w:sz w:val="28"/>
          <w:szCs w:val="28"/>
        </w:rPr>
        <w:t>(PCR)</w:t>
      </w:r>
      <w:r w:rsidRPr="005F15CD">
        <w:rPr>
          <w:rFonts w:cstheme="minorHAnsi"/>
          <w:sz w:val="28"/>
          <w:szCs w:val="28"/>
        </w:rPr>
        <w:t xml:space="preserve"> can be used to directly amplify rare specific </w:t>
      </w:r>
      <w:r w:rsidR="004829F4" w:rsidRPr="005F15CD">
        <w:rPr>
          <w:rFonts w:cstheme="minorHAnsi"/>
          <w:sz w:val="28"/>
          <w:szCs w:val="28"/>
        </w:rPr>
        <w:t>DNA sequences</w:t>
      </w:r>
      <w:r w:rsidRPr="005F15CD">
        <w:rPr>
          <w:rFonts w:cstheme="minorHAnsi"/>
          <w:sz w:val="28"/>
          <w:szCs w:val="28"/>
        </w:rPr>
        <w:t xml:space="preserve"> in a complex mixture when the ends of the sequence are </w:t>
      </w:r>
      <w:r w:rsidR="004829F4" w:rsidRPr="005F15CD">
        <w:rPr>
          <w:rFonts w:cstheme="minorHAnsi"/>
          <w:sz w:val="28"/>
          <w:szCs w:val="28"/>
        </w:rPr>
        <w:t>known.</w:t>
      </w:r>
    </w:p>
    <w:p w:rsidR="00E922B6" w:rsidRPr="005F15CD" w:rsidRDefault="00E922B6" w:rsidP="00977FF3">
      <w:pPr>
        <w:spacing w:before="240" w:after="0" w:line="240" w:lineRule="auto"/>
        <w:rPr>
          <w:rFonts w:cstheme="minorHAnsi"/>
          <w:sz w:val="28"/>
          <w:szCs w:val="28"/>
        </w:rPr>
      </w:pPr>
    </w:p>
    <w:p w:rsidR="00977FF3" w:rsidRPr="005F15CD" w:rsidRDefault="00977FF3" w:rsidP="00977FF3">
      <w:pPr>
        <w:spacing w:before="240" w:after="0" w:line="240" w:lineRule="auto"/>
        <w:rPr>
          <w:rFonts w:cstheme="minorHAnsi"/>
          <w:sz w:val="28"/>
          <w:szCs w:val="28"/>
        </w:rPr>
      </w:pPr>
    </w:p>
    <w:sectPr w:rsidR="00977FF3" w:rsidRPr="005F15CD" w:rsidSect="00977FF3">
      <w:pgSz w:w="11907" w:h="16839" w:code="9"/>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AD117F"/>
    <w:multiLevelType w:val="hybridMultilevel"/>
    <w:tmpl w:val="B08C714A"/>
    <w:lvl w:ilvl="0" w:tplc="8DF4634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66500BE"/>
    <w:multiLevelType w:val="hybridMultilevel"/>
    <w:tmpl w:val="39F6F30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A0767F0"/>
    <w:multiLevelType w:val="hybridMultilevel"/>
    <w:tmpl w:val="3C7E0C18"/>
    <w:lvl w:ilvl="0" w:tplc="0409000F">
      <w:start w:val="1"/>
      <w:numFmt w:val="decimal"/>
      <w:lvlText w:val="%1."/>
      <w:lvlJc w:val="left"/>
      <w:pPr>
        <w:ind w:left="990" w:hanging="360"/>
      </w:p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3">
    <w:nsid w:val="11495312"/>
    <w:multiLevelType w:val="hybridMultilevel"/>
    <w:tmpl w:val="4F4802F2"/>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4">
    <w:nsid w:val="13915018"/>
    <w:multiLevelType w:val="hybridMultilevel"/>
    <w:tmpl w:val="FB407A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7293CD9"/>
    <w:multiLevelType w:val="hybridMultilevel"/>
    <w:tmpl w:val="E13081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87E4CD6"/>
    <w:multiLevelType w:val="hybridMultilevel"/>
    <w:tmpl w:val="C6E0098C"/>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nsid w:val="18827417"/>
    <w:multiLevelType w:val="hybridMultilevel"/>
    <w:tmpl w:val="053C3B70"/>
    <w:lvl w:ilvl="0" w:tplc="7C14A052">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A113DF3"/>
    <w:multiLevelType w:val="hybridMultilevel"/>
    <w:tmpl w:val="773A7D50"/>
    <w:lvl w:ilvl="0" w:tplc="FC40C4EE">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nsid w:val="1EDE6C05"/>
    <w:multiLevelType w:val="hybridMultilevel"/>
    <w:tmpl w:val="73D2C3CC"/>
    <w:lvl w:ilvl="0" w:tplc="0409001B">
      <w:start w:val="1"/>
      <w:numFmt w:val="lowerRoman"/>
      <w:lvlText w:val="%1."/>
      <w:lvlJc w:val="right"/>
      <w:pPr>
        <w:ind w:left="90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0">
    <w:nsid w:val="1EE85073"/>
    <w:multiLevelType w:val="hybridMultilevel"/>
    <w:tmpl w:val="12BCF614"/>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nsid w:val="223C2157"/>
    <w:multiLevelType w:val="hybridMultilevel"/>
    <w:tmpl w:val="9B9AEA54"/>
    <w:lvl w:ilvl="0" w:tplc="179282BE">
      <w:start w:val="1"/>
      <w:numFmt w:val="decimal"/>
      <w:lvlText w:val="%1."/>
      <w:lvlJc w:val="left"/>
      <w:pPr>
        <w:ind w:left="540" w:hanging="360"/>
      </w:pPr>
      <w:rPr>
        <w:rFonts w:hint="default"/>
        <w:b/>
        <w:sz w:val="32"/>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2">
    <w:nsid w:val="22606E09"/>
    <w:multiLevelType w:val="hybridMultilevel"/>
    <w:tmpl w:val="4EE8884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71221C6"/>
    <w:multiLevelType w:val="hybridMultilevel"/>
    <w:tmpl w:val="C256FA5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8447EC1"/>
    <w:multiLevelType w:val="hybridMultilevel"/>
    <w:tmpl w:val="D07E324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30375B06"/>
    <w:multiLevelType w:val="hybridMultilevel"/>
    <w:tmpl w:val="903CB6D6"/>
    <w:lvl w:ilvl="0" w:tplc="0409000F">
      <w:start w:val="1"/>
      <w:numFmt w:val="decimal"/>
      <w:lvlText w:val="%1."/>
      <w:lvlJc w:val="left"/>
      <w:pPr>
        <w:ind w:left="5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0AD1791"/>
    <w:multiLevelType w:val="hybridMultilevel"/>
    <w:tmpl w:val="9DC87046"/>
    <w:lvl w:ilvl="0" w:tplc="04090011">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CC931B9"/>
    <w:multiLevelType w:val="hybridMultilevel"/>
    <w:tmpl w:val="B2A296F2"/>
    <w:lvl w:ilvl="0" w:tplc="75D29CE6">
      <w:start w:val="1"/>
      <w:numFmt w:val="lowerRoman"/>
      <w:lvlText w:val="%1."/>
      <w:lvlJc w:val="left"/>
      <w:pPr>
        <w:ind w:left="72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CF24FE8"/>
    <w:multiLevelType w:val="hybridMultilevel"/>
    <w:tmpl w:val="54FEEA0C"/>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nsid w:val="40CB5FF8"/>
    <w:multiLevelType w:val="hybridMultilevel"/>
    <w:tmpl w:val="F9C81126"/>
    <w:lvl w:ilvl="0" w:tplc="04090013">
      <w:start w:val="1"/>
      <w:numFmt w:val="upperRoman"/>
      <w:lvlText w:val="%1."/>
      <w:lvlJc w:val="right"/>
      <w:pPr>
        <w:ind w:left="781" w:hanging="360"/>
      </w:pPr>
    </w:lvl>
    <w:lvl w:ilvl="1" w:tplc="04090019" w:tentative="1">
      <w:start w:val="1"/>
      <w:numFmt w:val="lowerLetter"/>
      <w:lvlText w:val="%2."/>
      <w:lvlJc w:val="left"/>
      <w:pPr>
        <w:ind w:left="1501" w:hanging="360"/>
      </w:pPr>
    </w:lvl>
    <w:lvl w:ilvl="2" w:tplc="0409001B" w:tentative="1">
      <w:start w:val="1"/>
      <w:numFmt w:val="lowerRoman"/>
      <w:lvlText w:val="%3."/>
      <w:lvlJc w:val="right"/>
      <w:pPr>
        <w:ind w:left="2221" w:hanging="180"/>
      </w:pPr>
    </w:lvl>
    <w:lvl w:ilvl="3" w:tplc="0409000F" w:tentative="1">
      <w:start w:val="1"/>
      <w:numFmt w:val="decimal"/>
      <w:lvlText w:val="%4."/>
      <w:lvlJc w:val="left"/>
      <w:pPr>
        <w:ind w:left="2941" w:hanging="360"/>
      </w:pPr>
    </w:lvl>
    <w:lvl w:ilvl="4" w:tplc="04090019" w:tentative="1">
      <w:start w:val="1"/>
      <w:numFmt w:val="lowerLetter"/>
      <w:lvlText w:val="%5."/>
      <w:lvlJc w:val="left"/>
      <w:pPr>
        <w:ind w:left="3661" w:hanging="360"/>
      </w:pPr>
    </w:lvl>
    <w:lvl w:ilvl="5" w:tplc="0409001B" w:tentative="1">
      <w:start w:val="1"/>
      <w:numFmt w:val="lowerRoman"/>
      <w:lvlText w:val="%6."/>
      <w:lvlJc w:val="right"/>
      <w:pPr>
        <w:ind w:left="4381" w:hanging="180"/>
      </w:pPr>
    </w:lvl>
    <w:lvl w:ilvl="6" w:tplc="0409000F" w:tentative="1">
      <w:start w:val="1"/>
      <w:numFmt w:val="decimal"/>
      <w:lvlText w:val="%7."/>
      <w:lvlJc w:val="left"/>
      <w:pPr>
        <w:ind w:left="5101" w:hanging="360"/>
      </w:pPr>
    </w:lvl>
    <w:lvl w:ilvl="7" w:tplc="04090019" w:tentative="1">
      <w:start w:val="1"/>
      <w:numFmt w:val="lowerLetter"/>
      <w:lvlText w:val="%8."/>
      <w:lvlJc w:val="left"/>
      <w:pPr>
        <w:ind w:left="5821" w:hanging="360"/>
      </w:pPr>
    </w:lvl>
    <w:lvl w:ilvl="8" w:tplc="0409001B" w:tentative="1">
      <w:start w:val="1"/>
      <w:numFmt w:val="lowerRoman"/>
      <w:lvlText w:val="%9."/>
      <w:lvlJc w:val="right"/>
      <w:pPr>
        <w:ind w:left="6541" w:hanging="180"/>
      </w:pPr>
    </w:lvl>
  </w:abstractNum>
  <w:abstractNum w:abstractNumId="20">
    <w:nsid w:val="42A86D2F"/>
    <w:multiLevelType w:val="hybridMultilevel"/>
    <w:tmpl w:val="FF6C6DF6"/>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1">
    <w:nsid w:val="440F46CB"/>
    <w:multiLevelType w:val="hybridMultilevel"/>
    <w:tmpl w:val="98A67EB8"/>
    <w:lvl w:ilvl="0" w:tplc="04090015">
      <w:start w:val="1"/>
      <w:numFmt w:val="upperLetter"/>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7570FBA"/>
    <w:multiLevelType w:val="hybridMultilevel"/>
    <w:tmpl w:val="010EB3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6891936"/>
    <w:multiLevelType w:val="hybridMultilevel"/>
    <w:tmpl w:val="D5D0068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58CE3077"/>
    <w:multiLevelType w:val="hybridMultilevel"/>
    <w:tmpl w:val="4AA618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5A52410D"/>
    <w:multiLevelType w:val="multilevel"/>
    <w:tmpl w:val="85F0EB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60766C43"/>
    <w:multiLevelType w:val="hybridMultilevel"/>
    <w:tmpl w:val="05A868E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nsid w:val="616E1451"/>
    <w:multiLevelType w:val="hybridMultilevel"/>
    <w:tmpl w:val="7922AFD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64B06E3C"/>
    <w:multiLevelType w:val="hybridMultilevel"/>
    <w:tmpl w:val="B020361C"/>
    <w:lvl w:ilvl="0" w:tplc="60B2149A">
      <w:start w:val="1"/>
      <w:numFmt w:val="decimal"/>
      <w:lvlText w:val="%1."/>
      <w:lvlJc w:val="left"/>
      <w:pPr>
        <w:ind w:left="768" w:hanging="360"/>
      </w:pPr>
      <w:rPr>
        <w:b/>
      </w:rPr>
    </w:lvl>
    <w:lvl w:ilvl="1" w:tplc="04090019" w:tentative="1">
      <w:start w:val="1"/>
      <w:numFmt w:val="lowerLetter"/>
      <w:lvlText w:val="%2."/>
      <w:lvlJc w:val="left"/>
      <w:pPr>
        <w:ind w:left="1488" w:hanging="360"/>
      </w:pPr>
    </w:lvl>
    <w:lvl w:ilvl="2" w:tplc="0409001B" w:tentative="1">
      <w:start w:val="1"/>
      <w:numFmt w:val="lowerRoman"/>
      <w:lvlText w:val="%3."/>
      <w:lvlJc w:val="right"/>
      <w:pPr>
        <w:ind w:left="2208" w:hanging="180"/>
      </w:pPr>
    </w:lvl>
    <w:lvl w:ilvl="3" w:tplc="0409000F" w:tentative="1">
      <w:start w:val="1"/>
      <w:numFmt w:val="decimal"/>
      <w:lvlText w:val="%4."/>
      <w:lvlJc w:val="left"/>
      <w:pPr>
        <w:ind w:left="2928" w:hanging="360"/>
      </w:pPr>
    </w:lvl>
    <w:lvl w:ilvl="4" w:tplc="04090019" w:tentative="1">
      <w:start w:val="1"/>
      <w:numFmt w:val="lowerLetter"/>
      <w:lvlText w:val="%5."/>
      <w:lvlJc w:val="left"/>
      <w:pPr>
        <w:ind w:left="3648" w:hanging="360"/>
      </w:pPr>
    </w:lvl>
    <w:lvl w:ilvl="5" w:tplc="0409001B" w:tentative="1">
      <w:start w:val="1"/>
      <w:numFmt w:val="lowerRoman"/>
      <w:lvlText w:val="%6."/>
      <w:lvlJc w:val="right"/>
      <w:pPr>
        <w:ind w:left="4368" w:hanging="180"/>
      </w:pPr>
    </w:lvl>
    <w:lvl w:ilvl="6" w:tplc="0409000F" w:tentative="1">
      <w:start w:val="1"/>
      <w:numFmt w:val="decimal"/>
      <w:lvlText w:val="%7."/>
      <w:lvlJc w:val="left"/>
      <w:pPr>
        <w:ind w:left="5088" w:hanging="360"/>
      </w:pPr>
    </w:lvl>
    <w:lvl w:ilvl="7" w:tplc="04090019" w:tentative="1">
      <w:start w:val="1"/>
      <w:numFmt w:val="lowerLetter"/>
      <w:lvlText w:val="%8."/>
      <w:lvlJc w:val="left"/>
      <w:pPr>
        <w:ind w:left="5808" w:hanging="360"/>
      </w:pPr>
    </w:lvl>
    <w:lvl w:ilvl="8" w:tplc="0409001B" w:tentative="1">
      <w:start w:val="1"/>
      <w:numFmt w:val="lowerRoman"/>
      <w:lvlText w:val="%9."/>
      <w:lvlJc w:val="right"/>
      <w:pPr>
        <w:ind w:left="6528" w:hanging="180"/>
      </w:pPr>
    </w:lvl>
  </w:abstractNum>
  <w:abstractNum w:abstractNumId="29">
    <w:nsid w:val="656E7BBC"/>
    <w:multiLevelType w:val="hybridMultilevel"/>
    <w:tmpl w:val="66CC2004"/>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nsid w:val="6926130E"/>
    <w:multiLevelType w:val="hybridMultilevel"/>
    <w:tmpl w:val="852440E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nsid w:val="6BA2680B"/>
    <w:multiLevelType w:val="hybridMultilevel"/>
    <w:tmpl w:val="774E63A8"/>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32">
    <w:nsid w:val="715B0EF4"/>
    <w:multiLevelType w:val="hybridMultilevel"/>
    <w:tmpl w:val="5D389ECE"/>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71BA4E6E"/>
    <w:multiLevelType w:val="hybridMultilevel"/>
    <w:tmpl w:val="ED764E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C1910E4"/>
    <w:multiLevelType w:val="multilevel"/>
    <w:tmpl w:val="4F9442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3"/>
  </w:num>
  <w:num w:numId="2">
    <w:abstractNumId w:val="27"/>
  </w:num>
  <w:num w:numId="3">
    <w:abstractNumId w:val="1"/>
  </w:num>
  <w:num w:numId="4">
    <w:abstractNumId w:val="5"/>
  </w:num>
  <w:num w:numId="5">
    <w:abstractNumId w:val="23"/>
  </w:num>
  <w:num w:numId="6">
    <w:abstractNumId w:val="15"/>
  </w:num>
  <w:num w:numId="7">
    <w:abstractNumId w:val="22"/>
  </w:num>
  <w:num w:numId="8">
    <w:abstractNumId w:val="21"/>
  </w:num>
  <w:num w:numId="9">
    <w:abstractNumId w:val="20"/>
  </w:num>
  <w:num w:numId="10">
    <w:abstractNumId w:val="2"/>
  </w:num>
  <w:num w:numId="11">
    <w:abstractNumId w:val="3"/>
  </w:num>
  <w:num w:numId="12">
    <w:abstractNumId w:val="9"/>
  </w:num>
  <w:num w:numId="13">
    <w:abstractNumId w:val="25"/>
  </w:num>
  <w:num w:numId="14">
    <w:abstractNumId w:val="34"/>
  </w:num>
  <w:num w:numId="15">
    <w:abstractNumId w:val="31"/>
  </w:num>
  <w:num w:numId="16">
    <w:abstractNumId w:val="4"/>
  </w:num>
  <w:num w:numId="17">
    <w:abstractNumId w:val="24"/>
  </w:num>
  <w:num w:numId="18">
    <w:abstractNumId w:val="6"/>
  </w:num>
  <w:num w:numId="19">
    <w:abstractNumId w:val="26"/>
  </w:num>
  <w:num w:numId="20">
    <w:abstractNumId w:val="32"/>
  </w:num>
  <w:num w:numId="21">
    <w:abstractNumId w:val="30"/>
  </w:num>
  <w:num w:numId="22">
    <w:abstractNumId w:val="18"/>
  </w:num>
  <w:num w:numId="23">
    <w:abstractNumId w:val="10"/>
  </w:num>
  <w:num w:numId="24">
    <w:abstractNumId w:val="29"/>
  </w:num>
  <w:num w:numId="25">
    <w:abstractNumId w:val="11"/>
  </w:num>
  <w:num w:numId="26">
    <w:abstractNumId w:val="8"/>
  </w:num>
  <w:num w:numId="27">
    <w:abstractNumId w:val="14"/>
  </w:num>
  <w:num w:numId="28">
    <w:abstractNumId w:val="17"/>
  </w:num>
  <w:num w:numId="29">
    <w:abstractNumId w:val="12"/>
  </w:num>
  <w:num w:numId="30">
    <w:abstractNumId w:val="28"/>
  </w:num>
  <w:num w:numId="31">
    <w:abstractNumId w:val="7"/>
  </w:num>
  <w:num w:numId="32">
    <w:abstractNumId w:val="33"/>
  </w:num>
  <w:num w:numId="33">
    <w:abstractNumId w:val="16"/>
  </w:num>
  <w:num w:numId="34">
    <w:abstractNumId w:val="19"/>
  </w:num>
  <w:num w:numId="35">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drawingGridHorizontalSpacing w:val="110"/>
  <w:displayHorizontalDrawingGridEvery w:val="2"/>
  <w:characterSpacingControl w:val="doNotCompress"/>
  <w:compat/>
  <w:rsids>
    <w:rsidRoot w:val="006E7BAD"/>
    <w:rsid w:val="0038285A"/>
    <w:rsid w:val="004829F4"/>
    <w:rsid w:val="004B44AA"/>
    <w:rsid w:val="005315A7"/>
    <w:rsid w:val="005F15CD"/>
    <w:rsid w:val="006B2C0D"/>
    <w:rsid w:val="006E7BAD"/>
    <w:rsid w:val="00977FF3"/>
    <w:rsid w:val="00A128ED"/>
    <w:rsid w:val="00A83077"/>
    <w:rsid w:val="00AC2D30"/>
    <w:rsid w:val="00D07C98"/>
    <w:rsid w:val="00E922B6"/>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B44AA"/>
  </w:style>
  <w:style w:type="paragraph" w:styleId="Heading1">
    <w:name w:val="heading 1"/>
    <w:basedOn w:val="Normal"/>
    <w:next w:val="Normal"/>
    <w:link w:val="Heading1Char"/>
    <w:uiPriority w:val="9"/>
    <w:qFormat/>
    <w:rsid w:val="00E922B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E922B6"/>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E7BAD"/>
    <w:pPr>
      <w:ind w:left="720"/>
      <w:contextualSpacing/>
    </w:pPr>
  </w:style>
  <w:style w:type="character" w:customStyle="1" w:styleId="Heading1Char">
    <w:name w:val="Heading 1 Char"/>
    <w:basedOn w:val="DefaultParagraphFont"/>
    <w:link w:val="Heading1"/>
    <w:uiPriority w:val="9"/>
    <w:rsid w:val="00E922B6"/>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E922B6"/>
    <w:rPr>
      <w:rFonts w:ascii="Times New Roman" w:eastAsia="Times New Roman" w:hAnsi="Times New Roman" w:cs="Times New Roman"/>
      <w:b/>
      <w:bCs/>
      <w:sz w:val="36"/>
      <w:szCs w:val="36"/>
    </w:rPr>
  </w:style>
  <w:style w:type="character" w:styleId="Hyperlink">
    <w:name w:val="Hyperlink"/>
    <w:basedOn w:val="DefaultParagraphFont"/>
    <w:uiPriority w:val="99"/>
    <w:unhideWhenUsed/>
    <w:rsid w:val="00E922B6"/>
    <w:rPr>
      <w:color w:val="0000FF" w:themeColor="hyperlink"/>
      <w:u w:val="single"/>
    </w:rPr>
  </w:style>
  <w:style w:type="paragraph" w:styleId="NormalWeb">
    <w:name w:val="Normal (Web)"/>
    <w:basedOn w:val="Normal"/>
    <w:uiPriority w:val="99"/>
    <w:unhideWhenUsed/>
    <w:rsid w:val="00E922B6"/>
    <w:pPr>
      <w:spacing w:before="100" w:beforeAutospacing="1" w:after="100" w:afterAutospacing="1" w:line="240" w:lineRule="auto"/>
    </w:pPr>
    <w:rPr>
      <w:rFonts w:ascii="Times New Roman" w:eastAsia="Times New Roman" w:hAnsi="Times New Roman" w:cs="Times New Roman"/>
      <w:sz w:val="24"/>
      <w:szCs w:val="24"/>
    </w:rPr>
  </w:style>
  <w:style w:type="table" w:styleId="TableGrid">
    <w:name w:val="Table Grid"/>
    <w:basedOn w:val="TableNormal"/>
    <w:uiPriority w:val="59"/>
    <w:rsid w:val="00E922B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E922B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922B6"/>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yperlink" Target="https://www.addgene.org/plasmid-protocols/pcr-cloning/" TargetMode="External"/><Relationship Id="rId26" Type="http://schemas.openxmlformats.org/officeDocument/2006/relationships/hyperlink" Target="https://en.wikipedia.org/wiki/Western_blot" TargetMode="External"/><Relationship Id="rId39" Type="http://schemas.openxmlformats.org/officeDocument/2006/relationships/hyperlink" Target="https://www.khanacademy.org/science/biology/dna-as-the-genetic-material/dna-replication/a/molecular-mechanism-of-dna-replication" TargetMode="External"/><Relationship Id="rId21" Type="http://schemas.openxmlformats.org/officeDocument/2006/relationships/image" Target="media/image5.jpeg"/><Relationship Id="rId34" Type="http://schemas.openxmlformats.org/officeDocument/2006/relationships/hyperlink" Target="https://en.wikipedia.org/wiki/Horseradish_peroxidase" TargetMode="External"/><Relationship Id="rId42" Type="http://schemas.openxmlformats.org/officeDocument/2006/relationships/image" Target="media/image11.png"/><Relationship Id="rId47" Type="http://schemas.openxmlformats.org/officeDocument/2006/relationships/hyperlink" Target="https://www.sciencedirect.com/topics/neuroscience/single-stranded-dna" TargetMode="External"/><Relationship Id="rId50" Type="http://schemas.openxmlformats.org/officeDocument/2006/relationships/hyperlink" Target="https://www.sciencedirect.com/topics/neuroscience/double-stranded-dna" TargetMode="External"/><Relationship Id="rId55" Type="http://schemas.openxmlformats.org/officeDocument/2006/relationships/fontTable" Target="fontTable.xml"/><Relationship Id="rId7" Type="http://schemas.openxmlformats.org/officeDocument/2006/relationships/hyperlink" Target="https://en.wikipedia.org/wiki/RNA" TargetMode="External"/><Relationship Id="rId12" Type="http://schemas.openxmlformats.org/officeDocument/2006/relationships/image" Target="media/image2.png"/><Relationship Id="rId17" Type="http://schemas.openxmlformats.org/officeDocument/2006/relationships/hyperlink" Target="https://en.wikipedia.org/wiki/Strain_(biology)" TargetMode="External"/><Relationship Id="rId25" Type="http://schemas.openxmlformats.org/officeDocument/2006/relationships/hyperlink" Target="https://en.wikipedia.org/wiki/Molecular_biology" TargetMode="External"/><Relationship Id="rId33" Type="http://schemas.openxmlformats.org/officeDocument/2006/relationships/image" Target="media/image8.jpeg"/><Relationship Id="rId38" Type="http://schemas.openxmlformats.org/officeDocument/2006/relationships/hyperlink" Target="https://www.khanacademy.org/science/biology/biotech-dna-technology/dna-cloning-tutorial/a/overview-dna-cloning" TargetMode="External"/><Relationship Id="rId46" Type="http://schemas.openxmlformats.org/officeDocument/2006/relationships/hyperlink" Target="https://www.sciencedirect.com/topics/neuroscience/reverse-transcriptase" TargetMode="External"/><Relationship Id="rId2" Type="http://schemas.openxmlformats.org/officeDocument/2006/relationships/styles" Target="styles.xml"/><Relationship Id="rId16" Type="http://schemas.openxmlformats.org/officeDocument/2006/relationships/hyperlink" Target="https://en.wikipedia.org/wiki/Species" TargetMode="External"/><Relationship Id="rId20" Type="http://schemas.openxmlformats.org/officeDocument/2006/relationships/hyperlink" Target="https://www.addgene.org/plasmid-protocols/diagnostic-digest/" TargetMode="External"/><Relationship Id="rId29" Type="http://schemas.openxmlformats.org/officeDocument/2006/relationships/hyperlink" Target="https://en.wikipedia.org/wiki/Gel_electrophoresis" TargetMode="External"/><Relationship Id="rId41" Type="http://schemas.openxmlformats.org/officeDocument/2006/relationships/image" Target="media/image10.png"/><Relationship Id="rId54" Type="http://schemas.openxmlformats.org/officeDocument/2006/relationships/hyperlink" Target="https://en.wikipedia.org/wiki/DNA" TargetMode="External"/><Relationship Id="rId1" Type="http://schemas.openxmlformats.org/officeDocument/2006/relationships/numbering" Target="numbering.xml"/><Relationship Id="rId6" Type="http://schemas.openxmlformats.org/officeDocument/2006/relationships/hyperlink" Target="https://en.wikipedia.org/wiki/DNA" TargetMode="External"/><Relationship Id="rId11" Type="http://schemas.openxmlformats.org/officeDocument/2006/relationships/image" Target="media/image1.jpeg"/><Relationship Id="rId24" Type="http://schemas.openxmlformats.org/officeDocument/2006/relationships/image" Target="media/image7.png"/><Relationship Id="rId32" Type="http://schemas.openxmlformats.org/officeDocument/2006/relationships/hyperlink" Target="https://en.wikipedia.org/wiki/File:Dot_blot_de_ADN.jpg" TargetMode="External"/><Relationship Id="rId37" Type="http://schemas.openxmlformats.org/officeDocument/2006/relationships/hyperlink" Target="https://www.khanacademy.org/science/biology/biotech-dna-technology/dna-sequencing-pcr-electrophoresis/a/gel-electrophoresis" TargetMode="External"/><Relationship Id="rId40" Type="http://schemas.openxmlformats.org/officeDocument/2006/relationships/image" Target="media/image9.png"/><Relationship Id="rId45" Type="http://schemas.openxmlformats.org/officeDocument/2006/relationships/hyperlink" Target="https://www.sciencedirect.com/topics/biochemistry-genetics-and-molecular-biology/nested-polymerase-chain-reaction" TargetMode="External"/><Relationship Id="rId53" Type="http://schemas.openxmlformats.org/officeDocument/2006/relationships/hyperlink" Target="https://en.wikipedia.org/wiki/Polymerase_chain_reaction" TargetMode="External"/><Relationship Id="rId5" Type="http://schemas.openxmlformats.org/officeDocument/2006/relationships/hyperlink" Target="https://en.wikipedia.org/wiki/Interface_(chemistry)" TargetMode="External"/><Relationship Id="rId15" Type="http://schemas.openxmlformats.org/officeDocument/2006/relationships/hyperlink" Target="https://en.wikipedia.org/wiki/Genus" TargetMode="External"/><Relationship Id="rId23" Type="http://schemas.openxmlformats.org/officeDocument/2006/relationships/image" Target="media/image6.png"/><Relationship Id="rId28" Type="http://schemas.openxmlformats.org/officeDocument/2006/relationships/hyperlink" Target="https://en.wikipedia.org/wiki/Chromatography" TargetMode="External"/><Relationship Id="rId36" Type="http://schemas.openxmlformats.org/officeDocument/2006/relationships/hyperlink" Target="https://www.khanacademy.org/science/biology/biotech-dna-technology/dna-sequencing-pcr-electrophoresis/a/dna-sequencing" TargetMode="External"/><Relationship Id="rId49" Type="http://schemas.openxmlformats.org/officeDocument/2006/relationships/hyperlink" Target="https://www.sciencedirect.com/topics/neuroscience/dna-polymerase" TargetMode="External"/><Relationship Id="rId10" Type="http://schemas.openxmlformats.org/officeDocument/2006/relationships/hyperlink" Target="https://en.wikipedia.org/wiki/Contamination" TargetMode="External"/><Relationship Id="rId19" Type="http://schemas.openxmlformats.org/officeDocument/2006/relationships/hyperlink" Target="https://www.addgene.org/plasmid-protocols/subcloning/" TargetMode="External"/><Relationship Id="rId31" Type="http://schemas.openxmlformats.org/officeDocument/2006/relationships/hyperlink" Target="https://en.wikipedia.org/wiki/PVDF" TargetMode="External"/><Relationship Id="rId44" Type="http://schemas.openxmlformats.org/officeDocument/2006/relationships/image" Target="media/image12.png"/><Relationship Id="rId52" Type="http://schemas.openxmlformats.org/officeDocument/2006/relationships/hyperlink" Target="https://en.wikipedia.org/wiki/Molecular_biology" TargetMode="External"/><Relationship Id="rId4" Type="http://schemas.openxmlformats.org/officeDocument/2006/relationships/webSettings" Target="webSettings.xml"/><Relationship Id="rId9" Type="http://schemas.openxmlformats.org/officeDocument/2006/relationships/hyperlink" Target="https://en.wikipedia.org/wiki/Restriction_fragment_length_polymorphism" TargetMode="External"/><Relationship Id="rId14" Type="http://schemas.openxmlformats.org/officeDocument/2006/relationships/image" Target="media/image4.png"/><Relationship Id="rId22" Type="http://schemas.openxmlformats.org/officeDocument/2006/relationships/hyperlink" Target="https://www.addgene.org/plasmid-protocols/gel-electrophoresis/" TargetMode="External"/><Relationship Id="rId27" Type="http://schemas.openxmlformats.org/officeDocument/2006/relationships/hyperlink" Target="https://en.wikipedia.org/wiki/Electrophoresis" TargetMode="External"/><Relationship Id="rId30" Type="http://schemas.openxmlformats.org/officeDocument/2006/relationships/hyperlink" Target="https://en.wikipedia.org/wiki/Nitrocellulose" TargetMode="External"/><Relationship Id="rId35" Type="http://schemas.openxmlformats.org/officeDocument/2006/relationships/hyperlink" Target="https://en.wikipedia.org/wiki/Alkaline_phosphatase" TargetMode="External"/><Relationship Id="rId43" Type="http://schemas.openxmlformats.org/officeDocument/2006/relationships/hyperlink" Target="https://www.khanacademy.org/science/biology/biotech-dna-technology/dna-sequencing-pcr-electrophoresis/a/gel-electrophoresis" TargetMode="External"/><Relationship Id="rId48" Type="http://schemas.openxmlformats.org/officeDocument/2006/relationships/hyperlink" Target="https://www.sciencedirect.com/topics/neuroscience/reverse-transcription" TargetMode="External"/><Relationship Id="rId56" Type="http://schemas.openxmlformats.org/officeDocument/2006/relationships/theme" Target="theme/theme1.xml"/><Relationship Id="rId8" Type="http://schemas.openxmlformats.org/officeDocument/2006/relationships/hyperlink" Target="https://en.wikipedia.org/wiki/Polymerase_chain_reaction" TargetMode="External"/><Relationship Id="rId51" Type="http://schemas.openxmlformats.org/officeDocument/2006/relationships/hyperlink" Target="https://en.wikipedia.org/wiki/Laboratory_technique" TargetMode="External"/><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143</TotalTime>
  <Pages>28</Pages>
  <Words>7511</Words>
  <Characters>42815</Characters>
  <Application>Microsoft Office Word</Application>
  <DocSecurity>0</DocSecurity>
  <Lines>356</Lines>
  <Paragraphs>100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50226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Amna Mubeen</dc:creator>
  <cp:lastModifiedBy>Amna Mubeen</cp:lastModifiedBy>
  <cp:revision>3</cp:revision>
  <dcterms:created xsi:type="dcterms:W3CDTF">2020-03-27T19:53:00Z</dcterms:created>
  <dcterms:modified xsi:type="dcterms:W3CDTF">2020-03-28T13:38:00Z</dcterms:modified>
</cp:coreProperties>
</file>