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both"/>
        <w:rPr>
          <w:rFonts w:ascii="Times New Roman" w:cs="Times New Roman" w:hAnsi="Times New Roman"/>
          <w:b/>
          <w:bCs/>
          <w:sz w:val="28"/>
          <w:szCs w:val="28"/>
        </w:rPr>
      </w:pPr>
    </w:p>
    <w:p>
      <w:pPr>
        <w:pStyle w:val="style0"/>
        <w:jc w:val="center"/>
        <w:rPr>
          <w:b/>
          <w:bCs/>
          <w:sz w:val="96"/>
          <w:szCs w:val="96"/>
        </w:rPr>
      </w:pPr>
      <w:r>
        <w:rPr>
          <w:b/>
          <w:bCs/>
          <w:sz w:val="96"/>
          <w:szCs w:val="96"/>
        </w:rPr>
        <w:t>Assignment</w:t>
      </w:r>
    </w:p>
    <w:p>
      <w:pPr>
        <w:pStyle w:val="style0"/>
        <w:ind w:left="720"/>
        <w:jc w:val="both"/>
        <w:rPr>
          <w:b/>
          <w:bCs/>
          <w:sz w:val="44"/>
          <w:szCs w:val="44"/>
        </w:rPr>
      </w:pPr>
    </w:p>
    <w:p>
      <w:pPr>
        <w:pStyle w:val="style0"/>
        <w:ind w:left="720"/>
        <w:jc w:val="both"/>
        <w:rPr>
          <w:sz w:val="28"/>
          <w:szCs w:val="28"/>
        </w:rPr>
      </w:pPr>
      <w:r>
        <w:rPr>
          <w:b/>
          <w:bCs/>
          <w:sz w:val="44"/>
          <w:szCs w:val="44"/>
        </w:rPr>
        <w:t>Topic:</w:t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b/>
          <w:bCs/>
          <w:sz w:val="28"/>
          <w:szCs w:val="28"/>
        </w:rPr>
        <w:t>Cognitive Behavioral Therapy</w:t>
      </w:r>
    </w:p>
    <w:p>
      <w:pPr>
        <w:pStyle w:val="style0"/>
        <w:ind w:firstLine="720"/>
        <w:jc w:val="both"/>
        <w:rPr/>
      </w:pPr>
      <w:r>
        <w:rPr>
          <w:b/>
          <w:bCs/>
          <w:sz w:val="36"/>
          <w:szCs w:val="36"/>
        </w:rPr>
        <w:t>Subject: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28"/>
          <w:szCs w:val="28"/>
        </w:rPr>
        <w:t>CLIN &amp; PSY INTERVENTION</w:t>
      </w:r>
    </w:p>
    <w:p>
      <w:pPr>
        <w:pStyle w:val="style0"/>
        <w:ind w:firstLine="720"/>
        <w:jc w:val="both"/>
        <w:rPr/>
      </w:pPr>
      <w:r>
        <w:rPr>
          <w:b/>
          <w:bCs/>
          <w:sz w:val="36"/>
          <w:szCs w:val="36"/>
        </w:rPr>
        <w:t>Submitted to: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b/>
          <w:bCs/>
          <w:sz w:val="28"/>
          <w:szCs w:val="28"/>
        </w:rPr>
        <w:t>Mam Fatima Khurram</w:t>
      </w:r>
    </w:p>
    <w:p>
      <w:pPr>
        <w:pStyle w:val="style0"/>
        <w:ind w:firstLine="720"/>
        <w:jc w:val="both"/>
        <w:rPr/>
      </w:pPr>
      <w:r>
        <w:rPr>
          <w:b/>
          <w:bCs/>
          <w:sz w:val="36"/>
          <w:szCs w:val="36"/>
        </w:rPr>
        <w:t>Submitted by:</w:t>
      </w:r>
    </w:p>
    <w:tbl>
      <w:tblPr>
        <w:tblStyle w:val="style154"/>
        <w:tblW w:w="3048" w:type="dxa"/>
        <w:tblInd w:w="3755" w:type="dxa"/>
        <w:tblLook w:val="04A0" w:firstRow="1" w:lastRow="0" w:firstColumn="1" w:lastColumn="0" w:noHBand="0" w:noVBand="1"/>
      </w:tblPr>
      <w:tblGrid>
        <w:gridCol w:w="1043"/>
        <w:gridCol w:w="2005"/>
      </w:tblGrid>
      <w:tr>
        <w:trPr>
          <w:trHeight w:val="334" w:hRule="atLeast"/>
        </w:trPr>
        <w:tc>
          <w:tcPr>
            <w:tcW w:w="1043" w:type="dxa"/>
            <w:tcBorders/>
          </w:tcPr>
          <w:p>
            <w:pPr>
              <w:pStyle w:val="style0"/>
              <w:rPr>
                <w:b/>
                <w:bCs/>
              </w:rPr>
            </w:pPr>
            <w:r>
              <w:rPr>
                <w:b/>
                <w:bCs/>
              </w:rPr>
              <w:t>Roll No.</w:t>
            </w:r>
          </w:p>
        </w:tc>
        <w:tc>
          <w:tcPr>
            <w:tcW w:w="2005" w:type="dxa"/>
            <w:tcBorders/>
          </w:tcPr>
          <w:p>
            <w:pPr>
              <w:pStyle w:val="style0"/>
              <w:rPr>
                <w:b/>
                <w:bCs/>
              </w:rPr>
            </w:pPr>
            <w:r>
              <w:rPr>
                <w:b/>
                <w:bCs/>
              </w:rPr>
              <w:t>Names</w:t>
            </w:r>
          </w:p>
        </w:tc>
      </w:tr>
      <w:tr>
        <w:tblPrEx/>
        <w:trPr>
          <w:trHeight w:val="334" w:hRule="atLeast"/>
        </w:trPr>
        <w:tc>
          <w:tcPr>
            <w:tcW w:w="1043" w:type="dxa"/>
            <w:tcBorders/>
          </w:tcPr>
          <w:p>
            <w:pPr>
              <w:pStyle w:val="style0"/>
              <w:jc w:val="center"/>
              <w:rPr/>
            </w:pPr>
            <w:r>
              <w:t>008</w:t>
            </w:r>
          </w:p>
        </w:tc>
        <w:tc>
          <w:tcPr>
            <w:tcW w:w="2005" w:type="dxa"/>
            <w:tcBorders/>
          </w:tcPr>
          <w:p>
            <w:pPr>
              <w:pStyle w:val="style0"/>
              <w:rPr/>
            </w:pPr>
            <w:r>
              <w:t>Khansa Zafar</w:t>
            </w:r>
          </w:p>
        </w:tc>
      </w:tr>
      <w:tr>
        <w:tblPrEx/>
        <w:trPr>
          <w:trHeight w:val="319" w:hRule="atLeast"/>
        </w:trPr>
        <w:tc>
          <w:tcPr>
            <w:tcW w:w="1043" w:type="dxa"/>
            <w:tcBorders/>
          </w:tcPr>
          <w:p>
            <w:pPr>
              <w:pStyle w:val="style0"/>
              <w:jc w:val="center"/>
              <w:rPr/>
            </w:pPr>
            <w:r>
              <w:t>040</w:t>
            </w:r>
          </w:p>
        </w:tc>
        <w:tc>
          <w:tcPr>
            <w:tcW w:w="2005" w:type="dxa"/>
            <w:tcBorders/>
          </w:tcPr>
          <w:p>
            <w:pPr>
              <w:pStyle w:val="style0"/>
              <w:rPr/>
            </w:pPr>
            <w:r>
              <w:t>Rimsha Fatima</w:t>
            </w:r>
          </w:p>
        </w:tc>
      </w:tr>
      <w:tr>
        <w:tblPrEx/>
        <w:trPr>
          <w:trHeight w:val="334" w:hRule="atLeast"/>
        </w:trPr>
        <w:tc>
          <w:tcPr>
            <w:tcW w:w="1043" w:type="dxa"/>
            <w:tcBorders/>
          </w:tcPr>
          <w:p>
            <w:pPr>
              <w:pStyle w:val="style0"/>
              <w:jc w:val="center"/>
              <w:rPr/>
            </w:pPr>
            <w:r>
              <w:t>00</w:t>
            </w:r>
            <w:r>
              <w:rPr>
                <w:lang w:val="en-US"/>
              </w:rPr>
              <w:t>9</w:t>
            </w:r>
          </w:p>
        </w:tc>
        <w:tc>
          <w:tcPr>
            <w:tcW w:w="2005" w:type="dxa"/>
            <w:tcBorders/>
          </w:tcPr>
          <w:p>
            <w:pPr>
              <w:pStyle w:val="style0"/>
              <w:rPr/>
            </w:pPr>
            <w:r>
              <w:t>Mehryab Khan</w:t>
            </w:r>
          </w:p>
        </w:tc>
      </w:tr>
      <w:tr>
        <w:tblPrEx/>
        <w:trPr>
          <w:trHeight w:val="319" w:hRule="atLeast"/>
        </w:trPr>
        <w:tc>
          <w:tcPr>
            <w:tcW w:w="1043" w:type="dxa"/>
            <w:tcBorders/>
          </w:tcPr>
          <w:p>
            <w:pPr>
              <w:pStyle w:val="style0"/>
              <w:jc w:val="center"/>
              <w:rPr/>
            </w:pPr>
            <w:r>
              <w:t>03</w:t>
            </w:r>
            <w:r>
              <w:rPr>
                <w:lang w:val="en-US"/>
              </w:rPr>
              <w:t>8</w:t>
            </w:r>
          </w:p>
        </w:tc>
        <w:tc>
          <w:tcPr>
            <w:tcW w:w="2005" w:type="dxa"/>
            <w:tcBorders/>
          </w:tcPr>
          <w:p>
            <w:pPr>
              <w:pStyle w:val="style0"/>
              <w:rPr/>
            </w:pPr>
            <w:r>
              <w:t>Maryam Munir</w:t>
            </w:r>
          </w:p>
        </w:tc>
      </w:tr>
      <w:tr>
        <w:tblPrEx/>
        <w:trPr>
          <w:trHeight w:val="334" w:hRule="atLeast"/>
        </w:trPr>
        <w:tc>
          <w:tcPr>
            <w:tcW w:w="1043" w:type="dxa"/>
            <w:tcBorders/>
          </w:tcPr>
          <w:p>
            <w:pPr>
              <w:pStyle w:val="style0"/>
              <w:jc w:val="center"/>
              <w:rPr/>
            </w:pPr>
            <w:r>
              <w:t>014</w:t>
            </w:r>
          </w:p>
        </w:tc>
        <w:tc>
          <w:tcPr>
            <w:tcW w:w="2005" w:type="dxa"/>
            <w:tcBorders/>
          </w:tcPr>
          <w:p>
            <w:pPr>
              <w:pStyle w:val="style0"/>
              <w:rPr/>
            </w:pPr>
            <w:r>
              <w:t>Salma Bibi</w:t>
            </w:r>
          </w:p>
        </w:tc>
      </w:tr>
      <w:tr>
        <w:tblPrEx/>
        <w:trPr>
          <w:trHeight w:val="319" w:hRule="atLeast"/>
        </w:trPr>
        <w:tc>
          <w:tcPr>
            <w:tcW w:w="1043" w:type="dxa"/>
            <w:tcBorders/>
          </w:tcPr>
          <w:p>
            <w:pPr>
              <w:pStyle w:val="style0"/>
              <w:jc w:val="center"/>
              <w:rPr/>
            </w:pPr>
            <w:r>
              <w:rPr>
                <w:lang w:val="en-US"/>
              </w:rPr>
              <w:t>023</w:t>
            </w:r>
          </w:p>
        </w:tc>
        <w:tc>
          <w:tcPr>
            <w:tcW w:w="2005" w:type="dxa"/>
            <w:tcBorders/>
          </w:tcPr>
          <w:p>
            <w:pPr>
              <w:pStyle w:val="style0"/>
              <w:rPr/>
            </w:pPr>
            <w:r>
              <w:t>Nazish Aslam</w:t>
            </w:r>
          </w:p>
        </w:tc>
      </w:tr>
      <w:tr>
        <w:tblPrEx/>
        <w:trPr>
          <w:trHeight w:val="351" w:hRule="atLeast"/>
        </w:trPr>
        <w:tc>
          <w:tcPr>
            <w:tcW w:w="1043" w:type="dxa"/>
            <w:tcBorders/>
          </w:tcPr>
          <w:p>
            <w:pPr>
              <w:pStyle w:val="style0"/>
              <w:jc w:val="center"/>
              <w:rPr/>
            </w:pPr>
            <w:r>
              <w:t>025</w:t>
            </w:r>
          </w:p>
        </w:tc>
        <w:tc>
          <w:tcPr>
            <w:tcW w:w="2005" w:type="dxa"/>
            <w:tcBorders/>
          </w:tcPr>
          <w:p>
            <w:pPr>
              <w:pStyle w:val="style0"/>
              <w:rPr/>
            </w:pPr>
            <w:r>
              <w:t>Faryal Qurashi</w:t>
            </w:r>
          </w:p>
        </w:tc>
      </w:tr>
    </w:tbl>
    <w:p>
      <w:pPr>
        <w:pStyle w:val="style0"/>
        <w:jc w:val="both"/>
        <w:rPr>
          <w:rFonts w:ascii="Times New Roman" w:cs="Times New Roman" w:hAnsi="Times New Roman"/>
          <w:b/>
          <w:bCs/>
          <w:sz w:val="28"/>
          <w:szCs w:val="28"/>
        </w:rPr>
      </w:pPr>
    </w:p>
    <w:p>
      <w:pPr>
        <w:pStyle w:val="style0"/>
        <w:jc w:val="both"/>
        <w:rPr>
          <w:rFonts w:ascii="Times New Roman" w:cs="Times New Roman" w:hAnsi="Times New Roman"/>
          <w:b/>
          <w:bCs/>
          <w:sz w:val="36"/>
          <w:szCs w:val="36"/>
        </w:rPr>
      </w:pPr>
    </w:p>
    <w:p>
      <w:pPr>
        <w:pStyle w:val="style0"/>
        <w:ind w:left="1440"/>
        <w:rPr>
          <w:rFonts w:ascii="Times New Roman" w:cs="Times New Roman" w:hAnsi="Times New Roman"/>
          <w:b/>
          <w:bCs/>
          <w:sz w:val="36"/>
          <w:szCs w:val="36"/>
        </w:rPr>
      </w:pPr>
      <w:r>
        <w:rPr>
          <w:rFonts w:ascii="Times New Roman" w:cs="Times New Roman" w:hAnsi="Times New Roman"/>
          <w:b/>
          <w:bCs/>
          <w:sz w:val="36"/>
          <w:szCs w:val="36"/>
        </w:rPr>
        <w:t xml:space="preserve">        </w:t>
      </w:r>
      <w:r>
        <w:rPr>
          <w:rFonts w:ascii="Times New Roman" w:cs="Times New Roman" w:hAnsi="Times New Roman"/>
          <w:b/>
          <w:bCs/>
          <w:sz w:val="36"/>
          <w:szCs w:val="36"/>
        </w:rPr>
        <w:t>Department of Applied Psychology</w:t>
      </w:r>
    </w:p>
    <w:p>
      <w:pPr>
        <w:pStyle w:val="style0"/>
        <w:jc w:val="center"/>
        <w:rPr>
          <w:rFonts w:ascii="Old English Text MT" w:cs="Times New Roman" w:hAnsi="Old English Text MT"/>
          <w:b/>
          <w:bCs/>
          <w:sz w:val="52"/>
          <w:szCs w:val="52"/>
        </w:rPr>
      </w:pPr>
      <w:r>
        <w:rPr>
          <w:rFonts w:ascii="Old English Text MT" w:cs="Times New Roman" w:hAnsi="Old English Text MT"/>
          <w:b/>
          <w:bCs/>
          <w:sz w:val="52"/>
          <w:szCs w:val="52"/>
        </w:rPr>
        <w:t>The Islamia University of Bahawalpur</w:t>
      </w:r>
    </w:p>
    <w:p>
      <w:pPr>
        <w:pStyle w:val="style0"/>
        <w:jc w:val="both"/>
        <w:rPr>
          <w:rFonts w:ascii="Times New Roman" w:cs="Times New Roman" w:hAnsi="Times New Roman"/>
          <w:b/>
          <w:bCs/>
          <w:sz w:val="28"/>
          <w:szCs w:val="28"/>
        </w:rPr>
      </w:pPr>
    </w:p>
    <w:p>
      <w:pPr>
        <w:pStyle w:val="style0"/>
        <w:jc w:val="both"/>
        <w:rPr>
          <w:rFonts w:ascii="Times New Roman" w:cs="Times New Roman" w:hAnsi="Times New Roman"/>
          <w:b/>
          <w:bCs/>
          <w:sz w:val="28"/>
          <w:szCs w:val="28"/>
        </w:rPr>
      </w:pPr>
    </w:p>
    <w:p>
      <w:pPr>
        <w:pStyle w:val="style0"/>
        <w:jc w:val="both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Cognitive Behavioral Therapy</w:t>
      </w:r>
    </w:p>
    <w:p>
      <w:pPr>
        <w:pStyle w:val="style0"/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Cognitive Behavioral Therapy is a common type of talk therapy (Psychotherapy).You work with a mental health counselor Psychotherapist or</w:t>
      </w:r>
      <w:r>
        <w:rPr>
          <w:rFonts w:ascii="Times New Roman" w:cs="Times New Roman" w:hAnsi="Times New Roman"/>
          <w:sz w:val="24"/>
          <w:szCs w:val="24"/>
        </w:rPr>
        <w:t xml:space="preserve"> therapist in a structured way, </w:t>
      </w:r>
      <w:r>
        <w:rPr>
          <w:rFonts w:ascii="Times New Roman" w:cs="Times New Roman" w:hAnsi="Times New Roman"/>
          <w:sz w:val="24"/>
          <w:szCs w:val="24"/>
        </w:rPr>
        <w:t>CBT helps you become aware of inaccurate or negative thinking</w:t>
      </w:r>
      <w:r>
        <w:rPr>
          <w:rFonts w:ascii="Times New Roman" w:cs="Times New Roman" w:hAnsi="Times New Roman"/>
          <w:sz w:val="24"/>
          <w:szCs w:val="24"/>
        </w:rPr>
        <w:t xml:space="preserve">. </w:t>
      </w:r>
      <w:r>
        <w:rPr>
          <w:rFonts w:ascii="Times New Roman" w:cs="Times New Roman" w:hAnsi="Times New Roman"/>
          <w:sz w:val="24"/>
          <w:szCs w:val="24"/>
        </w:rPr>
        <w:t>CBT can be a very helpful tool-either alone or in c</w:t>
      </w:r>
      <w:r>
        <w:rPr>
          <w:rFonts w:ascii="Times New Roman" w:cs="Times New Roman" w:hAnsi="Times New Roman"/>
          <w:sz w:val="24"/>
          <w:szCs w:val="24"/>
        </w:rPr>
        <w:t>ombination with other therapies-in treating mental health disorder such as: depression PTSD, or eating disorder.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CBT can be an effective tool to help anyone learn how to better manage stressful life situation.</w:t>
      </w:r>
    </w:p>
    <w:p>
      <w:pPr>
        <w:pStyle w:val="style0"/>
        <w:jc w:val="both"/>
        <w:rPr>
          <w:rFonts w:ascii="Times New Roman" w:cs="Times New Roman" w:hAnsi="Times New Roman"/>
          <w:b/>
          <w:bCs/>
          <w:sz w:val="28"/>
          <w:szCs w:val="28"/>
        </w:rPr>
      </w:pPr>
    </w:p>
    <w:p>
      <w:pPr>
        <w:pStyle w:val="style0"/>
        <w:jc w:val="both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 xml:space="preserve">Why </w:t>
      </w:r>
      <w:r>
        <w:rPr>
          <w:rFonts w:ascii="Times New Roman" w:cs="Times New Roman" w:hAnsi="Times New Roman"/>
          <w:b/>
          <w:bCs/>
          <w:sz w:val="28"/>
          <w:szCs w:val="28"/>
        </w:rPr>
        <w:t>it is</w:t>
      </w:r>
      <w:r>
        <w:rPr>
          <w:rFonts w:ascii="Times New Roman" w:cs="Times New Roman" w:hAnsi="Times New Roman"/>
          <w:b/>
          <w:bCs/>
          <w:sz w:val="28"/>
          <w:szCs w:val="28"/>
        </w:rPr>
        <w:t xml:space="preserve"> done?</w:t>
      </w: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Cognitive Behavioral Therapy is used to treat a wide range of issues. It is often the preferred type of Psychotherapy </w:t>
      </w:r>
      <w:r>
        <w:rPr>
          <w:rFonts w:ascii="Times New Roman" w:cs="Times New Roman" w:hAnsi="Times New Roman"/>
          <w:sz w:val="24"/>
          <w:szCs w:val="24"/>
        </w:rPr>
        <w:t xml:space="preserve">because it can quickly help you </w:t>
      </w:r>
      <w:r>
        <w:rPr>
          <w:rFonts w:ascii="Times New Roman" w:cs="Times New Roman" w:hAnsi="Times New Roman"/>
          <w:sz w:val="24"/>
          <w:szCs w:val="24"/>
        </w:rPr>
        <w:t>identify and cope with specific challenges.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 It generally requires fewer session then other types of therapy and is done in a structured way. </w:t>
      </w: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CBT is a useful tool to adverse emotional challenges </w:t>
      </w:r>
      <w:r>
        <w:rPr>
          <w:rFonts w:ascii="Times New Roman" w:cs="Times New Roman" w:hAnsi="Times New Roman"/>
          <w:sz w:val="24"/>
          <w:szCs w:val="24"/>
        </w:rPr>
        <w:t>for example, it may help you</w:t>
      </w:r>
    </w:p>
    <w:p>
      <w:pPr>
        <w:pStyle w:val="style179"/>
        <w:numPr>
          <w:ilvl w:val="0"/>
          <w:numId w:val="1"/>
        </w:numPr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Manage symptoms of mental illness</w:t>
      </w:r>
    </w:p>
    <w:p>
      <w:pPr>
        <w:pStyle w:val="style179"/>
        <w:numPr>
          <w:ilvl w:val="0"/>
          <w:numId w:val="1"/>
        </w:numPr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P</w:t>
      </w:r>
      <w:r>
        <w:rPr>
          <w:rFonts w:ascii="Times New Roman" w:cs="Times New Roman" w:hAnsi="Times New Roman"/>
          <w:sz w:val="24"/>
          <w:szCs w:val="24"/>
        </w:rPr>
        <w:t>revent</w:t>
      </w:r>
      <w:r>
        <w:rPr>
          <w:rFonts w:ascii="Times New Roman" w:cs="Times New Roman" w:hAnsi="Times New Roman"/>
          <w:sz w:val="24"/>
          <w:szCs w:val="24"/>
        </w:rPr>
        <w:t xml:space="preserve"> a relapse of mental illness symptoms</w:t>
      </w:r>
    </w:p>
    <w:p>
      <w:pPr>
        <w:pStyle w:val="style179"/>
        <w:numPr>
          <w:ilvl w:val="0"/>
          <w:numId w:val="1"/>
        </w:numPr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T</w:t>
      </w:r>
      <w:r>
        <w:rPr>
          <w:rFonts w:ascii="Times New Roman" w:cs="Times New Roman" w:hAnsi="Times New Roman"/>
          <w:sz w:val="24"/>
          <w:szCs w:val="24"/>
        </w:rPr>
        <w:t>rea</w:t>
      </w:r>
      <w:r>
        <w:rPr>
          <w:rFonts w:ascii="Times New Roman" w:cs="Times New Roman" w:hAnsi="Times New Roman"/>
          <w:sz w:val="24"/>
          <w:szCs w:val="24"/>
        </w:rPr>
        <w:t>t a mental illness when medication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 aren't a good option </w:t>
      </w:r>
    </w:p>
    <w:p>
      <w:pPr>
        <w:pStyle w:val="style179"/>
        <w:numPr>
          <w:ilvl w:val="0"/>
          <w:numId w:val="1"/>
        </w:numPr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Identify ways to manage emotions</w:t>
      </w:r>
    </w:p>
    <w:p>
      <w:pPr>
        <w:pStyle w:val="style179"/>
        <w:numPr>
          <w:ilvl w:val="0"/>
          <w:numId w:val="1"/>
        </w:numPr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Cope with g</w:t>
      </w:r>
      <w:r>
        <w:rPr>
          <w:rFonts w:cs="Times New Roman" w:hAnsi="Times New Roman"/>
          <w:sz w:val="24"/>
          <w:szCs w:val="24"/>
          <w:lang w:val="en-US"/>
        </w:rPr>
        <w:t xml:space="preserve">rief </w:t>
      </w:r>
      <w:r>
        <w:rPr>
          <w:rFonts w:ascii="Times New Roman" w:cs="Times New Roman" w:hAnsi="Times New Roman"/>
          <w:sz w:val="24"/>
          <w:szCs w:val="24"/>
        </w:rPr>
        <w:t>or loss</w:t>
      </w:r>
    </w:p>
    <w:p>
      <w:pPr>
        <w:pStyle w:val="style179"/>
        <w:numPr>
          <w:ilvl w:val="0"/>
          <w:numId w:val="1"/>
        </w:numPr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Cope with a medical illness</w:t>
      </w:r>
    </w:p>
    <w:p>
      <w:pPr>
        <w:pStyle w:val="style179"/>
        <w:numPr>
          <w:ilvl w:val="0"/>
          <w:numId w:val="1"/>
        </w:numPr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Manage </w:t>
      </w:r>
      <w:r>
        <w:rPr>
          <w:rFonts w:ascii="Times New Roman" w:cs="Times New Roman" w:hAnsi="Times New Roman"/>
          <w:sz w:val="24"/>
          <w:szCs w:val="24"/>
        </w:rPr>
        <w:t>chr</w:t>
      </w:r>
      <w:r>
        <w:rPr>
          <w:rFonts w:ascii="Times New Roman" w:cs="Times New Roman" w:hAnsi="Times New Roman"/>
          <w:sz w:val="24"/>
          <w:szCs w:val="24"/>
        </w:rPr>
        <w:t>onic physical symptoms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style179"/>
        <w:numPr>
          <w:ilvl w:val="0"/>
          <w:numId w:val="1"/>
        </w:numPr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  <w:lang w:val="en-US"/>
        </w:rPr>
        <w:t xml:space="preserve">Overcome emotional trauma related to Abuse or violence </w:t>
      </w:r>
    </w:p>
    <w:p>
      <w:pPr>
        <w:pStyle w:val="style179"/>
        <w:numPr>
          <w:ilvl w:val="0"/>
          <w:numId w:val="1"/>
        </w:numPr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  <w:lang w:val="en-US"/>
        </w:rPr>
        <w:t xml:space="preserve">Resolve relationship conflict and learn better way to communicate </w:t>
      </w:r>
    </w:p>
    <w:p>
      <w:pPr>
        <w:pStyle w:val="style179"/>
        <w:numPr>
          <w:ilvl w:val="0"/>
          <w:numId w:val="1"/>
        </w:numPr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  <w:lang w:val="en-US"/>
        </w:rPr>
        <w:t xml:space="preserve">Learn techniques for copping with stressful life situations </w:t>
      </w:r>
    </w:p>
    <w:p>
      <w:pPr>
        <w:pStyle w:val="style179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Mental health disorder</w:t>
      </w:r>
      <w:r>
        <w:rPr>
          <w:rFonts w:ascii="Times New Roman" w:cs="Times New Roman" w:hAnsi="Times New Roman"/>
          <w:sz w:val="24"/>
          <w:szCs w:val="24"/>
        </w:rPr>
        <w:t>s</w:t>
      </w:r>
      <w:r>
        <w:rPr>
          <w:rFonts w:ascii="Times New Roman" w:cs="Times New Roman" w:hAnsi="Times New Roman"/>
          <w:sz w:val="24"/>
          <w:szCs w:val="24"/>
        </w:rPr>
        <w:t xml:space="preserve"> that may </w:t>
      </w:r>
      <w:r>
        <w:rPr>
          <w:rFonts w:ascii="Times New Roman" w:cs="Times New Roman" w:hAnsi="Times New Roman"/>
          <w:sz w:val="24"/>
          <w:szCs w:val="24"/>
        </w:rPr>
        <w:t>impact with CBT include:</w:t>
      </w: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179"/>
        <w:numPr>
          <w:ilvl w:val="0"/>
          <w:numId w:val="3"/>
        </w:numPr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A</w:t>
      </w:r>
      <w:r>
        <w:rPr>
          <w:rFonts w:ascii="Times New Roman" w:cs="Times New Roman" w:hAnsi="Times New Roman"/>
          <w:b/>
          <w:bCs/>
          <w:sz w:val="24"/>
          <w:szCs w:val="24"/>
        </w:rPr>
        <w:t>nxiet</w:t>
      </w:r>
      <w:r>
        <w:rPr>
          <w:rFonts w:ascii="Times New Roman" w:cs="Times New Roman" w:hAnsi="Times New Roman"/>
          <w:b/>
          <w:bCs/>
          <w:sz w:val="24"/>
          <w:szCs w:val="24"/>
        </w:rPr>
        <w:t xml:space="preserve">y </w:t>
      </w:r>
      <w:r>
        <w:rPr>
          <w:rFonts w:ascii="Times New Roman" w:cs="Times New Roman" w:hAnsi="Times New Roman"/>
          <w:b/>
          <w:bCs/>
          <w:sz w:val="24"/>
          <w:szCs w:val="24"/>
        </w:rPr>
        <w:t>disorder</w:t>
      </w:r>
    </w:p>
    <w:p>
      <w:pPr>
        <w:pStyle w:val="style179"/>
        <w:numPr>
          <w:ilvl w:val="0"/>
          <w:numId w:val="3"/>
        </w:numPr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PTSD</w:t>
      </w:r>
    </w:p>
    <w:p>
      <w:pPr>
        <w:pStyle w:val="style179"/>
        <w:numPr>
          <w:ilvl w:val="0"/>
          <w:numId w:val="3"/>
        </w:numPr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S</w:t>
      </w:r>
      <w:r>
        <w:rPr>
          <w:rFonts w:ascii="Times New Roman" w:cs="Times New Roman" w:hAnsi="Times New Roman"/>
          <w:b/>
          <w:bCs/>
          <w:sz w:val="24"/>
          <w:szCs w:val="24"/>
        </w:rPr>
        <w:t>leep disorder</w:t>
      </w:r>
    </w:p>
    <w:p>
      <w:pPr>
        <w:pStyle w:val="style179"/>
        <w:numPr>
          <w:ilvl w:val="0"/>
          <w:numId w:val="3"/>
        </w:numPr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B</w:t>
      </w:r>
      <w:r>
        <w:rPr>
          <w:rFonts w:ascii="Times New Roman" w:cs="Times New Roman" w:hAnsi="Times New Roman"/>
          <w:b/>
          <w:bCs/>
          <w:sz w:val="24"/>
          <w:szCs w:val="24"/>
        </w:rPr>
        <w:t>ipol</w:t>
      </w:r>
      <w:r>
        <w:rPr>
          <w:rFonts w:ascii="Times New Roman" w:cs="Times New Roman" w:hAnsi="Times New Roman"/>
          <w:b/>
          <w:bCs/>
          <w:sz w:val="24"/>
          <w:szCs w:val="24"/>
        </w:rPr>
        <w:t>ar disorder</w:t>
      </w:r>
    </w:p>
    <w:p>
      <w:pPr>
        <w:pStyle w:val="style179"/>
        <w:numPr>
          <w:ilvl w:val="0"/>
          <w:numId w:val="3"/>
        </w:numPr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Schizophrenia</w:t>
      </w:r>
    </w:p>
    <w:p>
      <w:pPr>
        <w:pStyle w:val="style179"/>
        <w:numPr>
          <w:ilvl w:val="0"/>
          <w:numId w:val="3"/>
        </w:numPr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S</w:t>
      </w:r>
      <w:r>
        <w:rPr>
          <w:rFonts w:ascii="Times New Roman" w:cs="Times New Roman" w:hAnsi="Times New Roman"/>
          <w:b/>
          <w:bCs/>
          <w:sz w:val="24"/>
          <w:szCs w:val="24"/>
        </w:rPr>
        <w:t>e</w:t>
      </w:r>
      <w:r>
        <w:rPr>
          <w:rFonts w:ascii="Times New Roman" w:cs="Times New Roman" w:hAnsi="Times New Roman"/>
          <w:b/>
          <w:bCs/>
          <w:sz w:val="24"/>
          <w:szCs w:val="24"/>
        </w:rPr>
        <w:t>x</w:t>
      </w:r>
      <w:r>
        <w:rPr>
          <w:rFonts w:ascii="Times New Roman" w:cs="Times New Roman" w:hAnsi="Times New Roman"/>
          <w:b/>
          <w:bCs/>
          <w:sz w:val="24"/>
          <w:szCs w:val="24"/>
        </w:rPr>
        <w:t>ual disorder</w:t>
      </w:r>
    </w:p>
    <w:p>
      <w:pPr>
        <w:pStyle w:val="style179"/>
        <w:numPr>
          <w:ilvl w:val="0"/>
          <w:numId w:val="3"/>
        </w:numPr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  <w:lang w:val="en-US"/>
        </w:rPr>
        <w:t xml:space="preserve">Depression </w:t>
      </w:r>
    </w:p>
    <w:p>
      <w:pPr>
        <w:pStyle w:val="style179"/>
        <w:numPr>
          <w:ilvl w:val="0"/>
          <w:numId w:val="3"/>
        </w:numPr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  <w:lang w:val="en-US"/>
        </w:rPr>
        <w:t xml:space="preserve">Obsessive compulsive disorder </w:t>
      </w:r>
    </w:p>
    <w:p>
      <w:pPr>
        <w:pStyle w:val="style179"/>
        <w:numPr>
          <w:ilvl w:val="0"/>
          <w:numId w:val="3"/>
        </w:numPr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  <w:lang w:val="en-US"/>
        </w:rPr>
        <w:t>Substance use disorder</w:t>
      </w:r>
    </w:p>
    <w:p>
      <w:pPr>
        <w:pStyle w:val="style179"/>
        <w:numPr>
          <w:ilvl w:val="0"/>
          <w:numId w:val="3"/>
        </w:numPr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  <w:lang w:val="en-US"/>
        </w:rPr>
        <w:t xml:space="preserve">Phobias </w:t>
      </w:r>
    </w:p>
    <w:p>
      <w:pPr>
        <w:pStyle w:val="style179"/>
        <w:numPr>
          <w:ilvl w:val="0"/>
          <w:numId w:val="3"/>
        </w:numPr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  <w:lang w:val="en-US"/>
        </w:rPr>
        <w:t xml:space="preserve">Eating disorder </w:t>
      </w:r>
    </w:p>
    <w:p>
      <w:pPr>
        <w:pStyle w:val="style179"/>
        <w:ind w:left="1440"/>
        <w:jc w:val="both"/>
        <w:rPr>
          <w:rFonts w:ascii="Times New Roman" w:cs="Times New Roman" w:hAnsi="Times New Roman"/>
          <w:b/>
          <w:bCs/>
          <w:sz w:val="24"/>
          <w:szCs w:val="24"/>
        </w:rPr>
      </w:pPr>
    </w:p>
    <w:p>
      <w:pPr>
        <w:pStyle w:val="style179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In some cases</w:t>
      </w:r>
      <w:r>
        <w:rPr>
          <w:rFonts w:ascii="Times New Roman" w:cs="Times New Roman" w:hAnsi="Times New Roman"/>
          <w:sz w:val="24"/>
          <w:szCs w:val="24"/>
        </w:rPr>
        <w:t>: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CBT is most effective</w:t>
      </w:r>
      <w:r>
        <w:rPr>
          <w:rFonts w:ascii="Times New Roman" w:cs="Times New Roman" w:hAnsi="Times New Roman"/>
          <w:sz w:val="24"/>
          <w:szCs w:val="24"/>
        </w:rPr>
        <w:t xml:space="preserve"> when it is combined with other</w:t>
      </w:r>
      <w:r>
        <w:rPr>
          <w:rFonts w:ascii="Times New Roman" w:cs="Times New Roman" w:hAnsi="Times New Roman"/>
          <w:sz w:val="24"/>
          <w:szCs w:val="24"/>
        </w:rPr>
        <w:t xml:space="preserve"> treatments</w:t>
      </w:r>
      <w:r>
        <w:rPr>
          <w:rFonts w:ascii="Times New Roman" w:cs="Times New Roman" w:hAnsi="Times New Roman"/>
          <w:sz w:val="24"/>
          <w:szCs w:val="24"/>
        </w:rPr>
        <w:t>, such as antidepressants or other medications.</w:t>
      </w:r>
    </w:p>
    <w:p>
      <w:pPr>
        <w:pStyle w:val="style179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17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Risks</w:t>
      </w:r>
      <w:r>
        <w:rPr>
          <w:rFonts w:ascii="Times New Roman" w:cs="Times New Roman" w:hAnsi="Times New Roman"/>
          <w:sz w:val="28"/>
          <w:szCs w:val="28"/>
        </w:rPr>
        <w:t>:</w:t>
      </w:r>
    </w:p>
    <w:p>
      <w:pPr>
        <w:pStyle w:val="style179"/>
        <w:jc w:val="both"/>
        <w:rPr>
          <w:rFonts w:ascii="Times New Roman" w:cs="Times New Roman" w:hAnsi="Times New Roman"/>
          <w:sz w:val="24"/>
          <w:szCs w:val="24"/>
          <w:lang w:val="en-US"/>
        </w:rPr>
      </w:pPr>
      <w:r>
        <w:rPr>
          <w:rFonts w:ascii="Times New Roman" w:cs="Times New Roman" w:hAnsi="Times New Roman"/>
          <w:sz w:val="24"/>
          <w:szCs w:val="24"/>
        </w:rPr>
        <w:t>There is little risk in a getting cognitive behavioral therapy. But you feel emotionally unco</w:t>
      </w:r>
      <w:bookmarkStart w:id="0" w:name="_GoBack"/>
      <w:bookmarkEnd w:id="0"/>
      <w:r>
        <w:rPr>
          <w:rFonts w:ascii="Times New Roman" w:cs="Times New Roman" w:hAnsi="Times New Roman"/>
          <w:sz w:val="24"/>
          <w:szCs w:val="24"/>
        </w:rPr>
        <w:t xml:space="preserve">mfortable at times. This is because CBT can cause you to </w:t>
      </w:r>
      <w:r>
        <w:rPr>
          <w:rFonts w:ascii="Times New Roman" w:cs="Times New Roman" w:hAnsi="Times New Roman"/>
          <w:sz w:val="24"/>
          <w:szCs w:val="24"/>
          <w:lang w:val="en-US"/>
        </w:rPr>
        <w:t>e</w:t>
      </w:r>
      <w:r>
        <w:rPr>
          <w:rFonts w:ascii="Times New Roman" w:cs="Times New Roman" w:hAnsi="Times New Roman"/>
          <w:sz w:val="24"/>
          <w:szCs w:val="24"/>
        </w:rPr>
        <w:t>xpl</w:t>
      </w:r>
      <w:r>
        <w:rPr>
          <w:rFonts w:ascii="Times New Roman" w:cs="Times New Roman" w:hAnsi="Times New Roman"/>
          <w:sz w:val="24"/>
          <w:szCs w:val="24"/>
        </w:rPr>
        <w:t>ore pain</w:t>
      </w:r>
      <w:r>
        <w:rPr>
          <w:rFonts w:ascii="Times New Roman" w:cs="Times New Roman" w:hAnsi="Times New Roman"/>
          <w:sz w:val="24"/>
          <w:szCs w:val="24"/>
        </w:rPr>
        <w:t xml:space="preserve">ful </w:t>
      </w:r>
      <w:r>
        <w:rPr>
          <w:rFonts w:ascii="Times New Roman" w:cs="Times New Roman" w:hAnsi="Times New Roman"/>
          <w:sz w:val="24"/>
          <w:szCs w:val="24"/>
        </w:rPr>
        <w:t>fe</w:t>
      </w:r>
      <w:r>
        <w:rPr>
          <w:rFonts w:ascii="Times New Roman" w:cs="Times New Roman" w:hAnsi="Times New Roman"/>
          <w:sz w:val="24"/>
          <w:szCs w:val="24"/>
        </w:rPr>
        <w:t xml:space="preserve">elings, </w:t>
      </w:r>
      <w:r>
        <w:rPr>
          <w:rFonts w:ascii="Times New Roman" w:cs="Times New Roman" w:hAnsi="Times New Roman"/>
          <w:sz w:val="24"/>
          <w:szCs w:val="24"/>
        </w:rPr>
        <w:t>emotions and experience.</w:t>
      </w:r>
      <w:r>
        <w:rPr>
          <w:rFonts w:ascii="Times New Roman" w:cs="Times New Roman" w:hAnsi="Times New Roman"/>
          <w:sz w:val="24"/>
          <w:szCs w:val="24"/>
          <w:lang w:val="en-US"/>
        </w:rPr>
        <w:t>you may cry get upset  or feel angry during a challenging session.you may also feel physically drained.</w:t>
      </w:r>
    </w:p>
    <w:p>
      <w:pPr>
        <w:pStyle w:val="style179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jc w:val="both"/>
        <w:rPr/>
      </w:pPr>
      <w:r>
        <w:rPr/>
        <w:drawing>
          <wp:inline distT="0" distR="0" distL="0" distB="0">
            <wp:extent cx="5520045" cy="5805523"/>
            <wp:effectExtent l="0" t="0" r="0" b="0"/>
            <wp:docPr id="1026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520045" cy="5805523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jc w:val="both"/>
        <w:rPr>
          <w:rFonts w:ascii="Times New Roman" w:cs="Times New Roman" w:hAnsi="Times New Roman"/>
          <w:b/>
          <w:bCs/>
          <w:sz w:val="32"/>
          <w:szCs w:val="32"/>
        </w:rPr>
      </w:pPr>
      <w:r>
        <w:rPr>
          <w:rFonts w:ascii="Times New Roman" w:cs="Times New Roman" w:hAnsi="Times New Roman"/>
          <w:sz w:val="24"/>
          <w:szCs w:val="24"/>
          <w:lang w:val="en-US"/>
        </w:rPr>
        <w:t xml:space="preserve">       </w:t>
      </w:r>
      <w:r>
        <w:rPr>
          <w:rFonts w:cs="Times New Roman" w:hAnsi="Times New Roman"/>
          <w:sz w:val="24"/>
          <w:szCs w:val="24"/>
          <w:lang w:val="en-US"/>
        </w:rPr>
        <w:t xml:space="preserve">                                            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     </w:t>
      </w:r>
      <w:r>
        <w:rPr>
          <w:rFonts w:ascii="Times New Roman" w:cs="Times New Roman" w:hAnsi="Times New Roman"/>
          <w:b/>
          <w:bCs/>
          <w:sz w:val="40"/>
          <w:szCs w:val="40"/>
          <w:u w:val="single" w:color="000000"/>
          <w:lang w:val="en-US"/>
        </w:rPr>
        <w:t xml:space="preserve"> </w:t>
      </w:r>
      <w:r>
        <w:rPr>
          <w:rFonts w:cs="Times New Roman" w:hAnsi="Times New Roman"/>
          <w:b/>
          <w:bCs/>
          <w:sz w:val="40"/>
          <w:szCs w:val="40"/>
          <w:u w:val="single" w:color="000000"/>
          <w:lang w:val="en-US"/>
        </w:rPr>
        <w:t>Model of CBT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000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  <w:font w:name="Old English Text MT">
    <w:altName w:val="Old English Text MT"/>
    <w:panose1 w:val="03040902040000030806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39A4BC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DE4499D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0000002"/>
    <w:multiLevelType w:val="hybridMultilevel"/>
    <w:tmpl w:val="A288D342"/>
    <w:lvl w:ilvl="0" w:tplc="04090009">
      <w:start w:val="1"/>
      <w:numFmt w:val="bullet"/>
      <w:lvlText w:val=""/>
      <w:lvlJc w:val="left"/>
      <w:pPr>
        <w:ind w:left="46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6"/>
  <w:doNotDisplayPageBoundaries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0"/>
    <w:link w:val="style4097"/>
    <w:qFormat/>
    <w:uiPriority w:val="9"/>
    <w:pPr>
      <w:keepNext/>
      <w:keepLines/>
      <w:spacing w:before="480" w:after="0"/>
      <w:outlineLvl w:val="0"/>
    </w:pPr>
    <w:rPr>
      <w:rFonts w:ascii="Cambria" w:cs="Times New Roman" w:eastAsia="宋体" w:hAnsi="Cambria"/>
      <w:b/>
      <w:bCs/>
      <w:color w:val="365f91"/>
      <w:sz w:val="28"/>
      <w:szCs w:val="28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097">
    <w:name w:val="Heading 1 Char_b61a167f-0fb4-4359-b4d2-950177f4b868"/>
    <w:basedOn w:val="style65"/>
    <w:next w:val="style4097"/>
    <w:link w:val="style1"/>
    <w:uiPriority w:val="9"/>
    <w:rPr>
      <w:rFonts w:ascii="Cambria" w:cs="Times New Roman" w:eastAsia="宋体" w:hAnsi="Cambria"/>
      <w:b/>
      <w:bCs/>
      <w:color w:val="365f91"/>
      <w:sz w:val="28"/>
      <w:szCs w:val="28"/>
    </w:rPr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Words>363</Words>
  <Pages>1</Pages>
  <Characters>1997</Characters>
  <Application>WPS Office</Application>
  <DocSecurity>0</DocSecurity>
  <Paragraphs>77</Paragraphs>
  <ScaleCrop>false</ScaleCrop>
  <LinksUpToDate>false</LinksUpToDate>
  <CharactersWithSpaces>2392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2020-03-29T13:23:00Z</dcterms:created>
  <dc:creator>UNIVERSAL</dc:creator>
  <lastModifiedBy>A37fw</lastModifiedBy>
  <lastPrinted>2020-03-30T16:40:00Z</lastPrinted>
  <dcterms:modified xsi:type="dcterms:W3CDTF">2020-03-31T04:33:15Z</dcterms:modified>
  <revision>88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