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827" w:rsidRPr="00C961CD" w:rsidRDefault="00A27827" w:rsidP="00A27827">
      <w:pPr>
        <w:tabs>
          <w:tab w:val="left" w:pos="1440"/>
          <w:tab w:val="left" w:pos="6660"/>
        </w:tabs>
        <w:jc w:val="center"/>
        <w:rPr>
          <w:rFonts w:ascii="Engraved Condensed" w:hAnsi="Engraved Condensed"/>
          <w:b/>
          <w:sz w:val="40"/>
          <w:szCs w:val="40"/>
        </w:rPr>
      </w:pPr>
      <w:bookmarkStart w:id="0" w:name="_GoBack"/>
      <w:bookmarkEnd w:id="0"/>
      <w:r w:rsidRPr="00C961CD">
        <w:rPr>
          <w:rFonts w:ascii="Engraved Condensed" w:hAnsi="Engraved Condensed"/>
          <w:b/>
          <w:sz w:val="40"/>
          <w:szCs w:val="40"/>
        </w:rPr>
        <w:t xml:space="preserve">The </w:t>
      </w:r>
      <w:smartTag w:uri="urn:schemas-microsoft-com:office:smarttags" w:element="PlaceName">
        <w:r w:rsidRPr="00C961CD">
          <w:rPr>
            <w:rFonts w:ascii="Engraved Condensed" w:hAnsi="Engraved Condensed"/>
            <w:b/>
            <w:sz w:val="40"/>
            <w:szCs w:val="40"/>
          </w:rPr>
          <w:t>Islamia</w:t>
        </w:r>
      </w:smartTag>
      <w:r w:rsidRPr="00C961CD">
        <w:rPr>
          <w:rFonts w:ascii="Engraved Condensed" w:hAnsi="Engraved Condensed"/>
          <w:b/>
          <w:sz w:val="40"/>
          <w:szCs w:val="40"/>
        </w:rPr>
        <w:t xml:space="preserve"> </w:t>
      </w:r>
      <w:smartTag w:uri="urn:schemas-microsoft-com:office:smarttags" w:element="PlaceType">
        <w:r w:rsidRPr="00C961CD">
          <w:rPr>
            <w:rFonts w:ascii="Engraved Condensed" w:hAnsi="Engraved Condensed"/>
            <w:b/>
            <w:sz w:val="40"/>
            <w:szCs w:val="40"/>
          </w:rPr>
          <w:t>University</w:t>
        </w:r>
      </w:smartTag>
      <w:r w:rsidRPr="00C961CD">
        <w:rPr>
          <w:rFonts w:ascii="Engraved Condensed" w:hAnsi="Engraved Condensed"/>
          <w:b/>
          <w:sz w:val="40"/>
          <w:szCs w:val="40"/>
        </w:rPr>
        <w:t xml:space="preserve"> of </w:t>
      </w:r>
      <w:smartTag w:uri="urn:schemas-microsoft-com:office:smarttags" w:element="State">
        <w:smartTag w:uri="urn:schemas-microsoft-com:office:smarttags" w:element="place">
          <w:r w:rsidRPr="00C961CD">
            <w:rPr>
              <w:rFonts w:ascii="Engraved Condensed" w:hAnsi="Engraved Condensed"/>
              <w:b/>
              <w:sz w:val="40"/>
              <w:szCs w:val="40"/>
            </w:rPr>
            <w:t>Bahawalpur</w:t>
          </w:r>
        </w:smartTag>
      </w:smartTag>
    </w:p>
    <w:p w:rsidR="00A27827" w:rsidRPr="00C961CD" w:rsidRDefault="00A27827" w:rsidP="00A27827">
      <w:pPr>
        <w:tabs>
          <w:tab w:val="left" w:pos="6660"/>
        </w:tabs>
        <w:jc w:val="center"/>
        <w:rPr>
          <w:sz w:val="28"/>
        </w:rPr>
      </w:pPr>
      <w:r w:rsidRPr="00C961CD">
        <w:rPr>
          <w:sz w:val="28"/>
        </w:rPr>
        <w:t>Department of Pakistan Studies</w:t>
      </w:r>
    </w:p>
    <w:p w:rsidR="00A27827" w:rsidRDefault="00A27827" w:rsidP="00A27827">
      <w:pPr>
        <w:tabs>
          <w:tab w:val="left" w:pos="6660"/>
        </w:tabs>
        <w:spacing w:line="360" w:lineRule="auto"/>
        <w:jc w:val="center"/>
        <w:rPr>
          <w:b/>
          <w:sz w:val="28"/>
        </w:rPr>
      </w:pPr>
      <w:r>
        <w:rPr>
          <w:b/>
          <w:sz w:val="28"/>
        </w:rPr>
        <w:t xml:space="preserve">Scheme of studies for Ph.D. </w:t>
      </w:r>
      <w:smartTag w:uri="urn:schemas-microsoft-com:office:smarttags" w:element="country-region">
        <w:smartTag w:uri="urn:schemas-microsoft-com:office:smarttags" w:element="place">
          <w:r>
            <w:rPr>
              <w:b/>
              <w:sz w:val="28"/>
            </w:rPr>
            <w:t>Pakistan</w:t>
          </w:r>
        </w:smartTag>
      </w:smartTag>
      <w:r>
        <w:rPr>
          <w:b/>
          <w:sz w:val="28"/>
        </w:rPr>
        <w:t xml:space="preserve"> Studies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A27827" w:rsidRPr="00207AD9" w:rsidTr="000C79C7">
        <w:tc>
          <w:tcPr>
            <w:tcW w:w="442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pPr>
            <w:r>
              <w:t>Course Unit Code</w:t>
            </w:r>
          </w:p>
        </w:tc>
        <w:tc>
          <w:tcPr>
            <w:tcW w:w="442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pPr>
            <w:r>
              <w:t>PS-42102</w:t>
            </w:r>
          </w:p>
        </w:tc>
      </w:tr>
      <w:tr w:rsidR="00A27827" w:rsidRPr="00207AD9" w:rsidTr="000C79C7">
        <w:tc>
          <w:tcPr>
            <w:tcW w:w="442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pPr>
            <w:r>
              <w:t>Course Title</w:t>
            </w:r>
          </w:p>
        </w:tc>
        <w:tc>
          <w:tcPr>
            <w:tcW w:w="442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pPr>
            <w:r>
              <w:t xml:space="preserve">Genesis of </w:t>
            </w:r>
            <w:smartTag w:uri="urn:schemas-microsoft-com:office:smarttags" w:element="country-region">
              <w:smartTag w:uri="urn:schemas-microsoft-com:office:smarttags" w:element="place">
                <w:r>
                  <w:t>Pakistan</w:t>
                </w:r>
              </w:smartTag>
            </w:smartTag>
            <w:r>
              <w:t xml:space="preserve"> </w:t>
            </w:r>
          </w:p>
        </w:tc>
      </w:tr>
      <w:tr w:rsidR="00A27827" w:rsidRPr="00207AD9" w:rsidTr="000C79C7">
        <w:tc>
          <w:tcPr>
            <w:tcW w:w="442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pPr>
            <w:r>
              <w:t>Credit Rating</w:t>
            </w:r>
          </w:p>
        </w:tc>
        <w:tc>
          <w:tcPr>
            <w:tcW w:w="442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pPr>
            <w:r>
              <w:t>03</w:t>
            </w:r>
          </w:p>
        </w:tc>
      </w:tr>
      <w:tr w:rsidR="00A27827" w:rsidRPr="00207AD9" w:rsidTr="000C79C7">
        <w:tc>
          <w:tcPr>
            <w:tcW w:w="442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pPr>
            <w:r>
              <w:t xml:space="preserve">Level </w:t>
            </w:r>
          </w:p>
        </w:tc>
        <w:tc>
          <w:tcPr>
            <w:tcW w:w="442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pPr>
            <w:r>
              <w:t xml:space="preserve">Ph.D. </w:t>
            </w:r>
            <w:smartTag w:uri="urn:schemas-microsoft-com:office:smarttags" w:element="country-region">
              <w:smartTag w:uri="urn:schemas-microsoft-com:office:smarttags" w:element="place">
                <w:r>
                  <w:t>Pakistan</w:t>
                </w:r>
              </w:smartTag>
            </w:smartTag>
            <w:r>
              <w:t xml:space="preserve"> Studies</w:t>
            </w:r>
          </w:p>
        </w:tc>
      </w:tr>
      <w:tr w:rsidR="00A27827" w:rsidRPr="00207AD9" w:rsidTr="000C79C7">
        <w:trPr>
          <w:trHeight w:val="70"/>
        </w:trPr>
        <w:tc>
          <w:tcPr>
            <w:tcW w:w="442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pPr>
            <w:r>
              <w:t>Delivery</w:t>
            </w:r>
          </w:p>
        </w:tc>
        <w:tc>
          <w:tcPr>
            <w:tcW w:w="442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pPr>
            <w:r>
              <w:t>Semester I</w:t>
            </w:r>
          </w:p>
        </w:tc>
      </w:tr>
    </w:tbl>
    <w:p w:rsidR="00A27827" w:rsidRDefault="00A27827" w:rsidP="00A27827">
      <w:pPr>
        <w:tabs>
          <w:tab w:val="left" w:pos="6660"/>
        </w:tabs>
        <w:jc w:val="both"/>
      </w:pPr>
    </w:p>
    <w:p w:rsidR="00A27827" w:rsidRDefault="00A27827" w:rsidP="00A27827">
      <w:pPr>
        <w:tabs>
          <w:tab w:val="left" w:pos="6660"/>
        </w:tabs>
        <w:jc w:val="both"/>
      </w:pPr>
    </w:p>
    <w:p w:rsidR="00A27827" w:rsidRDefault="00A27827" w:rsidP="00A27827">
      <w:pPr>
        <w:spacing w:line="360" w:lineRule="auto"/>
        <w:ind w:left="-180"/>
      </w:pPr>
      <w:r>
        <w:rPr>
          <w:b/>
          <w:u w:val="single"/>
        </w:rPr>
        <w:t>Course Objective:</w:t>
      </w:r>
      <w:r>
        <w:t xml:space="preserve"> </w:t>
      </w:r>
    </w:p>
    <w:p w:rsidR="00A27827" w:rsidRDefault="00A27827" w:rsidP="00A27827">
      <w:pPr>
        <w:tabs>
          <w:tab w:val="left" w:pos="6660"/>
        </w:tabs>
        <w:spacing w:line="360" w:lineRule="auto"/>
        <w:jc w:val="both"/>
      </w:pPr>
      <w:r>
        <w:t>To highlight the dynamic role of Quaid-</w:t>
      </w:r>
      <w:proofErr w:type="spellStart"/>
      <w:r>
        <w:t>i</w:t>
      </w:r>
      <w:proofErr w:type="spellEnd"/>
      <w:r>
        <w:t>-</w:t>
      </w:r>
      <w:proofErr w:type="spellStart"/>
      <w:r>
        <w:t>Azam</w:t>
      </w:r>
      <w:proofErr w:type="spellEnd"/>
      <w:r>
        <w:t xml:space="preserve"> and All India Muslim League for the Muslims awakening and organization. The Muslims organized themselves on separate Political grounds &amp; established a political party named “All </w:t>
      </w:r>
      <w:smartTag w:uri="urn:schemas-microsoft-com:office:smarttags" w:element="place">
        <w:smartTag w:uri="urn:schemas-microsoft-com:office:smarttags" w:element="country-region">
          <w:r>
            <w:t>India</w:t>
          </w:r>
        </w:smartTag>
      </w:smartTag>
      <w:r>
        <w:t xml:space="preserve"> Muslim League” to submit their feelings and demands to the British Government. It is important to teach the students about the aims and objectives of Muslims leaders. This course will provide to the students an understanding of the various Phases of Muslim Politics and strategies adopted by the Muslim leaders to </w:t>
      </w:r>
      <w:proofErr w:type="gramStart"/>
      <w:r>
        <w:t>safe-guard</w:t>
      </w:r>
      <w:proofErr w:type="gramEnd"/>
      <w:r>
        <w:t xml:space="preserve"> the rights of the Muslims as a separate Nation. The main emphasis </w:t>
      </w:r>
      <w:proofErr w:type="gramStart"/>
      <w:r>
        <w:t>will be focused</w:t>
      </w:r>
      <w:proofErr w:type="gramEnd"/>
      <w:r>
        <w:t xml:space="preserve"> on the Political strategies of both the Hindu and the Muslim leadership and the scholars will be able to know actually about the sense, nature and importance of “Two Nations Theory”. The main attention in this paper will be focused on the Political development, </w:t>
      </w:r>
      <w:proofErr w:type="spellStart"/>
      <w:proofErr w:type="gramStart"/>
      <w:r>
        <w:t>specially</w:t>
      </w:r>
      <w:proofErr w:type="spellEnd"/>
      <w:proofErr w:type="gramEnd"/>
      <w:r>
        <w:t xml:space="preserve"> on </w:t>
      </w:r>
      <w:smartTag w:uri="urn:schemas-microsoft-com:office:smarttags" w:element="place">
        <w:smartTag w:uri="urn:schemas-microsoft-com:office:smarttags" w:element="City">
          <w:r>
            <w:t>Allahabad</w:t>
          </w:r>
        </w:smartTag>
      </w:smartTag>
      <w:r>
        <w:t xml:space="preserve"> address, reorganization of AIML, election of 1937 &amp; 1946, the day of deliverance and the Resolution of Pakistan and onward progress for the making of separate homeland for the Muslims of the Sub-continent. </w:t>
      </w:r>
    </w:p>
    <w:p w:rsidR="00A27827" w:rsidRDefault="00A27827" w:rsidP="00A27827">
      <w:pPr>
        <w:tabs>
          <w:tab w:val="left" w:pos="6660"/>
        </w:tabs>
        <w:spacing w:line="360" w:lineRule="auto"/>
        <w:jc w:val="both"/>
        <w:rPr>
          <w:b/>
          <w:u w:val="single"/>
        </w:rPr>
      </w:pPr>
      <w:r>
        <w:rPr>
          <w:b/>
          <w:u w:val="single"/>
        </w:rPr>
        <w:t xml:space="preserve">Teaching </w:t>
      </w:r>
      <w:r w:rsidRPr="00EC7459">
        <w:rPr>
          <w:b/>
          <w:u w:val="single"/>
        </w:rPr>
        <w:t>Methodology:</w:t>
      </w:r>
    </w:p>
    <w:p w:rsidR="00A27827" w:rsidRDefault="00A27827" w:rsidP="00A27827">
      <w:pPr>
        <w:numPr>
          <w:ilvl w:val="0"/>
          <w:numId w:val="2"/>
        </w:numPr>
        <w:tabs>
          <w:tab w:val="left" w:pos="6660"/>
        </w:tabs>
        <w:spacing w:line="360" w:lineRule="auto"/>
        <w:jc w:val="both"/>
      </w:pPr>
      <w:r>
        <w:t xml:space="preserve">The course </w:t>
      </w:r>
      <w:proofErr w:type="gramStart"/>
      <w:r>
        <w:t>will be taught</w:t>
      </w:r>
      <w:proofErr w:type="gramEnd"/>
      <w:r>
        <w:t xml:space="preserve"> through lectures, discussions and cross-questioning.</w:t>
      </w:r>
    </w:p>
    <w:p w:rsidR="00A27827" w:rsidRDefault="00A27827" w:rsidP="00A27827">
      <w:pPr>
        <w:numPr>
          <w:ilvl w:val="0"/>
          <w:numId w:val="2"/>
        </w:numPr>
        <w:tabs>
          <w:tab w:val="left" w:pos="6660"/>
        </w:tabs>
        <w:spacing w:line="360" w:lineRule="auto"/>
        <w:jc w:val="both"/>
      </w:pPr>
      <w:r>
        <w:t xml:space="preserve"> It is necessary for the students to present their assignments in the </w:t>
      </w:r>
      <w:proofErr w:type="gramStart"/>
      <w:r>
        <w:t>class room</w:t>
      </w:r>
      <w:proofErr w:type="gramEnd"/>
      <w:r>
        <w:t>.</w:t>
      </w:r>
    </w:p>
    <w:p w:rsidR="00A27827" w:rsidRDefault="00A27827" w:rsidP="00A27827">
      <w:pPr>
        <w:numPr>
          <w:ilvl w:val="0"/>
          <w:numId w:val="2"/>
        </w:numPr>
        <w:tabs>
          <w:tab w:val="left" w:pos="6660"/>
        </w:tabs>
        <w:spacing w:line="360" w:lineRule="auto"/>
        <w:jc w:val="both"/>
      </w:pPr>
      <w:r>
        <w:t>There will be discussions &amp; question-answer session on the assignments by the students.</w:t>
      </w:r>
    </w:p>
    <w:p w:rsidR="00A27827" w:rsidRDefault="00A27827" w:rsidP="00A27827">
      <w:pPr>
        <w:tabs>
          <w:tab w:val="left" w:pos="6660"/>
        </w:tabs>
        <w:spacing w:line="360" w:lineRule="auto"/>
        <w:jc w:val="both"/>
      </w:pPr>
    </w:p>
    <w:p w:rsidR="00A27827" w:rsidRDefault="00A27827" w:rsidP="00A27827">
      <w:pPr>
        <w:tabs>
          <w:tab w:val="left" w:pos="6660"/>
        </w:tabs>
        <w:spacing w:line="360" w:lineRule="auto"/>
        <w:jc w:val="both"/>
        <w:rPr>
          <w:b/>
          <w:u w:val="single"/>
        </w:rPr>
      </w:pPr>
      <w:r>
        <w:rPr>
          <w:b/>
          <w:u w:val="single"/>
        </w:rPr>
        <w:t>Criteria of Students Evaluation:</w:t>
      </w:r>
    </w:p>
    <w:p w:rsidR="00A27827" w:rsidRDefault="00A27827" w:rsidP="00A27827">
      <w:pPr>
        <w:numPr>
          <w:ilvl w:val="0"/>
          <w:numId w:val="3"/>
        </w:numPr>
        <w:tabs>
          <w:tab w:val="left" w:pos="6660"/>
        </w:tabs>
        <w:spacing w:line="360" w:lineRule="auto"/>
        <w:jc w:val="both"/>
      </w:pPr>
      <w:r>
        <w:t>Assignment.</w:t>
      </w:r>
    </w:p>
    <w:p w:rsidR="00A27827" w:rsidRDefault="00A27827" w:rsidP="00A27827">
      <w:pPr>
        <w:numPr>
          <w:ilvl w:val="0"/>
          <w:numId w:val="3"/>
        </w:numPr>
        <w:tabs>
          <w:tab w:val="left" w:pos="6660"/>
        </w:tabs>
        <w:spacing w:line="360" w:lineRule="auto"/>
        <w:jc w:val="both"/>
      </w:pPr>
      <w:r>
        <w:t>Quiz.</w:t>
      </w:r>
    </w:p>
    <w:p w:rsidR="00A27827" w:rsidRDefault="00A27827" w:rsidP="00A27827">
      <w:pPr>
        <w:numPr>
          <w:ilvl w:val="0"/>
          <w:numId w:val="3"/>
        </w:numPr>
        <w:tabs>
          <w:tab w:val="left" w:pos="6660"/>
        </w:tabs>
        <w:spacing w:line="360" w:lineRule="auto"/>
        <w:jc w:val="both"/>
      </w:pPr>
      <w:r>
        <w:t>Written Test.</w:t>
      </w:r>
    </w:p>
    <w:p w:rsidR="00A27827" w:rsidRDefault="00A27827" w:rsidP="00A27827">
      <w:pPr>
        <w:numPr>
          <w:ilvl w:val="0"/>
          <w:numId w:val="3"/>
        </w:numPr>
        <w:tabs>
          <w:tab w:val="left" w:pos="6660"/>
        </w:tabs>
        <w:spacing w:line="360" w:lineRule="auto"/>
        <w:jc w:val="both"/>
      </w:pPr>
      <w:r>
        <w:lastRenderedPageBreak/>
        <w:t xml:space="preserve">Mid Term &amp; Final Term </w:t>
      </w:r>
      <w:proofErr w:type="gramStart"/>
      <w:r>
        <w:t>examination will be held by the department</w:t>
      </w:r>
      <w:proofErr w:type="gramEnd"/>
      <w:r>
        <w:t>.</w:t>
      </w:r>
    </w:p>
    <w:p w:rsidR="00A27827" w:rsidRDefault="00A27827" w:rsidP="00A27827">
      <w:pPr>
        <w:tabs>
          <w:tab w:val="left" w:pos="6660"/>
        </w:tabs>
        <w:spacing w:line="360" w:lineRule="auto"/>
        <w:jc w:val="both"/>
        <w:rPr>
          <w:b/>
          <w:u w:val="single"/>
        </w:rPr>
      </w:pPr>
      <w:r>
        <w:rPr>
          <w:b/>
          <w:u w:val="single"/>
        </w:rPr>
        <w:t xml:space="preserve">Curriculum Contents </w:t>
      </w:r>
    </w:p>
    <w:p w:rsidR="00A27827" w:rsidRPr="00D73EFE" w:rsidRDefault="00A27827" w:rsidP="00A27827">
      <w:pPr>
        <w:tabs>
          <w:tab w:val="left" w:pos="6660"/>
        </w:tabs>
      </w:pPr>
      <w:r>
        <w:rPr>
          <w:b/>
        </w:rPr>
        <w:t xml:space="preserve">1.   </w:t>
      </w:r>
      <w:r>
        <w:t>Two Nations theory and the Muslims of sub-continent.</w:t>
      </w:r>
    </w:p>
    <w:p w:rsidR="00A27827" w:rsidRDefault="00A27827" w:rsidP="00A27827">
      <w:pPr>
        <w:tabs>
          <w:tab w:val="left" w:pos="6660"/>
        </w:tabs>
      </w:pPr>
      <w:r>
        <w:rPr>
          <w:b/>
        </w:rPr>
        <w:t xml:space="preserve">2.   </w:t>
      </w:r>
      <w:r>
        <w:t>All India Muslim League and its political activities from 1906-1929.</w:t>
      </w:r>
    </w:p>
    <w:p w:rsidR="00A27827" w:rsidRDefault="00A27827" w:rsidP="00A27827">
      <w:pPr>
        <w:tabs>
          <w:tab w:val="left" w:pos="6660"/>
        </w:tabs>
      </w:pPr>
      <w:r>
        <w:rPr>
          <w:b/>
        </w:rPr>
        <w:t xml:space="preserve">3.   </w:t>
      </w:r>
      <w:r>
        <w:t xml:space="preserve">The </w:t>
      </w:r>
      <w:smartTag w:uri="urn:schemas-microsoft-com:office:smarttags" w:element="place">
        <w:smartTag w:uri="urn:schemas-microsoft-com:office:smarttags" w:element="City">
          <w:r>
            <w:t>Allahabad</w:t>
          </w:r>
        </w:smartTag>
      </w:smartTag>
      <w:r>
        <w:t xml:space="preserve"> Address of 1930.</w:t>
      </w:r>
    </w:p>
    <w:p w:rsidR="00A27827" w:rsidRPr="002F636D" w:rsidRDefault="00A27827" w:rsidP="00A27827">
      <w:pPr>
        <w:tabs>
          <w:tab w:val="left" w:pos="6660"/>
        </w:tabs>
      </w:pPr>
      <w:r>
        <w:rPr>
          <w:b/>
        </w:rPr>
        <w:t xml:space="preserve">4.   </w:t>
      </w:r>
      <w:r>
        <w:t>Round Table Conference and the Constitutional Reforms of 1935.</w:t>
      </w:r>
    </w:p>
    <w:p w:rsidR="00A27827" w:rsidRDefault="00A27827" w:rsidP="00A27827">
      <w:pPr>
        <w:tabs>
          <w:tab w:val="left" w:pos="6660"/>
        </w:tabs>
      </w:pPr>
      <w:r>
        <w:rPr>
          <w:b/>
        </w:rPr>
        <w:t>5</w:t>
      </w:r>
      <w:r w:rsidRPr="00710B46">
        <w:rPr>
          <w:b/>
        </w:rPr>
        <w:t>.</w:t>
      </w:r>
      <w:r>
        <w:t xml:space="preserve">   British policies and response of the provinces of Bengal, </w:t>
      </w:r>
      <w:smartTag w:uri="urn:schemas-microsoft-com:office:smarttags" w:element="place">
        <w:r>
          <w:t>Punjab</w:t>
        </w:r>
      </w:smartTag>
      <w:r>
        <w:t xml:space="preserve">, NWFP, Sindh and </w:t>
      </w:r>
    </w:p>
    <w:p w:rsidR="00A27827" w:rsidRDefault="00A27827" w:rsidP="00A27827">
      <w:pPr>
        <w:tabs>
          <w:tab w:val="left" w:pos="6660"/>
        </w:tabs>
      </w:pPr>
      <w:r>
        <w:t xml:space="preserve">      </w:t>
      </w:r>
      <w:proofErr w:type="spellStart"/>
      <w:r>
        <w:t>Balochistan</w:t>
      </w:r>
      <w:proofErr w:type="spellEnd"/>
      <w:r>
        <w:t>.</w:t>
      </w:r>
    </w:p>
    <w:p w:rsidR="00A27827" w:rsidRDefault="00A27827" w:rsidP="00A27827">
      <w:pPr>
        <w:tabs>
          <w:tab w:val="left" w:pos="6660"/>
        </w:tabs>
      </w:pPr>
      <w:r>
        <w:rPr>
          <w:b/>
        </w:rPr>
        <w:t>6</w:t>
      </w:r>
      <w:r w:rsidRPr="00222B4C">
        <w:rPr>
          <w:b/>
        </w:rPr>
        <w:t>.</w:t>
      </w:r>
      <w:r>
        <w:t xml:space="preserve">  British policies and response of the Hindus, Muslims, Sikhs and other religious </w:t>
      </w:r>
    </w:p>
    <w:p w:rsidR="00A27827" w:rsidRDefault="00A27827" w:rsidP="00A27827">
      <w:pPr>
        <w:tabs>
          <w:tab w:val="left" w:pos="6660"/>
        </w:tabs>
      </w:pPr>
      <w:r>
        <w:t xml:space="preserve">     Communities during the last years of British rule:</w:t>
      </w:r>
    </w:p>
    <w:p w:rsidR="00A27827" w:rsidRDefault="00A27827" w:rsidP="00A27827">
      <w:pPr>
        <w:numPr>
          <w:ilvl w:val="1"/>
          <w:numId w:val="1"/>
        </w:numPr>
        <w:tabs>
          <w:tab w:val="left" w:pos="6660"/>
        </w:tabs>
      </w:pPr>
      <w:r>
        <w:t>The Lahore Resolution (1940) and response of the Muslim majority provinces.</w:t>
      </w:r>
    </w:p>
    <w:p w:rsidR="00A27827" w:rsidRDefault="00A27827" w:rsidP="00A27827">
      <w:pPr>
        <w:numPr>
          <w:ilvl w:val="1"/>
          <w:numId w:val="1"/>
        </w:numPr>
        <w:tabs>
          <w:tab w:val="left" w:pos="6660"/>
        </w:tabs>
      </w:pPr>
      <w:r>
        <w:t>Cripps Mission Plan and the prospects of the Muslim majority provinces.</w:t>
      </w:r>
    </w:p>
    <w:p w:rsidR="00A27827" w:rsidRDefault="00A27827" w:rsidP="00A27827">
      <w:pPr>
        <w:numPr>
          <w:ilvl w:val="1"/>
          <w:numId w:val="1"/>
        </w:numPr>
        <w:tabs>
          <w:tab w:val="left" w:pos="6660"/>
        </w:tabs>
      </w:pPr>
      <w:r>
        <w:t xml:space="preserve">The General Elections 1946 and All </w:t>
      </w:r>
      <w:smartTag w:uri="urn:schemas-microsoft-com:office:smarttags" w:element="place">
        <w:smartTag w:uri="urn:schemas-microsoft-com:office:smarttags" w:element="country-region">
          <w:r>
            <w:t>India</w:t>
          </w:r>
        </w:smartTag>
      </w:smartTag>
      <w:r>
        <w:t xml:space="preserve"> Muslim League.</w:t>
      </w:r>
    </w:p>
    <w:p w:rsidR="00A27827" w:rsidRDefault="00A27827" w:rsidP="00A27827">
      <w:pPr>
        <w:numPr>
          <w:ilvl w:val="1"/>
          <w:numId w:val="1"/>
        </w:numPr>
        <w:tabs>
          <w:tab w:val="left" w:pos="6660"/>
        </w:tabs>
      </w:pPr>
      <w:r>
        <w:t xml:space="preserve">Cabinet </w:t>
      </w:r>
      <w:smartTag w:uri="urn:schemas-microsoft-com:office:smarttags" w:element="place">
        <w:r>
          <w:t>Mission</w:t>
        </w:r>
      </w:smartTag>
      <w:r>
        <w:t xml:space="preserve"> Plan.</w:t>
      </w:r>
    </w:p>
    <w:p w:rsidR="00A27827" w:rsidRDefault="00A27827" w:rsidP="00A27827">
      <w:pPr>
        <w:numPr>
          <w:ilvl w:val="1"/>
          <w:numId w:val="1"/>
        </w:numPr>
        <w:tabs>
          <w:tab w:val="left" w:pos="6660"/>
        </w:tabs>
      </w:pPr>
      <w:r>
        <w:t>Communal Riots.</w:t>
      </w:r>
    </w:p>
    <w:p w:rsidR="00A27827" w:rsidRDefault="00A27827" w:rsidP="00A27827">
      <w:pPr>
        <w:numPr>
          <w:ilvl w:val="1"/>
          <w:numId w:val="1"/>
        </w:numPr>
        <w:tabs>
          <w:tab w:val="left" w:pos="6660"/>
        </w:tabs>
      </w:pPr>
      <w:r>
        <w:t>3</w:t>
      </w:r>
      <w:r w:rsidRPr="00C13158">
        <w:rPr>
          <w:vertAlign w:val="superscript"/>
        </w:rPr>
        <w:t>rd</w:t>
      </w:r>
      <w:r>
        <w:t xml:space="preserve"> June Plan.</w:t>
      </w:r>
    </w:p>
    <w:p w:rsidR="00A27827" w:rsidRDefault="00A27827" w:rsidP="00A27827">
      <w:pPr>
        <w:numPr>
          <w:ilvl w:val="1"/>
          <w:numId w:val="1"/>
        </w:numPr>
        <w:tabs>
          <w:tab w:val="left" w:pos="6660"/>
        </w:tabs>
      </w:pPr>
      <w:r>
        <w:t xml:space="preserve">Indian </w:t>
      </w:r>
      <w:smartTag w:uri="urn:schemas-microsoft-com:office:smarttags" w:element="City">
        <w:r>
          <w:t>Independence</w:t>
        </w:r>
      </w:smartTag>
      <w:r>
        <w:t xml:space="preserve"> Act, Radcliff Award and the Birth of </w:t>
      </w:r>
      <w:smartTag w:uri="urn:schemas-microsoft-com:office:smarttags" w:element="country-region">
        <w:smartTag w:uri="urn:schemas-microsoft-com:office:smarttags" w:element="place">
          <w:r>
            <w:t>Pakistan</w:t>
          </w:r>
        </w:smartTag>
      </w:smartTag>
      <w:r>
        <w:t>.</w:t>
      </w:r>
    </w:p>
    <w:p w:rsidR="00A27827" w:rsidRDefault="00A27827" w:rsidP="00A27827">
      <w:pPr>
        <w:numPr>
          <w:ilvl w:val="1"/>
          <w:numId w:val="1"/>
        </w:numPr>
        <w:tabs>
          <w:tab w:val="left" w:pos="6660"/>
        </w:tabs>
      </w:pPr>
      <w:r>
        <w:t>The Role of the Quaid-</w:t>
      </w:r>
      <w:proofErr w:type="spellStart"/>
      <w:r>
        <w:t>i</w:t>
      </w:r>
      <w:proofErr w:type="spellEnd"/>
      <w:r>
        <w:t>-</w:t>
      </w:r>
      <w:proofErr w:type="spellStart"/>
      <w:r>
        <w:t>Azam</w:t>
      </w:r>
      <w:proofErr w:type="spellEnd"/>
      <w:r>
        <w:t xml:space="preserve"> in the Making of </w:t>
      </w:r>
      <w:smartTag w:uri="urn:schemas-microsoft-com:office:smarttags" w:element="country-region">
        <w:smartTag w:uri="urn:schemas-microsoft-com:office:smarttags" w:element="place">
          <w:r>
            <w:t>Pakistan</w:t>
          </w:r>
        </w:smartTag>
      </w:smartTag>
      <w:r>
        <w:t>.</w:t>
      </w:r>
    </w:p>
    <w:p w:rsidR="00A27827" w:rsidRDefault="00A27827" w:rsidP="00A27827">
      <w:pPr>
        <w:tabs>
          <w:tab w:val="left" w:pos="6660"/>
        </w:tabs>
      </w:pPr>
    </w:p>
    <w:p w:rsidR="00A27827" w:rsidRPr="00EC7459" w:rsidRDefault="00A27827" w:rsidP="00A27827">
      <w:pPr>
        <w:tabs>
          <w:tab w:val="left" w:pos="6660"/>
        </w:tabs>
        <w:spacing w:line="360" w:lineRule="auto"/>
        <w:jc w:val="both"/>
        <w:rPr>
          <w:b/>
          <w:u w:val="single"/>
        </w:rPr>
      </w:pPr>
      <w:r>
        <w:rPr>
          <w:b/>
          <w:u w:val="single"/>
        </w:rPr>
        <w:t xml:space="preserve">Suggested </w:t>
      </w:r>
      <w:smartTag w:uri="urn:schemas-microsoft-com:office:smarttags" w:element="City">
        <w:smartTag w:uri="urn:schemas-microsoft-com:office:smarttags" w:element="place">
          <w:r>
            <w:rPr>
              <w:b/>
              <w:u w:val="single"/>
            </w:rPr>
            <w:t>Readings</w:t>
          </w:r>
        </w:smartTag>
      </w:smartTag>
      <w:r w:rsidRPr="00EC7459">
        <w:rPr>
          <w:b/>
          <w:u w:val="single"/>
        </w:rPr>
        <w:t>:</w:t>
      </w:r>
    </w:p>
    <w:p w:rsidR="00A27827" w:rsidRDefault="00A27827" w:rsidP="00A27827">
      <w:pPr>
        <w:numPr>
          <w:ilvl w:val="0"/>
          <w:numId w:val="4"/>
        </w:numPr>
        <w:tabs>
          <w:tab w:val="left" w:pos="6660"/>
        </w:tabs>
        <w:spacing w:line="360" w:lineRule="auto"/>
        <w:jc w:val="both"/>
      </w:pPr>
      <w:r>
        <w:t xml:space="preserve">Ahmad, Aziz, Islamic Modernism in </w:t>
      </w:r>
      <w:smartTag w:uri="urn:schemas-microsoft-com:office:smarttags" w:element="country-region">
        <w:r>
          <w:t>India</w:t>
        </w:r>
      </w:smartTag>
      <w:r>
        <w:t xml:space="preserve"> and </w:t>
      </w:r>
      <w:smartTag w:uri="urn:schemas-microsoft-com:office:smarttags" w:element="country-region">
        <w:r>
          <w:t>Pakistan</w:t>
        </w:r>
      </w:smartTag>
      <w:r>
        <w:t xml:space="preserve">: 1857-1964, </w:t>
      </w:r>
      <w:smartTag w:uri="urn:schemas-microsoft-com:office:smarttags" w:element="City">
        <w:smartTag w:uri="urn:schemas-microsoft-com:office:smarttags" w:element="place">
          <w:r>
            <w:t>London</w:t>
          </w:r>
        </w:smartTag>
      </w:smartTag>
      <w:r>
        <w:t>, 1967.</w:t>
      </w:r>
    </w:p>
    <w:p w:rsidR="00A27827" w:rsidRDefault="00A27827" w:rsidP="00A27827">
      <w:pPr>
        <w:numPr>
          <w:ilvl w:val="0"/>
          <w:numId w:val="4"/>
        </w:numPr>
        <w:tabs>
          <w:tab w:val="left" w:pos="6660"/>
        </w:tabs>
        <w:spacing w:line="360" w:lineRule="auto"/>
        <w:jc w:val="both"/>
      </w:pPr>
      <w:proofErr w:type="spellStart"/>
      <w:r>
        <w:t>Allama</w:t>
      </w:r>
      <w:proofErr w:type="spellEnd"/>
      <w:r>
        <w:t xml:space="preserve">, G., </w:t>
      </w:r>
      <w:smartTag w:uri="urn:schemas-microsoft-com:office:smarttags" w:element="country-region">
        <w:r>
          <w:t>Pakistan</w:t>
        </w:r>
      </w:smartTag>
      <w:r>
        <w:t xml:space="preserve"> Movement Historic Document, 1968, </w:t>
      </w:r>
      <w:smartTag w:uri="urn:schemas-microsoft-com:office:smarttags" w:element="place">
        <w:smartTag w:uri="urn:schemas-microsoft-com:office:smarttags" w:element="City">
          <w:r>
            <w:t>Karachi</w:t>
          </w:r>
        </w:smartTag>
      </w:smartTag>
      <w:r>
        <w:t>.</w:t>
      </w:r>
    </w:p>
    <w:p w:rsidR="00A27827" w:rsidRDefault="00A27827" w:rsidP="00A27827">
      <w:pPr>
        <w:numPr>
          <w:ilvl w:val="0"/>
          <w:numId w:val="4"/>
        </w:numPr>
        <w:tabs>
          <w:tab w:val="left" w:pos="6660"/>
        </w:tabs>
        <w:spacing w:line="360" w:lineRule="auto"/>
        <w:jc w:val="both"/>
      </w:pPr>
      <w:proofErr w:type="spellStart"/>
      <w:r>
        <w:t>Allana</w:t>
      </w:r>
      <w:proofErr w:type="spellEnd"/>
      <w:r>
        <w:t xml:space="preserve">, G., Documents of </w:t>
      </w:r>
      <w:smartTag w:uri="urn:schemas-microsoft-com:office:smarttags" w:element="country-region">
        <w:r>
          <w:t>Pakistan</w:t>
        </w:r>
      </w:smartTag>
      <w:r>
        <w:t xml:space="preserve"> Movement, </w:t>
      </w:r>
      <w:smartTag w:uri="urn:schemas-microsoft-com:office:smarttags" w:element="place">
        <w:smartTag w:uri="urn:schemas-microsoft-com:office:smarttags" w:element="City">
          <w:r>
            <w:t>Karachi</w:t>
          </w:r>
        </w:smartTag>
      </w:smartTag>
      <w:r>
        <w:t>, 1967.</w:t>
      </w:r>
    </w:p>
    <w:p w:rsidR="00A27827" w:rsidRDefault="00A27827" w:rsidP="00A27827">
      <w:pPr>
        <w:numPr>
          <w:ilvl w:val="0"/>
          <w:numId w:val="4"/>
        </w:numPr>
        <w:tabs>
          <w:tab w:val="left" w:pos="6660"/>
        </w:tabs>
        <w:spacing w:line="360" w:lineRule="auto"/>
        <w:jc w:val="both"/>
      </w:pPr>
      <w:proofErr w:type="spellStart"/>
      <w:r>
        <w:t>Allana</w:t>
      </w:r>
      <w:proofErr w:type="spellEnd"/>
      <w:r>
        <w:t>, G., Quaid-</w:t>
      </w:r>
      <w:proofErr w:type="spellStart"/>
      <w:r>
        <w:t>i</w:t>
      </w:r>
      <w:proofErr w:type="spellEnd"/>
      <w:r>
        <w:t>-</w:t>
      </w:r>
      <w:proofErr w:type="spellStart"/>
      <w:r>
        <w:t>Azam</w:t>
      </w:r>
      <w:proofErr w:type="spellEnd"/>
      <w:r>
        <w:t xml:space="preserve">: The Story of a Nation, </w:t>
      </w:r>
      <w:smartTag w:uri="urn:schemas-microsoft-com:office:smarttags" w:element="place">
        <w:smartTag w:uri="urn:schemas-microsoft-com:office:smarttags" w:element="City">
          <w:r>
            <w:t>Lahore</w:t>
          </w:r>
        </w:smartTag>
      </w:smartTag>
      <w:r>
        <w:t>, 1967.</w:t>
      </w:r>
    </w:p>
    <w:p w:rsidR="00A27827" w:rsidRDefault="00A27827" w:rsidP="00A27827">
      <w:pPr>
        <w:numPr>
          <w:ilvl w:val="0"/>
          <w:numId w:val="4"/>
        </w:numPr>
        <w:tabs>
          <w:tab w:val="left" w:pos="6660"/>
        </w:tabs>
        <w:spacing w:line="360" w:lineRule="auto"/>
        <w:jc w:val="both"/>
      </w:pPr>
      <w:r>
        <w:t xml:space="preserve">Aziz, K.K, Making of </w:t>
      </w:r>
      <w:smartTag w:uri="urn:schemas-microsoft-com:office:smarttags" w:element="country-region">
        <w:r>
          <w:t>Pakistan</w:t>
        </w:r>
      </w:smartTag>
      <w:r>
        <w:t xml:space="preserve">, </w:t>
      </w:r>
      <w:smartTag w:uri="urn:schemas-microsoft-com:office:smarttags" w:element="place">
        <w:smartTag w:uri="urn:schemas-microsoft-com:office:smarttags" w:element="City">
          <w:r>
            <w:t>Islamabad</w:t>
          </w:r>
        </w:smartTag>
      </w:smartTag>
      <w:r>
        <w:t>, 1976.</w:t>
      </w:r>
    </w:p>
    <w:p w:rsidR="00A27827" w:rsidRDefault="00A27827" w:rsidP="00A27827">
      <w:pPr>
        <w:numPr>
          <w:ilvl w:val="0"/>
          <w:numId w:val="4"/>
        </w:numPr>
        <w:tabs>
          <w:tab w:val="left" w:pos="6660"/>
        </w:tabs>
        <w:spacing w:line="360" w:lineRule="auto"/>
        <w:jc w:val="both"/>
      </w:pPr>
      <w:r>
        <w:t xml:space="preserve">Aziz, K.K., Life and Works of Amir Ali, </w:t>
      </w:r>
      <w:smartTag w:uri="urn:schemas-microsoft-com:office:smarttags" w:element="place">
        <w:smartTag w:uri="urn:schemas-microsoft-com:office:smarttags" w:element="City">
          <w:r>
            <w:t>Lahore</w:t>
          </w:r>
        </w:smartTag>
      </w:smartTag>
      <w:r>
        <w:t>, 1968.</w:t>
      </w:r>
    </w:p>
    <w:p w:rsidR="00A27827" w:rsidRDefault="00A27827" w:rsidP="00A27827">
      <w:pPr>
        <w:numPr>
          <w:ilvl w:val="0"/>
          <w:numId w:val="4"/>
        </w:numPr>
        <w:tabs>
          <w:tab w:val="left" w:pos="6660"/>
        </w:tabs>
        <w:spacing w:line="360" w:lineRule="auto"/>
        <w:jc w:val="both"/>
      </w:pPr>
      <w:proofErr w:type="spellStart"/>
      <w:r>
        <w:t>Baljon</w:t>
      </w:r>
      <w:proofErr w:type="spellEnd"/>
      <w:r>
        <w:t xml:space="preserve">, J.M.S., </w:t>
      </w:r>
      <w:proofErr w:type="gramStart"/>
      <w:r>
        <w:t>The</w:t>
      </w:r>
      <w:proofErr w:type="gramEnd"/>
      <w:r>
        <w:t xml:space="preserve"> Reforms and Religious Ideas of Sir Syed Ahmad Khan, </w:t>
      </w:r>
      <w:smartTag w:uri="urn:schemas-microsoft-com:office:smarttags" w:element="place">
        <w:smartTag w:uri="urn:schemas-microsoft-com:office:smarttags" w:element="City">
          <w:r>
            <w:t>London</w:t>
          </w:r>
        </w:smartTag>
      </w:smartTag>
      <w:r>
        <w:t>, 1949.</w:t>
      </w:r>
    </w:p>
    <w:p w:rsidR="00A27827" w:rsidRDefault="00A27827" w:rsidP="00A27827">
      <w:pPr>
        <w:numPr>
          <w:ilvl w:val="0"/>
          <w:numId w:val="4"/>
        </w:numPr>
        <w:tabs>
          <w:tab w:val="left" w:pos="6660"/>
        </w:tabs>
        <w:spacing w:line="360" w:lineRule="auto"/>
        <w:jc w:val="both"/>
      </w:pPr>
      <w:r>
        <w:t xml:space="preserve">Gopal, Ram, Indian Muslims: A Political History (1858-1947), </w:t>
      </w:r>
      <w:smartTag w:uri="urn:schemas-microsoft-com:office:smarttags" w:element="place">
        <w:smartTag w:uri="urn:schemas-microsoft-com:office:smarttags" w:element="City">
          <w:r>
            <w:t>Bombay</w:t>
          </w:r>
        </w:smartTag>
      </w:smartTag>
      <w:r>
        <w:t>, 1946.</w:t>
      </w:r>
    </w:p>
    <w:p w:rsidR="00A27827" w:rsidRDefault="00A27827" w:rsidP="00A27827">
      <w:pPr>
        <w:numPr>
          <w:ilvl w:val="0"/>
          <w:numId w:val="4"/>
        </w:numPr>
        <w:tabs>
          <w:tab w:val="left" w:pos="6660"/>
        </w:tabs>
        <w:spacing w:line="360" w:lineRule="auto"/>
        <w:jc w:val="both"/>
      </w:pPr>
      <w:r>
        <w:t xml:space="preserve">Graham, C.F.T., Life and Works of Sir Syed Ahmad Khan, </w:t>
      </w:r>
      <w:smartTag w:uri="urn:schemas-microsoft-com:office:smarttags" w:element="place">
        <w:smartTag w:uri="urn:schemas-microsoft-com:office:smarttags" w:element="City">
          <w:r>
            <w:t>London</w:t>
          </w:r>
        </w:smartTag>
      </w:smartTag>
      <w:r>
        <w:t>, 1909.</w:t>
      </w:r>
    </w:p>
    <w:p w:rsidR="00A27827" w:rsidRDefault="00A27827" w:rsidP="00A27827">
      <w:pPr>
        <w:numPr>
          <w:ilvl w:val="0"/>
          <w:numId w:val="4"/>
        </w:numPr>
        <w:tabs>
          <w:tab w:val="left" w:pos="6660"/>
        </w:tabs>
        <w:spacing w:line="360" w:lineRule="auto"/>
        <w:jc w:val="both"/>
      </w:pPr>
      <w:r>
        <w:t xml:space="preserve">Hamid, A., Muslim Separatism in </w:t>
      </w:r>
      <w:smartTag w:uri="urn:schemas-microsoft-com:office:smarttags" w:element="country-region">
        <w:r>
          <w:t>India</w:t>
        </w:r>
      </w:smartTag>
      <w:r>
        <w:t xml:space="preserve">, </w:t>
      </w:r>
      <w:smartTag w:uri="urn:schemas-microsoft-com:office:smarttags" w:element="place">
        <w:smartTag w:uri="urn:schemas-microsoft-com:office:smarttags" w:element="City">
          <w:r>
            <w:t>Oxford</w:t>
          </w:r>
        </w:smartTag>
      </w:smartTag>
      <w:r>
        <w:t>, 1971.</w:t>
      </w:r>
    </w:p>
    <w:p w:rsidR="00A27827" w:rsidRDefault="00A27827" w:rsidP="00A27827">
      <w:pPr>
        <w:numPr>
          <w:ilvl w:val="0"/>
          <w:numId w:val="4"/>
        </w:numPr>
        <w:tabs>
          <w:tab w:val="left" w:pos="6660"/>
        </w:tabs>
        <w:spacing w:line="360" w:lineRule="auto"/>
        <w:jc w:val="both"/>
      </w:pPr>
      <w:r>
        <w:t xml:space="preserve">Hayat, </w:t>
      </w:r>
      <w:proofErr w:type="spellStart"/>
      <w:r>
        <w:t>Sikandar</w:t>
      </w:r>
      <w:proofErr w:type="spellEnd"/>
      <w:r>
        <w:t xml:space="preserve">, Aspect of the </w:t>
      </w:r>
      <w:smartTag w:uri="urn:schemas-microsoft-com:office:smarttags" w:element="country-region">
        <w:r>
          <w:t>Pakistan</w:t>
        </w:r>
      </w:smartTag>
      <w:r>
        <w:t xml:space="preserve">, </w:t>
      </w:r>
      <w:smartTag w:uri="urn:schemas-microsoft-com:office:smarttags" w:element="place">
        <w:smartTag w:uri="urn:schemas-microsoft-com:office:smarttags" w:element="City">
          <w:r>
            <w:t>Islamabad</w:t>
          </w:r>
        </w:smartTag>
      </w:smartTag>
      <w:r>
        <w:t>, 1998.</w:t>
      </w:r>
    </w:p>
    <w:p w:rsidR="00A27827" w:rsidRDefault="00A27827" w:rsidP="00A27827">
      <w:pPr>
        <w:numPr>
          <w:ilvl w:val="0"/>
          <w:numId w:val="4"/>
        </w:numPr>
        <w:tabs>
          <w:tab w:val="left" w:pos="6660"/>
        </w:tabs>
        <w:spacing w:line="360" w:lineRule="auto"/>
        <w:jc w:val="both"/>
      </w:pPr>
      <w:proofErr w:type="spellStart"/>
      <w:r>
        <w:t>Ikram</w:t>
      </w:r>
      <w:proofErr w:type="spellEnd"/>
      <w:r>
        <w:t xml:space="preserve">, S.M., Modern Muslim </w:t>
      </w:r>
      <w:smartTag w:uri="urn:schemas-microsoft-com:office:smarttags" w:element="country-region">
        <w:r>
          <w:t>India</w:t>
        </w:r>
      </w:smartTag>
      <w:r>
        <w:t xml:space="preserve"> and the Birth of </w:t>
      </w:r>
      <w:smartTag w:uri="urn:schemas-microsoft-com:office:smarttags" w:element="country-region">
        <w:r>
          <w:t>Pakistan</w:t>
        </w:r>
      </w:smartTag>
      <w:r>
        <w:t xml:space="preserve">, </w:t>
      </w:r>
      <w:smartTag w:uri="urn:schemas-microsoft-com:office:smarttags" w:element="place">
        <w:smartTag w:uri="urn:schemas-microsoft-com:office:smarttags" w:element="City">
          <w:r>
            <w:t>Lahore</w:t>
          </w:r>
        </w:smartTag>
      </w:smartTag>
      <w:r>
        <w:t>, 1977.</w:t>
      </w:r>
    </w:p>
    <w:p w:rsidR="00A27827" w:rsidRDefault="00A27827" w:rsidP="00A27827">
      <w:pPr>
        <w:numPr>
          <w:ilvl w:val="0"/>
          <w:numId w:val="4"/>
        </w:numPr>
        <w:tabs>
          <w:tab w:val="left" w:pos="6660"/>
        </w:tabs>
        <w:spacing w:line="360" w:lineRule="auto"/>
        <w:jc w:val="both"/>
      </w:pPr>
      <w:r>
        <w:t xml:space="preserve">Malik, </w:t>
      </w:r>
      <w:proofErr w:type="spellStart"/>
      <w:r>
        <w:t>Hafeez</w:t>
      </w:r>
      <w:proofErr w:type="spellEnd"/>
      <w:r>
        <w:t xml:space="preserve">, Muslim Nationalism in </w:t>
      </w:r>
      <w:smartTag w:uri="urn:schemas-microsoft-com:office:smarttags" w:element="country-region">
        <w:r>
          <w:t>India</w:t>
        </w:r>
      </w:smartTag>
      <w:r>
        <w:t xml:space="preserve"> and </w:t>
      </w:r>
      <w:smartTag w:uri="urn:schemas-microsoft-com:office:smarttags" w:element="country-region">
        <w:r>
          <w:t>Pakistan</w:t>
        </w:r>
      </w:smartTag>
      <w:r>
        <w:t xml:space="preserve">, </w:t>
      </w:r>
      <w:smartTag w:uri="urn:schemas-microsoft-com:office:smarttags" w:element="place">
        <w:smartTag w:uri="urn:schemas-microsoft-com:office:smarttags" w:element="State">
          <w:r>
            <w:t>Washington</w:t>
          </w:r>
        </w:smartTag>
      </w:smartTag>
      <w:r>
        <w:t>, 1963.</w:t>
      </w:r>
    </w:p>
    <w:p w:rsidR="00A27827" w:rsidRDefault="00A27827" w:rsidP="00A27827">
      <w:pPr>
        <w:numPr>
          <w:ilvl w:val="0"/>
          <w:numId w:val="4"/>
        </w:numPr>
        <w:tabs>
          <w:tab w:val="left" w:pos="6660"/>
        </w:tabs>
        <w:spacing w:line="360" w:lineRule="auto"/>
        <w:jc w:val="both"/>
      </w:pPr>
      <w:r>
        <w:t xml:space="preserve">Muhammad </w:t>
      </w:r>
      <w:smartTag w:uri="urn:schemas-microsoft-com:office:smarttags" w:element="City">
        <w:r>
          <w:t>Ali</w:t>
        </w:r>
      </w:smartTag>
      <w:r>
        <w:t xml:space="preserve">, </w:t>
      </w:r>
      <w:smartTag w:uri="urn:schemas-microsoft-com:office:smarttags" w:element="country-region">
        <w:r>
          <w:t>Ch.</w:t>
        </w:r>
      </w:smartTag>
      <w:r>
        <w:t xml:space="preserve">, Emergence of </w:t>
      </w:r>
      <w:smartTag w:uri="urn:schemas-microsoft-com:office:smarttags" w:element="country-region">
        <w:r>
          <w:t>Pakistan</w:t>
        </w:r>
      </w:smartTag>
      <w:r>
        <w:t xml:space="preserve">, </w:t>
      </w:r>
      <w:smartTag w:uri="urn:schemas-microsoft-com:office:smarttags" w:element="place">
        <w:smartTag w:uri="urn:schemas-microsoft-com:office:smarttags" w:element="City">
          <w:r>
            <w:t>Lahore</w:t>
          </w:r>
        </w:smartTag>
      </w:smartTag>
      <w:r>
        <w:t>, 1973.</w:t>
      </w:r>
    </w:p>
    <w:p w:rsidR="00A27827" w:rsidRDefault="00A27827" w:rsidP="00A27827">
      <w:pPr>
        <w:numPr>
          <w:ilvl w:val="0"/>
          <w:numId w:val="4"/>
        </w:numPr>
        <w:tabs>
          <w:tab w:val="left" w:pos="6660"/>
        </w:tabs>
        <w:spacing w:line="360" w:lineRule="auto"/>
        <w:jc w:val="both"/>
      </w:pPr>
      <w:r>
        <w:t>Saeed-</w:t>
      </w:r>
      <w:proofErr w:type="spellStart"/>
      <w:r>
        <w:t>ud</w:t>
      </w:r>
      <w:proofErr w:type="spellEnd"/>
      <w:r>
        <w:t xml:space="preserve">-Din, Ahmed Dar, Ideology of Pakistan, </w:t>
      </w:r>
      <w:smartTag w:uri="urn:schemas-microsoft-com:office:smarttags" w:element="place">
        <w:smartTag w:uri="urn:schemas-microsoft-com:office:smarttags" w:element="City">
          <w:r>
            <w:t>Islamabad</w:t>
          </w:r>
        </w:smartTag>
      </w:smartTag>
      <w:r>
        <w:t>, 2000.</w:t>
      </w:r>
    </w:p>
    <w:p w:rsidR="00A27827" w:rsidRDefault="00A27827" w:rsidP="00A27827">
      <w:pPr>
        <w:numPr>
          <w:ilvl w:val="0"/>
          <w:numId w:val="4"/>
        </w:numPr>
        <w:tabs>
          <w:tab w:val="left" w:pos="6660"/>
        </w:tabs>
        <w:spacing w:line="360" w:lineRule="auto"/>
        <w:jc w:val="both"/>
      </w:pPr>
      <w:proofErr w:type="spellStart"/>
      <w:r>
        <w:t>Waheed</w:t>
      </w:r>
      <w:proofErr w:type="spellEnd"/>
      <w:r>
        <w:t>-</w:t>
      </w:r>
      <w:proofErr w:type="spellStart"/>
      <w:r>
        <w:t>uz</w:t>
      </w:r>
      <w:proofErr w:type="spellEnd"/>
      <w:r>
        <w:t xml:space="preserve">-Zaman and M. </w:t>
      </w:r>
      <w:proofErr w:type="spellStart"/>
      <w:r>
        <w:t>Saleem</w:t>
      </w:r>
      <w:proofErr w:type="spellEnd"/>
      <w:r>
        <w:t xml:space="preserve"> Akhtar, Islam in South Asia, </w:t>
      </w:r>
      <w:smartTag w:uri="urn:schemas-microsoft-com:office:smarttags" w:element="place">
        <w:smartTag w:uri="urn:schemas-microsoft-com:office:smarttags" w:element="City">
          <w:r>
            <w:t>Islamabad</w:t>
          </w:r>
        </w:smartTag>
      </w:smartTag>
      <w:r>
        <w:t>, 1993.</w:t>
      </w:r>
    </w:p>
    <w:p w:rsidR="00A27827" w:rsidRDefault="00A27827" w:rsidP="00A27827">
      <w:pPr>
        <w:numPr>
          <w:ilvl w:val="0"/>
          <w:numId w:val="4"/>
        </w:numPr>
        <w:tabs>
          <w:tab w:val="left" w:pos="6660"/>
        </w:tabs>
        <w:spacing w:line="360" w:lineRule="auto"/>
        <w:jc w:val="both"/>
      </w:pPr>
      <w:proofErr w:type="spellStart"/>
      <w:r>
        <w:t>Wasti</w:t>
      </w:r>
      <w:proofErr w:type="spellEnd"/>
      <w:r>
        <w:t xml:space="preserve">, S.R., Lord Minto and the Indian Nationalist Movement, </w:t>
      </w:r>
      <w:smartTag w:uri="urn:schemas-microsoft-com:office:smarttags" w:element="place">
        <w:smartTag w:uri="urn:schemas-microsoft-com:office:smarttags" w:element="City">
          <w:r>
            <w:t>Oxford</w:t>
          </w:r>
        </w:smartTag>
      </w:smartTag>
      <w:r>
        <w:t>, 1964.</w:t>
      </w:r>
    </w:p>
    <w:p w:rsidR="00A27827" w:rsidRDefault="00A27827" w:rsidP="00A27827">
      <w:pPr>
        <w:tabs>
          <w:tab w:val="left" w:pos="6660"/>
        </w:tabs>
        <w:spacing w:line="360" w:lineRule="auto"/>
        <w:jc w:val="both"/>
        <w:rPr>
          <w:b/>
          <w:u w:val="single"/>
        </w:rPr>
      </w:pPr>
    </w:p>
    <w:p w:rsidR="00A27827" w:rsidRDefault="00A27827" w:rsidP="00A27827">
      <w:pPr>
        <w:tabs>
          <w:tab w:val="left" w:pos="6660"/>
        </w:tabs>
        <w:spacing w:line="360" w:lineRule="auto"/>
        <w:jc w:val="both"/>
        <w:rPr>
          <w:b/>
          <w:u w:val="single"/>
        </w:rPr>
      </w:pPr>
      <w:r>
        <w:rPr>
          <w:b/>
          <w:u w:val="single"/>
        </w:rPr>
        <w:t>Learning Hours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A27827" w:rsidRPr="00207AD9" w:rsidTr="000C79C7">
        <w:tc>
          <w:tcPr>
            <w:tcW w:w="4428" w:type="dxa"/>
            <w:tcBorders>
              <w:top w:val="single" w:sz="4" w:space="0" w:color="auto"/>
              <w:left w:val="single" w:sz="4" w:space="0" w:color="auto"/>
              <w:bottom w:val="single" w:sz="4" w:space="0" w:color="auto"/>
              <w:right w:val="single" w:sz="4" w:space="0" w:color="auto"/>
            </w:tcBorders>
          </w:tcPr>
          <w:p w:rsidR="00A27827" w:rsidRPr="00207AD9" w:rsidRDefault="00A27827" w:rsidP="000C79C7">
            <w:pPr>
              <w:tabs>
                <w:tab w:val="left" w:pos="6660"/>
              </w:tabs>
              <w:spacing w:line="360" w:lineRule="auto"/>
              <w:jc w:val="center"/>
              <w:rPr>
                <w:b/>
              </w:rPr>
            </w:pPr>
            <w:r w:rsidRPr="00207AD9">
              <w:rPr>
                <w:b/>
              </w:rPr>
              <w:t>Activity</w:t>
            </w:r>
          </w:p>
        </w:tc>
        <w:tc>
          <w:tcPr>
            <w:tcW w:w="4428" w:type="dxa"/>
            <w:tcBorders>
              <w:top w:val="single" w:sz="4" w:space="0" w:color="auto"/>
              <w:left w:val="single" w:sz="4" w:space="0" w:color="auto"/>
              <w:bottom w:val="single" w:sz="4" w:space="0" w:color="auto"/>
              <w:right w:val="single" w:sz="4" w:space="0" w:color="auto"/>
            </w:tcBorders>
          </w:tcPr>
          <w:p w:rsidR="00A27827" w:rsidRPr="00207AD9" w:rsidRDefault="00A27827" w:rsidP="000C79C7">
            <w:pPr>
              <w:tabs>
                <w:tab w:val="left" w:pos="6660"/>
              </w:tabs>
              <w:spacing w:line="360" w:lineRule="auto"/>
              <w:jc w:val="center"/>
              <w:rPr>
                <w:b/>
              </w:rPr>
            </w:pPr>
            <w:r w:rsidRPr="00207AD9">
              <w:rPr>
                <w:b/>
              </w:rPr>
              <w:t>Hours Allocated</w:t>
            </w:r>
          </w:p>
        </w:tc>
      </w:tr>
      <w:tr w:rsidR="00A27827" w:rsidRPr="00207AD9" w:rsidTr="000C79C7">
        <w:tc>
          <w:tcPr>
            <w:tcW w:w="442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center"/>
            </w:pPr>
            <w:r>
              <w:t>Staff/Students Contacts</w:t>
            </w:r>
          </w:p>
        </w:tc>
        <w:tc>
          <w:tcPr>
            <w:tcW w:w="442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center"/>
            </w:pPr>
            <w:r>
              <w:t>30</w:t>
            </w:r>
          </w:p>
        </w:tc>
      </w:tr>
      <w:tr w:rsidR="00A27827" w:rsidRPr="00207AD9" w:rsidTr="000C79C7">
        <w:tc>
          <w:tcPr>
            <w:tcW w:w="442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center"/>
            </w:pPr>
            <w:r>
              <w:t>Private Study</w:t>
            </w:r>
          </w:p>
        </w:tc>
        <w:tc>
          <w:tcPr>
            <w:tcW w:w="442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center"/>
            </w:pPr>
            <w:r>
              <w:t>15</w:t>
            </w:r>
          </w:p>
        </w:tc>
      </w:tr>
      <w:tr w:rsidR="00A27827" w:rsidRPr="00207AD9" w:rsidTr="000C79C7">
        <w:tc>
          <w:tcPr>
            <w:tcW w:w="442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center"/>
            </w:pPr>
            <w:r>
              <w:t>Presentation/ Tutorials</w:t>
            </w:r>
          </w:p>
        </w:tc>
        <w:tc>
          <w:tcPr>
            <w:tcW w:w="442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center"/>
            </w:pPr>
            <w:r>
              <w:t>15</w:t>
            </w:r>
          </w:p>
        </w:tc>
      </w:tr>
      <w:tr w:rsidR="00A27827" w:rsidRPr="00207AD9" w:rsidTr="000C79C7">
        <w:tc>
          <w:tcPr>
            <w:tcW w:w="442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center"/>
            </w:pPr>
            <w:r>
              <w:t>Total Hours</w:t>
            </w:r>
          </w:p>
        </w:tc>
        <w:tc>
          <w:tcPr>
            <w:tcW w:w="442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center"/>
            </w:pPr>
            <w:r>
              <w:t>60</w:t>
            </w:r>
          </w:p>
        </w:tc>
      </w:tr>
      <w:tr w:rsidR="00A27827" w:rsidRPr="00207AD9" w:rsidTr="000C79C7">
        <w:tc>
          <w:tcPr>
            <w:tcW w:w="442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center"/>
            </w:pPr>
            <w:r>
              <w:t>Total Credits</w:t>
            </w:r>
          </w:p>
        </w:tc>
        <w:tc>
          <w:tcPr>
            <w:tcW w:w="442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center"/>
            </w:pPr>
            <w:r>
              <w:t>03</w:t>
            </w:r>
          </w:p>
        </w:tc>
      </w:tr>
    </w:tbl>
    <w:p w:rsidR="00A27827" w:rsidRDefault="00A27827" w:rsidP="00A27827">
      <w:pPr>
        <w:tabs>
          <w:tab w:val="left" w:pos="6660"/>
        </w:tabs>
        <w:spacing w:line="360" w:lineRule="auto"/>
        <w:jc w:val="both"/>
      </w:pPr>
    </w:p>
    <w:p w:rsidR="00A27827" w:rsidRDefault="00A27827" w:rsidP="00A27827">
      <w:pPr>
        <w:tabs>
          <w:tab w:val="left" w:pos="6660"/>
        </w:tabs>
        <w:spacing w:line="360" w:lineRule="auto"/>
        <w:jc w:val="both"/>
        <w:rPr>
          <w:b/>
          <w:u w:val="single"/>
        </w:rPr>
      </w:pPr>
      <w:r>
        <w:rPr>
          <w:b/>
          <w:u w:val="single"/>
        </w:rPr>
        <w:t>Assessment:</w:t>
      </w:r>
    </w:p>
    <w:p w:rsidR="00A27827" w:rsidRPr="00A2689F" w:rsidRDefault="00A27827" w:rsidP="00A27827">
      <w:pPr>
        <w:tabs>
          <w:tab w:val="left" w:pos="6660"/>
        </w:tabs>
        <w:spacing w:line="360" w:lineRule="auto"/>
        <w:jc w:val="both"/>
      </w:pPr>
      <w:r>
        <w:t xml:space="preserve">Apart from mid and final-term written examination, students </w:t>
      </w:r>
      <w:proofErr w:type="gramStart"/>
      <w:r>
        <w:t>will be assessed</w:t>
      </w:r>
      <w:proofErr w:type="gramEnd"/>
      <w:r>
        <w:t xml:space="preserve"> through their classroom participation, performance in individual and group work activities, written assignments and presentations. For each written </w:t>
      </w:r>
      <w:proofErr w:type="gramStart"/>
      <w:r>
        <w:t>examination</w:t>
      </w:r>
      <w:proofErr w:type="gramEnd"/>
      <w:r>
        <w:t xml:space="preserve"> the questions will comprise of multiple choice questions (M.C.Q.). Short answer questions and Detail answer questions. The distribution of marks will be as below:  </w:t>
      </w:r>
    </w:p>
    <w:p w:rsidR="00A27827" w:rsidRDefault="00A27827" w:rsidP="00A27827">
      <w:pPr>
        <w:tabs>
          <w:tab w:val="left" w:pos="6660"/>
        </w:tabs>
        <w:spacing w:line="360" w:lineRule="auto"/>
        <w:jc w:val="both"/>
        <w:rPr>
          <w:b/>
          <w:u w:val="single"/>
        </w:rPr>
      </w:pPr>
      <w:r>
        <w:rPr>
          <w:b/>
          <w:u w:val="single"/>
        </w:rPr>
        <w:t>Marks Distribution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3888"/>
      </w:tblGrid>
      <w:tr w:rsidR="00A27827" w:rsidRPr="00207AD9" w:rsidTr="000C79C7">
        <w:tc>
          <w:tcPr>
            <w:tcW w:w="4968" w:type="dxa"/>
            <w:tcBorders>
              <w:top w:val="single" w:sz="4" w:space="0" w:color="auto"/>
              <w:left w:val="single" w:sz="4" w:space="0" w:color="auto"/>
              <w:bottom w:val="single" w:sz="4" w:space="0" w:color="auto"/>
              <w:right w:val="single" w:sz="4" w:space="0" w:color="auto"/>
            </w:tcBorders>
          </w:tcPr>
          <w:p w:rsidR="00A27827" w:rsidRPr="00207AD9" w:rsidRDefault="00A27827" w:rsidP="000C79C7">
            <w:pPr>
              <w:tabs>
                <w:tab w:val="left" w:pos="6660"/>
              </w:tabs>
              <w:spacing w:line="360" w:lineRule="auto"/>
              <w:jc w:val="center"/>
              <w:rPr>
                <w:b/>
              </w:rPr>
            </w:pPr>
            <w:r w:rsidRPr="00207AD9">
              <w:rPr>
                <w:b/>
              </w:rPr>
              <w:t>Assessment Activity</w:t>
            </w:r>
          </w:p>
        </w:tc>
        <w:tc>
          <w:tcPr>
            <w:tcW w:w="3888" w:type="dxa"/>
            <w:tcBorders>
              <w:top w:val="single" w:sz="4" w:space="0" w:color="auto"/>
              <w:left w:val="single" w:sz="4" w:space="0" w:color="auto"/>
              <w:bottom w:val="single" w:sz="4" w:space="0" w:color="auto"/>
              <w:right w:val="single" w:sz="4" w:space="0" w:color="auto"/>
            </w:tcBorders>
          </w:tcPr>
          <w:p w:rsidR="00A27827" w:rsidRPr="00207AD9" w:rsidRDefault="00A27827" w:rsidP="000C79C7">
            <w:pPr>
              <w:tabs>
                <w:tab w:val="left" w:pos="6660"/>
              </w:tabs>
              <w:spacing w:line="360" w:lineRule="auto"/>
              <w:jc w:val="center"/>
              <w:rPr>
                <w:b/>
              </w:rPr>
            </w:pPr>
            <w:r w:rsidRPr="00207AD9">
              <w:rPr>
                <w:b/>
              </w:rPr>
              <w:t>Marks Allocated</w:t>
            </w:r>
          </w:p>
        </w:tc>
      </w:tr>
      <w:tr w:rsidR="00A27827" w:rsidRPr="00207AD9" w:rsidTr="000C79C7">
        <w:tc>
          <w:tcPr>
            <w:tcW w:w="496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both"/>
            </w:pPr>
            <w:r>
              <w:t>Class Room Participation/General Behavior</w:t>
            </w:r>
          </w:p>
        </w:tc>
        <w:tc>
          <w:tcPr>
            <w:tcW w:w="388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center"/>
            </w:pPr>
            <w:r>
              <w:t>5</w:t>
            </w:r>
          </w:p>
        </w:tc>
      </w:tr>
      <w:tr w:rsidR="00A27827" w:rsidRPr="00207AD9" w:rsidTr="000C79C7">
        <w:tc>
          <w:tcPr>
            <w:tcW w:w="496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both"/>
            </w:pPr>
            <w:r>
              <w:t>Quiz</w:t>
            </w:r>
          </w:p>
        </w:tc>
        <w:tc>
          <w:tcPr>
            <w:tcW w:w="388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center"/>
            </w:pPr>
            <w:r>
              <w:t>5</w:t>
            </w:r>
          </w:p>
        </w:tc>
      </w:tr>
      <w:tr w:rsidR="00A27827" w:rsidRPr="00207AD9" w:rsidTr="000C79C7">
        <w:tc>
          <w:tcPr>
            <w:tcW w:w="496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both"/>
            </w:pPr>
            <w:r>
              <w:t>Assignments</w:t>
            </w:r>
          </w:p>
        </w:tc>
        <w:tc>
          <w:tcPr>
            <w:tcW w:w="388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center"/>
            </w:pPr>
            <w:r>
              <w:t>5</w:t>
            </w:r>
          </w:p>
        </w:tc>
      </w:tr>
      <w:tr w:rsidR="00A27827" w:rsidRPr="00207AD9" w:rsidTr="000C79C7">
        <w:tc>
          <w:tcPr>
            <w:tcW w:w="496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both"/>
            </w:pPr>
            <w:r>
              <w:t>Presentation</w:t>
            </w:r>
          </w:p>
        </w:tc>
        <w:tc>
          <w:tcPr>
            <w:tcW w:w="388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center"/>
            </w:pPr>
            <w:r>
              <w:t>5</w:t>
            </w:r>
          </w:p>
        </w:tc>
      </w:tr>
      <w:tr w:rsidR="00A27827" w:rsidRPr="00207AD9" w:rsidTr="000C79C7">
        <w:tc>
          <w:tcPr>
            <w:tcW w:w="496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both"/>
            </w:pPr>
            <w:r>
              <w:t>Mid Term Examination</w:t>
            </w:r>
          </w:p>
        </w:tc>
        <w:tc>
          <w:tcPr>
            <w:tcW w:w="388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center"/>
            </w:pPr>
            <w:r>
              <w:t>30</w:t>
            </w:r>
          </w:p>
        </w:tc>
      </w:tr>
      <w:tr w:rsidR="00A27827" w:rsidRPr="00207AD9" w:rsidTr="000C79C7">
        <w:tc>
          <w:tcPr>
            <w:tcW w:w="496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both"/>
            </w:pPr>
            <w:r>
              <w:t>Final Term Examination</w:t>
            </w:r>
          </w:p>
        </w:tc>
        <w:tc>
          <w:tcPr>
            <w:tcW w:w="388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center"/>
            </w:pPr>
            <w:r>
              <w:t>50</w:t>
            </w:r>
          </w:p>
        </w:tc>
      </w:tr>
      <w:tr w:rsidR="00A27827" w:rsidRPr="00207AD9" w:rsidTr="000C79C7">
        <w:tc>
          <w:tcPr>
            <w:tcW w:w="496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both"/>
            </w:pPr>
            <w:r>
              <w:t>Total</w:t>
            </w:r>
          </w:p>
        </w:tc>
        <w:tc>
          <w:tcPr>
            <w:tcW w:w="3888" w:type="dxa"/>
            <w:tcBorders>
              <w:top w:val="single" w:sz="4" w:space="0" w:color="auto"/>
              <w:left w:val="single" w:sz="4" w:space="0" w:color="auto"/>
              <w:bottom w:val="single" w:sz="4" w:space="0" w:color="auto"/>
              <w:right w:val="single" w:sz="4" w:space="0" w:color="auto"/>
            </w:tcBorders>
          </w:tcPr>
          <w:p w:rsidR="00A27827" w:rsidRDefault="00A27827" w:rsidP="000C79C7">
            <w:pPr>
              <w:tabs>
                <w:tab w:val="left" w:pos="6660"/>
              </w:tabs>
              <w:spacing w:line="360" w:lineRule="auto"/>
              <w:jc w:val="center"/>
            </w:pPr>
            <w:r>
              <w:t>100</w:t>
            </w:r>
          </w:p>
        </w:tc>
      </w:tr>
    </w:tbl>
    <w:p w:rsidR="00A27827" w:rsidRDefault="00A27827" w:rsidP="00A27827">
      <w:pPr>
        <w:tabs>
          <w:tab w:val="left" w:pos="6660"/>
        </w:tabs>
        <w:jc w:val="center"/>
        <w:rPr>
          <w:rFonts w:ascii="Engraved Condensed" w:hAnsi="Engraved Condensed"/>
          <w:b/>
          <w:sz w:val="40"/>
          <w:szCs w:val="40"/>
        </w:rPr>
      </w:pPr>
    </w:p>
    <w:p w:rsidR="00A42C68" w:rsidRDefault="00A27827" w:rsidP="00A27827">
      <w:r>
        <w:rPr>
          <w:rFonts w:ascii="Engraved Condensed" w:hAnsi="Engraved Condensed"/>
          <w:b/>
          <w:sz w:val="40"/>
          <w:szCs w:val="40"/>
        </w:rPr>
        <w:br w:type="page"/>
      </w:r>
    </w:p>
    <w:sectPr w:rsidR="00A42C68" w:rsidSect="00A27827">
      <w:pgSz w:w="12240" w:h="15840"/>
      <w:pgMar w:top="45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ngraved Condensed">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A6432"/>
    <w:multiLevelType w:val="hybridMultilevel"/>
    <w:tmpl w:val="BFB89DA4"/>
    <w:lvl w:ilvl="0" w:tplc="86328BE8">
      <w:start w:val="1"/>
      <w:numFmt w:val="lowerRoman"/>
      <w:lvlText w:val="%1)"/>
      <w:lvlJc w:val="left"/>
      <w:pPr>
        <w:tabs>
          <w:tab w:val="num" w:pos="1740"/>
        </w:tabs>
        <w:ind w:left="1740" w:hanging="720"/>
      </w:pPr>
      <w:rPr>
        <w:rFonts w:hint="default"/>
      </w:rPr>
    </w:lvl>
    <w:lvl w:ilvl="1" w:tplc="0DCCCDC6">
      <w:start w:val="1"/>
      <w:numFmt w:val="lowerLetter"/>
      <w:lvlText w:val="%2)"/>
      <w:lvlJc w:val="left"/>
      <w:pPr>
        <w:tabs>
          <w:tab w:val="num" w:pos="2100"/>
        </w:tabs>
        <w:ind w:left="2100" w:hanging="360"/>
      </w:pPr>
      <w:rPr>
        <w:rFonts w:hint="default"/>
        <w:b/>
      </w:r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 w15:restartNumberingAfterBreak="0">
    <w:nsid w:val="47C16DCB"/>
    <w:multiLevelType w:val="hybridMultilevel"/>
    <w:tmpl w:val="A69A07B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5F377A68"/>
    <w:multiLevelType w:val="hybridMultilevel"/>
    <w:tmpl w:val="866EC9AA"/>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3" w15:restartNumberingAfterBreak="0">
    <w:nsid w:val="764869D1"/>
    <w:multiLevelType w:val="hybridMultilevel"/>
    <w:tmpl w:val="96EC57F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827"/>
    <w:rsid w:val="00216057"/>
    <w:rsid w:val="006C2FEE"/>
    <w:rsid w:val="00A2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52E87B0D-1356-4902-845B-035AE2386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782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687</Words>
  <Characters>3917</Characters>
  <Application>Microsoft Office Word</Application>
  <DocSecurity>0</DocSecurity>
  <Lines>32</Lines>
  <Paragraphs>9</Paragraphs>
  <ScaleCrop>false</ScaleCrop>
  <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pakcomp</dc:creator>
  <cp:keywords/>
  <dc:description/>
  <cp:lastModifiedBy>pakcomp</cp:lastModifiedBy>
  <cp:revision>1</cp:revision>
  <dcterms:created xsi:type="dcterms:W3CDTF">2020-04-18T17:15:00Z</dcterms:created>
  <dcterms:modified xsi:type="dcterms:W3CDTF">2020-04-18T17:15:00Z</dcterms:modified>
</cp:coreProperties>
</file>