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2FA" w:rsidRPr="00BF4464" w:rsidRDefault="00C052FA">
      <w:pPr>
        <w:rPr>
          <w:b/>
          <w:sz w:val="24"/>
          <w:szCs w:val="24"/>
        </w:rPr>
      </w:pPr>
      <w:bookmarkStart w:id="0" w:name="_GoBack"/>
      <w:bookmarkEnd w:id="0"/>
    </w:p>
    <w:p w:rsidR="0073735A" w:rsidRPr="00BF4464" w:rsidRDefault="00423B56" w:rsidP="0016429F">
      <w:pPr>
        <w:jc w:val="both"/>
        <w:rPr>
          <w:b/>
          <w:color w:val="000000" w:themeColor="text1"/>
          <w:sz w:val="40"/>
          <w:szCs w:val="40"/>
        </w:rPr>
      </w:pPr>
      <w:r w:rsidRPr="00BF4464">
        <w:rPr>
          <w:b/>
          <w:color w:val="000000" w:themeColor="text1"/>
          <w:sz w:val="40"/>
          <w:szCs w:val="40"/>
        </w:rPr>
        <w:t>Topic: Thermodynamics</w:t>
      </w:r>
      <w:r w:rsidR="006B2F8A" w:rsidRPr="00BF4464">
        <w:rPr>
          <w:b/>
          <w:color w:val="000000" w:themeColor="text1"/>
          <w:sz w:val="40"/>
          <w:szCs w:val="40"/>
        </w:rPr>
        <w:t xml:space="preserve"> of absorption of water and long distance </w:t>
      </w:r>
      <w:r w:rsidRPr="00BF4464">
        <w:rPr>
          <w:b/>
          <w:color w:val="000000" w:themeColor="text1"/>
          <w:sz w:val="40"/>
          <w:szCs w:val="40"/>
        </w:rPr>
        <w:t>transport; xylem</w:t>
      </w:r>
      <w:r w:rsidR="006B2F8A" w:rsidRPr="00BF4464">
        <w:rPr>
          <w:b/>
          <w:color w:val="000000" w:themeColor="text1"/>
          <w:sz w:val="40"/>
          <w:szCs w:val="40"/>
        </w:rPr>
        <w:t xml:space="preserve"> </w:t>
      </w:r>
      <w:proofErr w:type="spellStart"/>
      <w:r w:rsidR="006B2F8A" w:rsidRPr="00BF4464">
        <w:rPr>
          <w:b/>
          <w:color w:val="000000" w:themeColor="text1"/>
          <w:sz w:val="40"/>
          <w:szCs w:val="40"/>
        </w:rPr>
        <w:t>cavitation</w:t>
      </w:r>
      <w:proofErr w:type="spellEnd"/>
      <w:r w:rsidR="006B2F8A" w:rsidRPr="00BF4464">
        <w:rPr>
          <w:b/>
          <w:color w:val="000000" w:themeColor="text1"/>
          <w:sz w:val="40"/>
          <w:szCs w:val="40"/>
        </w:rPr>
        <w:t xml:space="preserve"> and refilling</w:t>
      </w:r>
    </w:p>
    <w:p w:rsidR="00423B56" w:rsidRPr="00BF4464" w:rsidRDefault="00423B56" w:rsidP="0016429F">
      <w:pPr>
        <w:jc w:val="both"/>
        <w:rPr>
          <w:color w:val="000000" w:themeColor="text1"/>
          <w:sz w:val="24"/>
          <w:szCs w:val="24"/>
        </w:rPr>
      </w:pPr>
    </w:p>
    <w:p w:rsidR="006B2F8A" w:rsidRPr="00BF4464" w:rsidRDefault="003C0915" w:rsidP="0016429F">
      <w:pPr>
        <w:jc w:val="both"/>
        <w:rPr>
          <w:b/>
          <w:color w:val="000000" w:themeColor="text1"/>
          <w:sz w:val="24"/>
          <w:szCs w:val="24"/>
        </w:rPr>
      </w:pPr>
      <w:r w:rsidRPr="00BF4464">
        <w:rPr>
          <w:b/>
          <w:noProof/>
          <w:color w:val="000000" w:themeColor="text1"/>
          <w:sz w:val="24"/>
          <w:szCs w:val="24"/>
        </w:rPr>
        <w:drawing>
          <wp:inline distT="0" distB="0" distL="0" distR="0">
            <wp:extent cx="5716905" cy="3335020"/>
            <wp:effectExtent l="19050" t="0" r="0" b="0"/>
            <wp:docPr id="14" name="Picture 1" descr="http://study.result.pk/wp-content/uploads/2017/10/IUB-Logo.jpg"/>
            <wp:cNvGraphicFramePr/>
            <a:graphic xmlns:a="http://schemas.openxmlformats.org/drawingml/2006/main">
              <a:graphicData uri="http://schemas.openxmlformats.org/drawingml/2006/picture">
                <pic:pic xmlns:pic="http://schemas.openxmlformats.org/drawingml/2006/picture">
                  <pic:nvPicPr>
                    <pic:cNvPr id="0" name="Picture 17" descr="http://study.result.pk/wp-content/uploads/2017/10/IUB-Logo.jpg"/>
                    <pic:cNvPicPr>
                      <a:picLocks noChangeAspect="1" noChangeArrowheads="1"/>
                    </pic:cNvPicPr>
                  </pic:nvPicPr>
                  <pic:blipFill>
                    <a:blip r:embed="rId5"/>
                    <a:srcRect/>
                    <a:stretch>
                      <a:fillRect/>
                    </a:stretch>
                  </pic:blipFill>
                  <pic:spPr bwMode="auto">
                    <a:xfrm>
                      <a:off x="0" y="0"/>
                      <a:ext cx="5716905" cy="3335020"/>
                    </a:xfrm>
                    <a:prstGeom prst="rect">
                      <a:avLst/>
                    </a:prstGeom>
                    <a:noFill/>
                    <a:ln w="9525">
                      <a:noFill/>
                      <a:miter lim="800000"/>
                      <a:headEnd/>
                      <a:tailEnd/>
                    </a:ln>
                  </pic:spPr>
                </pic:pic>
              </a:graphicData>
            </a:graphic>
          </wp:inline>
        </w:drawing>
      </w:r>
    </w:p>
    <w:p w:rsidR="00304E7F" w:rsidRPr="00BF4464" w:rsidRDefault="00304E7F" w:rsidP="0016429F">
      <w:pPr>
        <w:jc w:val="both"/>
        <w:rPr>
          <w:b/>
          <w:color w:val="000000" w:themeColor="text1"/>
          <w:sz w:val="24"/>
          <w:szCs w:val="24"/>
        </w:rPr>
      </w:pPr>
    </w:p>
    <w:p w:rsidR="00304E7F" w:rsidRPr="00BF4464" w:rsidRDefault="00304E7F" w:rsidP="0016429F">
      <w:pPr>
        <w:jc w:val="both"/>
        <w:rPr>
          <w:b/>
          <w:color w:val="000000" w:themeColor="text1"/>
          <w:sz w:val="24"/>
          <w:szCs w:val="24"/>
        </w:rPr>
      </w:pPr>
    </w:p>
    <w:p w:rsidR="00304E7F" w:rsidRPr="00BF4464" w:rsidRDefault="00304E7F" w:rsidP="0016429F">
      <w:pPr>
        <w:jc w:val="both"/>
        <w:rPr>
          <w:b/>
          <w:color w:val="000000" w:themeColor="text1"/>
          <w:sz w:val="24"/>
          <w:szCs w:val="24"/>
        </w:rPr>
      </w:pPr>
    </w:p>
    <w:p w:rsidR="00304E7F" w:rsidRPr="00BF4464" w:rsidRDefault="00304E7F" w:rsidP="0016429F">
      <w:pPr>
        <w:jc w:val="both"/>
        <w:rPr>
          <w:b/>
          <w:color w:val="000000" w:themeColor="text1"/>
          <w:sz w:val="24"/>
          <w:szCs w:val="24"/>
        </w:rPr>
      </w:pPr>
    </w:p>
    <w:p w:rsidR="00304E7F" w:rsidRPr="00BF4464" w:rsidRDefault="00304E7F" w:rsidP="0016429F">
      <w:pPr>
        <w:jc w:val="both"/>
        <w:rPr>
          <w:b/>
          <w:color w:val="000000" w:themeColor="text1"/>
          <w:sz w:val="24"/>
          <w:szCs w:val="24"/>
        </w:rPr>
      </w:pPr>
      <w:r w:rsidRPr="00BF4464">
        <w:rPr>
          <w:b/>
          <w:color w:val="000000" w:themeColor="text1"/>
          <w:sz w:val="24"/>
          <w:szCs w:val="24"/>
        </w:rPr>
        <w:t>Contents</w:t>
      </w:r>
    </w:p>
    <w:p w:rsidR="00C052FA" w:rsidRPr="00BF4464" w:rsidRDefault="00C052FA" w:rsidP="0016429F">
      <w:pPr>
        <w:pStyle w:val="ListParagraph"/>
        <w:numPr>
          <w:ilvl w:val="0"/>
          <w:numId w:val="1"/>
        </w:numPr>
        <w:jc w:val="both"/>
        <w:rPr>
          <w:color w:val="000000" w:themeColor="text1"/>
          <w:sz w:val="24"/>
          <w:szCs w:val="24"/>
        </w:rPr>
      </w:pPr>
      <w:r w:rsidRPr="00BF4464">
        <w:rPr>
          <w:color w:val="000000" w:themeColor="text1"/>
          <w:sz w:val="24"/>
          <w:szCs w:val="24"/>
        </w:rPr>
        <w:t xml:space="preserve">Thermodynamics </w:t>
      </w:r>
    </w:p>
    <w:p w:rsidR="00C052FA" w:rsidRPr="00BF4464" w:rsidRDefault="00C052FA" w:rsidP="0016429F">
      <w:pPr>
        <w:pStyle w:val="ListParagraph"/>
        <w:numPr>
          <w:ilvl w:val="0"/>
          <w:numId w:val="1"/>
        </w:numPr>
        <w:jc w:val="both"/>
        <w:rPr>
          <w:color w:val="000000" w:themeColor="text1"/>
          <w:sz w:val="24"/>
          <w:szCs w:val="24"/>
        </w:rPr>
      </w:pPr>
      <w:r w:rsidRPr="00BF4464">
        <w:rPr>
          <w:color w:val="000000" w:themeColor="text1"/>
          <w:sz w:val="24"/>
          <w:szCs w:val="24"/>
        </w:rPr>
        <w:t>Thermodynamics of absorption of water</w:t>
      </w:r>
    </w:p>
    <w:p w:rsidR="00C052FA" w:rsidRPr="00BF4464" w:rsidRDefault="00C052FA" w:rsidP="0016429F">
      <w:pPr>
        <w:pStyle w:val="ListParagraph"/>
        <w:numPr>
          <w:ilvl w:val="0"/>
          <w:numId w:val="1"/>
        </w:numPr>
        <w:jc w:val="both"/>
        <w:rPr>
          <w:color w:val="000000" w:themeColor="text1"/>
          <w:sz w:val="24"/>
          <w:szCs w:val="24"/>
        </w:rPr>
      </w:pPr>
      <w:r w:rsidRPr="00BF4464">
        <w:rPr>
          <w:color w:val="000000" w:themeColor="text1"/>
          <w:sz w:val="24"/>
          <w:szCs w:val="24"/>
        </w:rPr>
        <w:t>Long distant transport of wate</w:t>
      </w:r>
      <w:r w:rsidR="0016429F" w:rsidRPr="00BF4464">
        <w:rPr>
          <w:color w:val="000000" w:themeColor="text1"/>
          <w:sz w:val="24"/>
          <w:szCs w:val="24"/>
        </w:rPr>
        <w:t>r</w:t>
      </w:r>
    </w:p>
    <w:p w:rsidR="00C052FA" w:rsidRPr="00BF4464" w:rsidRDefault="00C052FA" w:rsidP="0016429F">
      <w:pPr>
        <w:pStyle w:val="ListParagraph"/>
        <w:numPr>
          <w:ilvl w:val="0"/>
          <w:numId w:val="1"/>
        </w:numPr>
        <w:jc w:val="both"/>
        <w:rPr>
          <w:color w:val="000000" w:themeColor="text1"/>
          <w:sz w:val="24"/>
          <w:szCs w:val="24"/>
        </w:rPr>
      </w:pPr>
      <w:r w:rsidRPr="00BF4464">
        <w:rPr>
          <w:color w:val="000000" w:themeColor="text1"/>
          <w:sz w:val="24"/>
          <w:szCs w:val="24"/>
        </w:rPr>
        <w:t xml:space="preserve">Xylem </w:t>
      </w:r>
      <w:r w:rsidR="0016429F" w:rsidRPr="00BF4464">
        <w:rPr>
          <w:color w:val="000000" w:themeColor="text1"/>
          <w:sz w:val="24"/>
          <w:szCs w:val="24"/>
        </w:rPr>
        <w:t xml:space="preserve"> </w:t>
      </w:r>
      <w:proofErr w:type="spellStart"/>
      <w:r w:rsidR="0016429F" w:rsidRPr="00BF4464">
        <w:rPr>
          <w:color w:val="000000" w:themeColor="text1"/>
          <w:sz w:val="24"/>
          <w:szCs w:val="24"/>
        </w:rPr>
        <w:t>cavitation</w:t>
      </w:r>
      <w:proofErr w:type="spellEnd"/>
      <w:r w:rsidR="0016429F" w:rsidRPr="00BF4464">
        <w:rPr>
          <w:color w:val="000000" w:themeColor="text1"/>
          <w:sz w:val="24"/>
          <w:szCs w:val="24"/>
        </w:rPr>
        <w:t xml:space="preserve"> </w:t>
      </w:r>
    </w:p>
    <w:p w:rsidR="00C052FA" w:rsidRPr="00BF4464" w:rsidRDefault="0016429F" w:rsidP="0016429F">
      <w:pPr>
        <w:pStyle w:val="ListParagraph"/>
        <w:numPr>
          <w:ilvl w:val="0"/>
          <w:numId w:val="1"/>
        </w:numPr>
        <w:jc w:val="both"/>
        <w:rPr>
          <w:color w:val="000000" w:themeColor="text1"/>
          <w:sz w:val="24"/>
          <w:szCs w:val="24"/>
        </w:rPr>
      </w:pPr>
      <w:r w:rsidRPr="00BF4464">
        <w:rPr>
          <w:color w:val="000000" w:themeColor="text1"/>
          <w:sz w:val="24"/>
          <w:szCs w:val="24"/>
        </w:rPr>
        <w:t xml:space="preserve">Refilling </w:t>
      </w:r>
    </w:p>
    <w:p w:rsidR="00304E7F" w:rsidRPr="00BF4464" w:rsidRDefault="00304E7F" w:rsidP="0016429F">
      <w:pPr>
        <w:jc w:val="both"/>
        <w:rPr>
          <w:b/>
          <w:color w:val="000000" w:themeColor="text1"/>
          <w:sz w:val="24"/>
          <w:szCs w:val="24"/>
        </w:rPr>
      </w:pPr>
      <w:r w:rsidRPr="00BF4464">
        <w:rPr>
          <w:b/>
          <w:color w:val="000000" w:themeColor="text1"/>
          <w:sz w:val="24"/>
          <w:szCs w:val="24"/>
        </w:rPr>
        <w:t>Thermodyna</w:t>
      </w:r>
      <w:r w:rsidR="00C052FA" w:rsidRPr="00BF4464">
        <w:rPr>
          <w:b/>
          <w:color w:val="000000" w:themeColor="text1"/>
          <w:sz w:val="24"/>
          <w:szCs w:val="24"/>
        </w:rPr>
        <w:t>m</w:t>
      </w:r>
      <w:r w:rsidRPr="00BF4464">
        <w:rPr>
          <w:b/>
          <w:color w:val="000000" w:themeColor="text1"/>
          <w:sz w:val="24"/>
          <w:szCs w:val="24"/>
        </w:rPr>
        <w:t xml:space="preserve">ics </w:t>
      </w:r>
    </w:p>
    <w:p w:rsidR="00385B8B" w:rsidRPr="00BF4464" w:rsidRDefault="00304E7F" w:rsidP="0016429F">
      <w:pPr>
        <w:jc w:val="both"/>
        <w:rPr>
          <w:color w:val="000000" w:themeColor="text1"/>
          <w:sz w:val="24"/>
          <w:szCs w:val="24"/>
        </w:rPr>
      </w:pPr>
      <w:r w:rsidRPr="00BF4464">
        <w:rPr>
          <w:color w:val="000000" w:themeColor="text1"/>
          <w:sz w:val="24"/>
          <w:szCs w:val="24"/>
        </w:rPr>
        <w:lastRenderedPageBreak/>
        <w:t xml:space="preserve">The branch of physical science that deals with the relations between heat and other forms of </w:t>
      </w:r>
      <w:proofErr w:type="spellStart"/>
      <w:r w:rsidRPr="00BF4464">
        <w:rPr>
          <w:color w:val="000000" w:themeColor="text1"/>
          <w:sz w:val="24"/>
          <w:szCs w:val="24"/>
        </w:rPr>
        <w:t>energy.</w:t>
      </w:r>
      <w:r w:rsidR="00EB0890" w:rsidRPr="00BF4464">
        <w:rPr>
          <w:color w:val="000000" w:themeColor="text1"/>
          <w:sz w:val="24"/>
          <w:szCs w:val="24"/>
        </w:rPr>
        <w:t>The</w:t>
      </w:r>
      <w:proofErr w:type="spellEnd"/>
      <w:r w:rsidR="00EB0890" w:rsidRPr="00BF4464">
        <w:rPr>
          <w:color w:val="000000" w:themeColor="text1"/>
          <w:sz w:val="24"/>
          <w:szCs w:val="24"/>
        </w:rPr>
        <w:t xml:space="preserve"> behavior of these quantities are governed by four laws of thermodynamics.</w:t>
      </w:r>
    </w:p>
    <w:p w:rsidR="00385B8B" w:rsidRPr="00BF4464" w:rsidRDefault="00385B8B" w:rsidP="0016429F">
      <w:pPr>
        <w:jc w:val="both"/>
        <w:rPr>
          <w:b/>
          <w:color w:val="000000" w:themeColor="text1"/>
          <w:sz w:val="24"/>
          <w:szCs w:val="24"/>
        </w:rPr>
      </w:pPr>
      <w:r w:rsidRPr="00BF4464">
        <w:rPr>
          <w:b/>
          <w:color w:val="000000" w:themeColor="text1"/>
          <w:sz w:val="24"/>
          <w:szCs w:val="24"/>
        </w:rPr>
        <w:t>Thermodynamics of water Absorption</w:t>
      </w:r>
    </w:p>
    <w:p w:rsidR="00385B8B" w:rsidRPr="00BF4464" w:rsidRDefault="00F53A3A" w:rsidP="0016429F">
      <w:pPr>
        <w:jc w:val="both"/>
        <w:rPr>
          <w:color w:val="000000" w:themeColor="text1"/>
          <w:sz w:val="24"/>
          <w:szCs w:val="24"/>
        </w:rPr>
      </w:pPr>
      <w:r w:rsidRPr="00BF4464">
        <w:rPr>
          <w:color w:val="000000" w:themeColor="text1"/>
          <w:sz w:val="24"/>
          <w:szCs w:val="24"/>
        </w:rPr>
        <w:t>To describe soil water movement in thermodynamic terms, it needs to be formulated in terms of the energies involved, and it needs to be associated with entropy. The energies involved consist of the binding energies associated with capillary and adhesive forces, gravitational energy, and heat. Two types of energy are relevant for describing soil water states. We will refer to the sum of these as the total hydraulic energy (</w:t>
      </w:r>
      <w:proofErr w:type="spellStart"/>
      <w:r w:rsidRPr="00BF4464">
        <w:rPr>
          <w:color w:val="000000" w:themeColor="text1"/>
          <w:sz w:val="24"/>
          <w:szCs w:val="24"/>
        </w:rPr>
        <w:t>Uw</w:t>
      </w:r>
      <w:proofErr w:type="spellEnd"/>
      <w:r w:rsidRPr="00BF4464">
        <w:rPr>
          <w:color w:val="000000" w:themeColor="text1"/>
          <w:sz w:val="24"/>
          <w:szCs w:val="24"/>
        </w:rPr>
        <w:t xml:space="preserve">, J) contained in a soil volume, which consists of the binding energy, </w:t>
      </w:r>
      <w:proofErr w:type="spellStart"/>
      <w:r w:rsidRPr="00BF4464">
        <w:rPr>
          <w:color w:val="000000" w:themeColor="text1"/>
          <w:sz w:val="24"/>
          <w:szCs w:val="24"/>
        </w:rPr>
        <w:t>Uwb</w:t>
      </w:r>
      <w:proofErr w:type="spellEnd"/>
      <w:r w:rsidRPr="00BF4464">
        <w:rPr>
          <w:color w:val="000000" w:themeColor="text1"/>
          <w:sz w:val="24"/>
          <w:szCs w:val="24"/>
        </w:rPr>
        <w:t xml:space="preserve"> (J), and the gravitational energy, </w:t>
      </w:r>
      <w:proofErr w:type="spellStart"/>
      <w:r w:rsidRPr="00BF4464">
        <w:rPr>
          <w:color w:val="000000" w:themeColor="text1"/>
          <w:sz w:val="24"/>
          <w:szCs w:val="24"/>
        </w:rPr>
        <w:t>Uwg</w:t>
      </w:r>
      <w:proofErr w:type="spellEnd"/>
      <w:r w:rsidRPr="00BF4464">
        <w:rPr>
          <w:color w:val="000000" w:themeColor="text1"/>
          <w:sz w:val="24"/>
          <w:szCs w:val="24"/>
        </w:rPr>
        <w:t xml:space="preserve"> (J), defined in each soil compartment </w:t>
      </w:r>
      <w:proofErr w:type="spellStart"/>
      <w:r w:rsidRPr="00BF4464">
        <w:rPr>
          <w:color w:val="000000" w:themeColor="text1"/>
          <w:sz w:val="24"/>
          <w:szCs w:val="24"/>
        </w:rPr>
        <w:t>i</w:t>
      </w:r>
      <w:proofErr w:type="spellEnd"/>
      <w:r w:rsidRPr="00BF4464">
        <w:rPr>
          <w:color w:val="000000" w:themeColor="text1"/>
          <w:sz w:val="24"/>
          <w:szCs w:val="24"/>
        </w:rPr>
        <w:t xml:space="preserve"> (with </w:t>
      </w:r>
      <w:proofErr w:type="spellStart"/>
      <w:r w:rsidRPr="00BF4464">
        <w:rPr>
          <w:color w:val="000000" w:themeColor="text1"/>
          <w:sz w:val="24"/>
          <w:szCs w:val="24"/>
        </w:rPr>
        <w:t>i</w:t>
      </w:r>
      <w:proofErr w:type="spellEnd"/>
      <w:r w:rsidRPr="00BF4464">
        <w:rPr>
          <w:color w:val="000000" w:themeColor="text1"/>
          <w:sz w:val="24"/>
          <w:szCs w:val="24"/>
        </w:rPr>
        <w:t xml:space="preserve"> = 1..n): </w:t>
      </w:r>
    </w:p>
    <w:p w:rsidR="00385B8B" w:rsidRPr="00BF4464" w:rsidRDefault="00F53A3A" w:rsidP="0016429F">
      <w:pPr>
        <w:jc w:val="both"/>
        <w:rPr>
          <w:color w:val="000000" w:themeColor="text1"/>
          <w:sz w:val="24"/>
          <w:szCs w:val="24"/>
        </w:rPr>
      </w:pPr>
      <w:proofErr w:type="spellStart"/>
      <w:r w:rsidRPr="00BF4464">
        <w:rPr>
          <w:color w:val="000000" w:themeColor="text1"/>
          <w:sz w:val="24"/>
          <w:szCs w:val="24"/>
        </w:rPr>
        <w:t>Uw</w:t>
      </w:r>
      <w:proofErr w:type="gramStart"/>
      <w:r w:rsidRPr="00BF4464">
        <w:rPr>
          <w:color w:val="000000" w:themeColor="text1"/>
          <w:sz w:val="24"/>
          <w:szCs w:val="24"/>
        </w:rPr>
        <w:t>,i</w:t>
      </w:r>
      <w:proofErr w:type="spellEnd"/>
      <w:proofErr w:type="gramEnd"/>
      <w:r w:rsidRPr="00BF4464">
        <w:rPr>
          <w:color w:val="000000" w:themeColor="text1"/>
          <w:sz w:val="24"/>
          <w:szCs w:val="24"/>
        </w:rPr>
        <w:t xml:space="preserve"> = </w:t>
      </w:r>
      <w:proofErr w:type="spellStart"/>
      <w:r w:rsidRPr="00BF4464">
        <w:rPr>
          <w:color w:val="000000" w:themeColor="text1"/>
          <w:sz w:val="24"/>
          <w:szCs w:val="24"/>
        </w:rPr>
        <w:t>Uwb,i</w:t>
      </w:r>
      <w:proofErr w:type="spellEnd"/>
      <w:r w:rsidRPr="00BF4464">
        <w:rPr>
          <w:color w:val="000000" w:themeColor="text1"/>
          <w:sz w:val="24"/>
          <w:szCs w:val="24"/>
        </w:rPr>
        <w:t xml:space="preserve"> + </w:t>
      </w:r>
      <w:proofErr w:type="spellStart"/>
      <w:r w:rsidRPr="00BF4464">
        <w:rPr>
          <w:color w:val="000000" w:themeColor="text1"/>
          <w:sz w:val="24"/>
          <w:szCs w:val="24"/>
        </w:rPr>
        <w:t>Uwg,i</w:t>
      </w:r>
      <w:proofErr w:type="spellEnd"/>
      <w:r w:rsidRPr="00BF4464">
        <w:rPr>
          <w:color w:val="000000" w:themeColor="text1"/>
          <w:sz w:val="24"/>
          <w:szCs w:val="24"/>
        </w:rPr>
        <w:t>.</w:t>
      </w:r>
    </w:p>
    <w:p w:rsidR="00385B8B" w:rsidRPr="00BF4464" w:rsidRDefault="00F53A3A" w:rsidP="0016429F">
      <w:pPr>
        <w:jc w:val="both"/>
        <w:rPr>
          <w:color w:val="000000" w:themeColor="text1"/>
          <w:sz w:val="24"/>
          <w:szCs w:val="24"/>
        </w:rPr>
      </w:pPr>
      <w:r w:rsidRPr="00BF4464">
        <w:rPr>
          <w:color w:val="000000" w:themeColor="text1"/>
          <w:sz w:val="24"/>
          <w:szCs w:val="24"/>
        </w:rPr>
        <w:t>The binding energy (</w:t>
      </w:r>
      <w:proofErr w:type="spellStart"/>
      <w:r w:rsidRPr="00BF4464">
        <w:rPr>
          <w:color w:val="000000" w:themeColor="text1"/>
          <w:sz w:val="24"/>
          <w:szCs w:val="24"/>
        </w:rPr>
        <w:t>Uwb</w:t>
      </w:r>
      <w:proofErr w:type="gramStart"/>
      <w:r w:rsidRPr="00BF4464">
        <w:rPr>
          <w:color w:val="000000" w:themeColor="text1"/>
          <w:sz w:val="24"/>
          <w:szCs w:val="24"/>
        </w:rPr>
        <w:t>,i</w:t>
      </w:r>
      <w:proofErr w:type="spellEnd"/>
      <w:proofErr w:type="gramEnd"/>
      <w:r w:rsidRPr="00BF4464">
        <w:rPr>
          <w:color w:val="000000" w:themeColor="text1"/>
          <w:sz w:val="24"/>
          <w:szCs w:val="24"/>
        </w:rPr>
        <w:t xml:space="preserve">, J) relates to the capillary forces in the soil pores. With the soil </w:t>
      </w:r>
      <w:proofErr w:type="spellStart"/>
      <w:r w:rsidRPr="00BF4464">
        <w:rPr>
          <w:color w:val="000000" w:themeColor="text1"/>
          <w:sz w:val="24"/>
          <w:szCs w:val="24"/>
        </w:rPr>
        <w:t>matric</w:t>
      </w:r>
      <w:proofErr w:type="spellEnd"/>
      <w:r w:rsidRPr="00BF4464">
        <w:rPr>
          <w:color w:val="000000" w:themeColor="text1"/>
          <w:sz w:val="24"/>
          <w:szCs w:val="24"/>
        </w:rPr>
        <w:t xml:space="preserve"> potential being the change of Gibbs free energy per change of mass, the related energy can be found by </w:t>
      </w:r>
      <w:proofErr w:type="spellStart"/>
      <w:r w:rsidRPr="00BF4464">
        <w:rPr>
          <w:color w:val="000000" w:themeColor="text1"/>
          <w:sz w:val="24"/>
          <w:szCs w:val="24"/>
        </w:rPr>
        <w:t>integrationEnergy</w:t>
      </w:r>
      <w:proofErr w:type="spellEnd"/>
      <w:r w:rsidRPr="00BF4464">
        <w:rPr>
          <w:color w:val="000000" w:themeColor="text1"/>
          <w:sz w:val="24"/>
          <w:szCs w:val="24"/>
        </w:rPr>
        <w:t xml:space="preserve"> balance equation </w:t>
      </w:r>
    </w:p>
    <w:p w:rsidR="008F4497" w:rsidRPr="00BF4464" w:rsidRDefault="008F4497" w:rsidP="0016429F">
      <w:pPr>
        <w:pStyle w:val="Heading3"/>
        <w:shd w:val="clear" w:color="auto" w:fill="FFFFFF"/>
        <w:spacing w:before="0" w:beforeAutospacing="0" w:after="0" w:afterAutospacing="0" w:line="360" w:lineRule="atLeast"/>
        <w:jc w:val="both"/>
        <w:textAlignment w:val="baseline"/>
        <w:rPr>
          <w:rFonts w:ascii="Georgia" w:hAnsi="Georgia"/>
          <w:color w:val="000000" w:themeColor="text1"/>
          <w:sz w:val="24"/>
          <w:szCs w:val="24"/>
        </w:rPr>
      </w:pPr>
      <w:r w:rsidRPr="00BF4464">
        <w:rPr>
          <w:rStyle w:val="Strong"/>
          <w:rFonts w:ascii="Georgia" w:hAnsi="Georgia"/>
          <w:b/>
          <w:bCs/>
          <w:color w:val="000000" w:themeColor="text1"/>
          <w:sz w:val="24"/>
          <w:szCs w:val="24"/>
          <w:bdr w:val="none" w:sz="0" w:space="0" w:color="auto" w:frame="1"/>
        </w:rPr>
        <w:t>Mechanism of Absorption of Water:</w:t>
      </w:r>
    </w:p>
    <w:p w:rsidR="008F4497" w:rsidRPr="00BF4464" w:rsidRDefault="008F4497" w:rsidP="0016429F">
      <w:pPr>
        <w:pStyle w:val="NormalWeb"/>
        <w:shd w:val="clear" w:color="auto" w:fill="FFFFFF"/>
        <w:spacing w:before="0" w:beforeAutospacing="0" w:after="288" w:afterAutospacing="0" w:line="360" w:lineRule="atLeast"/>
        <w:jc w:val="both"/>
        <w:textAlignment w:val="baseline"/>
        <w:rPr>
          <w:rFonts w:ascii="Georgia" w:hAnsi="Georgia"/>
          <w:color w:val="000000" w:themeColor="text1"/>
        </w:rPr>
      </w:pPr>
      <w:r w:rsidRPr="00BF4464">
        <w:rPr>
          <w:rFonts w:ascii="Georgia" w:hAnsi="Georgia"/>
          <w:color w:val="000000" w:themeColor="text1"/>
        </w:rPr>
        <w:t xml:space="preserve">In higher plants water is absorbed through root hairs which are in contact with soil water and form a root hair zone a little behind the root tips (Fig. 4.1). Root hairs are tubular hair like prolongations of the cells of the epidermal layer (when epidermis bears root hairs it is also known as </w:t>
      </w:r>
      <w:proofErr w:type="spellStart"/>
      <w:r w:rsidRPr="00BF4464">
        <w:rPr>
          <w:rFonts w:ascii="Georgia" w:hAnsi="Georgia"/>
          <w:color w:val="000000" w:themeColor="text1"/>
        </w:rPr>
        <w:t>piliferous</w:t>
      </w:r>
      <w:proofErr w:type="spellEnd"/>
      <w:r w:rsidRPr="00BF4464">
        <w:rPr>
          <w:rFonts w:ascii="Georgia" w:hAnsi="Georgia"/>
          <w:color w:val="000000" w:themeColor="text1"/>
        </w:rPr>
        <w:t xml:space="preserve"> layer) of the roots. </w:t>
      </w:r>
      <w:proofErr w:type="gramStart"/>
      <w:r w:rsidRPr="00BF4464">
        <w:rPr>
          <w:rFonts w:ascii="Georgia" w:hAnsi="Georgia"/>
          <w:color w:val="000000" w:themeColor="text1"/>
        </w:rPr>
        <w:t xml:space="preserve">The walls of root hairs are permeable and consist of </w:t>
      </w:r>
      <w:proofErr w:type="spellStart"/>
      <w:r w:rsidRPr="00BF4464">
        <w:rPr>
          <w:rFonts w:ascii="Georgia" w:hAnsi="Georgia"/>
          <w:color w:val="000000" w:themeColor="text1"/>
        </w:rPr>
        <w:t>pectic</w:t>
      </w:r>
      <w:proofErr w:type="spellEnd"/>
      <w:r w:rsidRPr="00BF4464">
        <w:rPr>
          <w:rFonts w:ascii="Georgia" w:hAnsi="Georgia"/>
          <w:color w:val="000000" w:themeColor="text1"/>
        </w:rPr>
        <w:t xml:space="preserve"> substances and cellulose which are strongly hydrophilic (water loving) in nature.</w:t>
      </w:r>
      <w:proofErr w:type="gramEnd"/>
      <w:r w:rsidRPr="00BF4464">
        <w:rPr>
          <w:rFonts w:ascii="Georgia" w:hAnsi="Georgia"/>
          <w:color w:val="000000" w:themeColor="text1"/>
        </w:rPr>
        <w:t xml:space="preserve"> Root hairs contain vacuoles filled with cell sap.</w:t>
      </w:r>
    </w:p>
    <w:p w:rsidR="008F4497" w:rsidRPr="00BF4464" w:rsidRDefault="008F4497" w:rsidP="0016429F">
      <w:pPr>
        <w:pStyle w:val="NormalWeb"/>
        <w:shd w:val="clear" w:color="auto" w:fill="FFFFFF"/>
        <w:spacing w:before="0" w:beforeAutospacing="0" w:after="0" w:afterAutospacing="0" w:line="360" w:lineRule="atLeast"/>
        <w:jc w:val="both"/>
        <w:textAlignment w:val="baseline"/>
        <w:rPr>
          <w:rFonts w:ascii="Georgia" w:hAnsi="Georgia"/>
          <w:color w:val="000000" w:themeColor="text1"/>
        </w:rPr>
      </w:pPr>
      <w:r w:rsidRPr="00BF4464">
        <w:rPr>
          <w:rFonts w:ascii="Georgia" w:hAnsi="Georgia"/>
          <w:b/>
          <w:bCs/>
          <w:noProof/>
          <w:color w:val="000000" w:themeColor="text1"/>
          <w:bdr w:val="none" w:sz="0" w:space="0" w:color="auto" w:frame="1"/>
        </w:rPr>
        <w:drawing>
          <wp:inline distT="0" distB="0" distL="0" distR="0">
            <wp:extent cx="1894810" cy="2598627"/>
            <wp:effectExtent l="19050" t="0" r="0" b="0"/>
            <wp:docPr id="5" name="Picture 5" descr="Diagrammatic representation of a root tip">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matic representation of a root tip">
                      <a:hlinkClick r:id="rId6"/>
                    </pic:cNvPr>
                    <pic:cNvPicPr>
                      <a:picLocks noChangeAspect="1" noChangeArrowheads="1"/>
                    </pic:cNvPicPr>
                  </pic:nvPicPr>
                  <pic:blipFill>
                    <a:blip r:embed="rId7"/>
                    <a:srcRect/>
                    <a:stretch>
                      <a:fillRect/>
                    </a:stretch>
                  </pic:blipFill>
                  <pic:spPr bwMode="auto">
                    <a:xfrm>
                      <a:off x="0" y="0"/>
                      <a:ext cx="1894682" cy="2598451"/>
                    </a:xfrm>
                    <a:prstGeom prst="rect">
                      <a:avLst/>
                    </a:prstGeom>
                    <a:noFill/>
                    <a:ln w="9525">
                      <a:noFill/>
                      <a:miter lim="800000"/>
                      <a:headEnd/>
                      <a:tailEnd/>
                    </a:ln>
                  </pic:spPr>
                </pic:pic>
              </a:graphicData>
            </a:graphic>
          </wp:inline>
        </w:drawing>
      </w:r>
    </w:p>
    <w:p w:rsidR="008F4497" w:rsidRPr="00BF4464" w:rsidRDefault="008F4497" w:rsidP="0016429F">
      <w:pPr>
        <w:pStyle w:val="NormalWeb"/>
        <w:shd w:val="clear" w:color="auto" w:fill="FFFFFF"/>
        <w:spacing w:before="0" w:beforeAutospacing="0" w:after="288" w:afterAutospacing="0" w:line="360" w:lineRule="atLeast"/>
        <w:jc w:val="both"/>
        <w:textAlignment w:val="baseline"/>
        <w:rPr>
          <w:rFonts w:ascii="Georgia" w:hAnsi="Georgia"/>
          <w:color w:val="000000" w:themeColor="text1"/>
        </w:rPr>
      </w:pPr>
      <w:r w:rsidRPr="00BF4464">
        <w:rPr>
          <w:rFonts w:ascii="Georgia" w:hAnsi="Georgia"/>
          <w:color w:val="000000" w:themeColor="text1"/>
        </w:rPr>
        <w:lastRenderedPageBreak/>
        <w:t>When roots elongate, the older hairs die and new root hairs are developed so that they are in contact with fresh supplies of water in the soil.</w:t>
      </w:r>
    </w:p>
    <w:p w:rsidR="008F4497" w:rsidRPr="00BF4464" w:rsidRDefault="008F4497" w:rsidP="0016429F">
      <w:pPr>
        <w:pStyle w:val="NormalWeb"/>
        <w:shd w:val="clear" w:color="auto" w:fill="FFFFFF"/>
        <w:spacing w:before="0" w:beforeAutospacing="0" w:after="0" w:afterAutospacing="0" w:line="360" w:lineRule="atLeast"/>
        <w:jc w:val="both"/>
        <w:textAlignment w:val="baseline"/>
        <w:rPr>
          <w:rFonts w:ascii="Georgia" w:hAnsi="Georgia"/>
          <w:color w:val="000000" w:themeColor="text1"/>
        </w:rPr>
      </w:pPr>
      <w:r w:rsidRPr="00BF4464">
        <w:rPr>
          <w:rFonts w:ascii="Georgia" w:hAnsi="Georgia"/>
          <w:b/>
          <w:bCs/>
          <w:color w:val="000000" w:themeColor="text1"/>
          <w:bdr w:val="none" w:sz="0" w:space="0" w:color="auto" w:frame="1"/>
        </w:rPr>
        <w:t>Mechanism of water absorption is of two types:</w:t>
      </w:r>
    </w:p>
    <w:p w:rsidR="008F4497" w:rsidRPr="00BF4464" w:rsidRDefault="008F4497" w:rsidP="0016429F">
      <w:pPr>
        <w:pStyle w:val="NormalWeb"/>
        <w:shd w:val="clear" w:color="auto" w:fill="FFFFFF"/>
        <w:spacing w:before="0" w:beforeAutospacing="0" w:after="0" w:afterAutospacing="0" w:line="360" w:lineRule="atLeast"/>
        <w:jc w:val="both"/>
        <w:textAlignment w:val="baseline"/>
        <w:rPr>
          <w:rFonts w:ascii="Georgia" w:hAnsi="Georgia"/>
          <w:color w:val="000000" w:themeColor="text1"/>
        </w:rPr>
      </w:pPr>
      <w:r w:rsidRPr="00BF4464">
        <w:rPr>
          <w:rFonts w:ascii="Georgia" w:hAnsi="Georgia"/>
          <w:b/>
          <w:bCs/>
          <w:color w:val="000000" w:themeColor="text1"/>
          <w:bdr w:val="none" w:sz="0" w:space="0" w:color="auto" w:frame="1"/>
        </w:rPr>
        <w:t>(1) Active Absorption of Water:</w:t>
      </w:r>
    </w:p>
    <w:p w:rsidR="008F4497" w:rsidRPr="00BF4464" w:rsidRDefault="008F4497" w:rsidP="0016429F">
      <w:pPr>
        <w:pStyle w:val="NormalWeb"/>
        <w:shd w:val="clear" w:color="auto" w:fill="FFFFFF"/>
        <w:spacing w:before="0" w:beforeAutospacing="0" w:after="288" w:afterAutospacing="0" w:line="360" w:lineRule="atLeast"/>
        <w:jc w:val="both"/>
        <w:textAlignment w:val="baseline"/>
        <w:rPr>
          <w:rFonts w:ascii="Georgia" w:hAnsi="Georgia"/>
          <w:color w:val="000000" w:themeColor="text1"/>
        </w:rPr>
      </w:pPr>
      <w:r w:rsidRPr="00BF4464">
        <w:rPr>
          <w:rFonts w:ascii="Georgia" w:hAnsi="Georgia"/>
          <w:color w:val="000000" w:themeColor="text1"/>
        </w:rPr>
        <w:t>In this process the root cells play active role in the absorption of water and metabolic energy released through respi</w:t>
      </w:r>
      <w:r w:rsidRPr="00BF4464">
        <w:rPr>
          <w:rFonts w:ascii="Georgia" w:hAnsi="Georgia"/>
          <w:color w:val="000000" w:themeColor="text1"/>
        </w:rPr>
        <w:softHyphen/>
        <w:t>ration is consumed.</w:t>
      </w:r>
    </w:p>
    <w:p w:rsidR="006A1593" w:rsidRPr="00BF4464" w:rsidRDefault="006A1593" w:rsidP="0016429F">
      <w:pPr>
        <w:pStyle w:val="NormalWeb"/>
        <w:shd w:val="clear" w:color="auto" w:fill="FFFFFF"/>
        <w:spacing w:before="0" w:beforeAutospacing="0" w:after="288" w:afterAutospacing="0" w:line="360" w:lineRule="atLeast"/>
        <w:jc w:val="both"/>
        <w:textAlignment w:val="baseline"/>
        <w:rPr>
          <w:rFonts w:ascii="Georgia" w:hAnsi="Georgia"/>
          <w:color w:val="000000" w:themeColor="text1"/>
        </w:rPr>
      </w:pPr>
      <w:r w:rsidRPr="00BF4464">
        <w:rPr>
          <w:rFonts w:ascii="Georgia" w:hAnsi="Georgia"/>
          <w:noProof/>
          <w:color w:val="000000" w:themeColor="text1"/>
        </w:rPr>
        <w:drawing>
          <wp:inline distT="0" distB="0" distL="0" distR="0">
            <wp:extent cx="4444365" cy="2487930"/>
            <wp:effectExtent l="19050" t="0" r="0" b="0"/>
            <wp:docPr id="3" name="Picture 9" descr="A Part of T.S of Typical Dicot">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Part of T.S of Typical Dicot">
                      <a:hlinkClick r:id="rId8"/>
                    </pic:cNvPr>
                    <pic:cNvPicPr>
                      <a:picLocks noChangeAspect="1" noChangeArrowheads="1"/>
                    </pic:cNvPicPr>
                  </pic:nvPicPr>
                  <pic:blipFill>
                    <a:blip r:embed="rId9"/>
                    <a:srcRect/>
                    <a:stretch>
                      <a:fillRect/>
                    </a:stretch>
                  </pic:blipFill>
                  <pic:spPr bwMode="auto">
                    <a:xfrm>
                      <a:off x="0" y="0"/>
                      <a:ext cx="4444365" cy="2487930"/>
                    </a:xfrm>
                    <a:prstGeom prst="rect">
                      <a:avLst/>
                    </a:prstGeom>
                    <a:noFill/>
                    <a:ln w="9525">
                      <a:noFill/>
                      <a:miter lim="800000"/>
                      <a:headEnd/>
                      <a:tailEnd/>
                    </a:ln>
                  </pic:spPr>
                </pic:pic>
              </a:graphicData>
            </a:graphic>
          </wp:inline>
        </w:drawing>
      </w:r>
    </w:p>
    <w:p w:rsidR="008F4497" w:rsidRPr="00BF4464" w:rsidRDefault="008F4497" w:rsidP="0016429F">
      <w:pPr>
        <w:pStyle w:val="NormalWeb"/>
        <w:shd w:val="clear" w:color="auto" w:fill="FFFFFF"/>
        <w:spacing w:before="0" w:beforeAutospacing="0" w:after="0" w:afterAutospacing="0" w:line="360" w:lineRule="atLeast"/>
        <w:jc w:val="both"/>
        <w:textAlignment w:val="baseline"/>
        <w:rPr>
          <w:rFonts w:ascii="Georgia" w:hAnsi="Georgia"/>
          <w:color w:val="000000" w:themeColor="text1"/>
        </w:rPr>
      </w:pPr>
      <w:r w:rsidRPr="00BF4464">
        <w:rPr>
          <w:rFonts w:ascii="Georgia" w:hAnsi="Georgia"/>
          <w:b/>
          <w:bCs/>
          <w:color w:val="000000" w:themeColor="text1"/>
          <w:bdr w:val="none" w:sz="0" w:space="0" w:color="auto" w:frame="1"/>
        </w:rPr>
        <w:t>(2) Passive Absorption of Water:</w:t>
      </w:r>
    </w:p>
    <w:p w:rsidR="008F4497" w:rsidRPr="00BF4464" w:rsidRDefault="008F4497" w:rsidP="0016429F">
      <w:pPr>
        <w:pStyle w:val="NormalWeb"/>
        <w:shd w:val="clear" w:color="auto" w:fill="FFFFFF"/>
        <w:spacing w:before="0" w:beforeAutospacing="0" w:after="288" w:afterAutospacing="0" w:line="360" w:lineRule="atLeast"/>
        <w:jc w:val="both"/>
        <w:textAlignment w:val="baseline"/>
        <w:rPr>
          <w:rFonts w:ascii="Georgia" w:hAnsi="Georgia"/>
          <w:color w:val="000000" w:themeColor="text1"/>
        </w:rPr>
      </w:pPr>
      <w:r w:rsidRPr="00BF4464">
        <w:rPr>
          <w:rFonts w:ascii="Georgia" w:hAnsi="Georgia"/>
          <w:color w:val="000000" w:themeColor="text1"/>
        </w:rPr>
        <w:t>It is mainly due to transpiration, the root cells do not play active role and remain passive.</w:t>
      </w:r>
    </w:p>
    <w:p w:rsidR="008F4497" w:rsidRPr="00BF4464" w:rsidRDefault="008F4497" w:rsidP="0016429F">
      <w:pPr>
        <w:pStyle w:val="NormalWeb"/>
        <w:shd w:val="clear" w:color="auto" w:fill="FFFFFF"/>
        <w:spacing w:before="0" w:beforeAutospacing="0" w:after="0" w:afterAutospacing="0" w:line="360" w:lineRule="atLeast"/>
        <w:jc w:val="both"/>
        <w:textAlignment w:val="baseline"/>
        <w:rPr>
          <w:rFonts w:ascii="Georgia" w:hAnsi="Georgia"/>
          <w:color w:val="000000" w:themeColor="text1"/>
        </w:rPr>
      </w:pPr>
      <w:r w:rsidRPr="00BF4464">
        <w:rPr>
          <w:rStyle w:val="Strong"/>
          <w:rFonts w:ascii="Georgia" w:hAnsi="Georgia"/>
          <w:color w:val="000000" w:themeColor="text1"/>
          <w:bdr w:val="none" w:sz="0" w:space="0" w:color="auto" w:frame="1"/>
        </w:rPr>
        <w:t>During absorption of water by roots, the flow of water from epidermis to endodermis may take place through three different pathways:</w:t>
      </w:r>
    </w:p>
    <w:p w:rsidR="008F4497" w:rsidRPr="00BF4464" w:rsidRDefault="008F4497" w:rsidP="0016429F">
      <w:pPr>
        <w:pStyle w:val="NormalWeb"/>
        <w:shd w:val="clear" w:color="auto" w:fill="FFFFFF"/>
        <w:spacing w:before="0" w:beforeAutospacing="0" w:after="288" w:afterAutospacing="0" w:line="360" w:lineRule="atLeast"/>
        <w:jc w:val="both"/>
        <w:textAlignment w:val="baseline"/>
        <w:rPr>
          <w:rFonts w:ascii="Georgia" w:hAnsi="Georgia"/>
          <w:color w:val="000000" w:themeColor="text1"/>
        </w:rPr>
      </w:pPr>
      <w:r w:rsidRPr="00BF4464">
        <w:rPr>
          <w:rFonts w:ascii="Georgia" w:hAnsi="Georgia"/>
          <w:color w:val="000000" w:themeColor="text1"/>
        </w:rPr>
        <w:t>(</w:t>
      </w:r>
      <w:proofErr w:type="spellStart"/>
      <w:r w:rsidRPr="00BF4464">
        <w:rPr>
          <w:rFonts w:ascii="Georgia" w:hAnsi="Georgia"/>
          <w:color w:val="000000" w:themeColor="text1"/>
        </w:rPr>
        <w:t>i</w:t>
      </w:r>
      <w:proofErr w:type="spellEnd"/>
      <w:r w:rsidRPr="00BF4464">
        <w:rPr>
          <w:rFonts w:ascii="Georgia" w:hAnsi="Georgia"/>
          <w:color w:val="000000" w:themeColor="text1"/>
        </w:rPr>
        <w:t xml:space="preserve">) </w:t>
      </w:r>
      <w:proofErr w:type="spellStart"/>
      <w:r w:rsidRPr="00BF4464">
        <w:rPr>
          <w:rFonts w:ascii="Georgia" w:hAnsi="Georgia"/>
          <w:color w:val="000000" w:themeColor="text1"/>
        </w:rPr>
        <w:t>Apoplastic</w:t>
      </w:r>
      <w:proofErr w:type="spellEnd"/>
      <w:r w:rsidRPr="00BF4464">
        <w:rPr>
          <w:rFonts w:ascii="Georgia" w:hAnsi="Georgia"/>
          <w:color w:val="000000" w:themeColor="text1"/>
        </w:rPr>
        <w:t xml:space="preserve"> pathway (cell walls and intercellular spaces),</w:t>
      </w:r>
    </w:p>
    <w:p w:rsidR="008F4497" w:rsidRPr="00BF4464" w:rsidRDefault="008F4497" w:rsidP="0016429F">
      <w:pPr>
        <w:pStyle w:val="NormalWeb"/>
        <w:shd w:val="clear" w:color="auto" w:fill="FFFFFF"/>
        <w:spacing w:before="0" w:beforeAutospacing="0" w:after="288" w:afterAutospacing="0" w:line="360" w:lineRule="atLeast"/>
        <w:jc w:val="both"/>
        <w:textAlignment w:val="baseline"/>
        <w:rPr>
          <w:rFonts w:ascii="Georgia" w:hAnsi="Georgia"/>
          <w:color w:val="000000" w:themeColor="text1"/>
        </w:rPr>
      </w:pPr>
      <w:r w:rsidRPr="00BF4464">
        <w:rPr>
          <w:rFonts w:ascii="Georgia" w:hAnsi="Georgia"/>
          <w:color w:val="000000" w:themeColor="text1"/>
        </w:rPr>
        <w:t>(ii) Trans-membrane pathway (by crossing the plasma membranes) and</w:t>
      </w:r>
    </w:p>
    <w:p w:rsidR="008F4497" w:rsidRPr="00BF4464" w:rsidRDefault="008F4497" w:rsidP="0016429F">
      <w:pPr>
        <w:pStyle w:val="NormalWeb"/>
        <w:shd w:val="clear" w:color="auto" w:fill="FFFFFF"/>
        <w:spacing w:before="0" w:beforeAutospacing="0" w:after="288" w:afterAutospacing="0" w:line="360" w:lineRule="atLeast"/>
        <w:jc w:val="both"/>
        <w:textAlignment w:val="baseline"/>
        <w:rPr>
          <w:rFonts w:ascii="Georgia" w:hAnsi="Georgia"/>
          <w:color w:val="000000" w:themeColor="text1"/>
        </w:rPr>
      </w:pPr>
      <w:r w:rsidRPr="00BF4464">
        <w:rPr>
          <w:rFonts w:ascii="Georgia" w:hAnsi="Georgia"/>
          <w:color w:val="000000" w:themeColor="text1"/>
        </w:rPr>
        <w:t xml:space="preserve">(iii) </w:t>
      </w:r>
      <w:proofErr w:type="spellStart"/>
      <w:r w:rsidRPr="00BF4464">
        <w:rPr>
          <w:rFonts w:ascii="Georgia" w:hAnsi="Georgia"/>
          <w:color w:val="000000" w:themeColor="text1"/>
        </w:rPr>
        <w:t>Symplast</w:t>
      </w:r>
      <w:proofErr w:type="spellEnd"/>
      <w:r w:rsidRPr="00BF4464">
        <w:rPr>
          <w:rFonts w:ascii="Georgia" w:hAnsi="Georgia"/>
          <w:color w:val="000000" w:themeColor="text1"/>
        </w:rPr>
        <w:t xml:space="preserve"> pathway (through </w:t>
      </w:r>
      <w:proofErr w:type="spellStart"/>
      <w:r w:rsidRPr="00BF4464">
        <w:rPr>
          <w:rFonts w:ascii="Georgia" w:hAnsi="Georgia"/>
          <w:color w:val="000000" w:themeColor="text1"/>
        </w:rPr>
        <w:t>plasmodesmata</w:t>
      </w:r>
      <w:proofErr w:type="spellEnd"/>
      <w:r w:rsidRPr="00BF4464">
        <w:rPr>
          <w:rFonts w:ascii="Georgia" w:hAnsi="Georgia"/>
          <w:color w:val="000000" w:themeColor="text1"/>
        </w:rPr>
        <w:t>).</w:t>
      </w:r>
    </w:p>
    <w:p w:rsidR="008F4497" w:rsidRPr="00BF4464" w:rsidRDefault="008F4497" w:rsidP="0016429F">
      <w:pPr>
        <w:pStyle w:val="Heading3"/>
        <w:shd w:val="clear" w:color="auto" w:fill="FFFFFF"/>
        <w:spacing w:before="0" w:beforeAutospacing="0" w:after="0" w:afterAutospacing="0" w:line="360" w:lineRule="atLeast"/>
        <w:jc w:val="both"/>
        <w:textAlignment w:val="baseline"/>
        <w:rPr>
          <w:rFonts w:ascii="Georgia" w:hAnsi="Georgia"/>
          <w:color w:val="000000" w:themeColor="text1"/>
          <w:sz w:val="24"/>
          <w:szCs w:val="24"/>
        </w:rPr>
      </w:pPr>
      <w:r w:rsidRPr="00BF4464">
        <w:rPr>
          <w:rFonts w:ascii="Georgia" w:hAnsi="Georgia"/>
          <w:color w:val="000000" w:themeColor="text1"/>
          <w:sz w:val="24"/>
          <w:szCs w:val="24"/>
          <w:bdr w:val="none" w:sz="0" w:space="0" w:color="auto" w:frame="1"/>
        </w:rPr>
        <w:t>External Factors Affecting Absorption of Water:</w:t>
      </w:r>
    </w:p>
    <w:p w:rsidR="006A1593" w:rsidRPr="00BF4464" w:rsidRDefault="008F4497" w:rsidP="0016429F">
      <w:pPr>
        <w:pStyle w:val="Heading4"/>
        <w:shd w:val="clear" w:color="auto" w:fill="FFFFFF"/>
        <w:spacing w:before="0" w:beforeAutospacing="0" w:after="0" w:afterAutospacing="0" w:line="360" w:lineRule="atLeast"/>
        <w:jc w:val="both"/>
        <w:textAlignment w:val="baseline"/>
        <w:rPr>
          <w:rFonts w:ascii="Georgia" w:hAnsi="Georgia"/>
          <w:b w:val="0"/>
          <w:color w:val="000000" w:themeColor="text1"/>
          <w:bdr w:val="none" w:sz="0" w:space="0" w:color="auto" w:frame="1"/>
        </w:rPr>
      </w:pPr>
      <w:r w:rsidRPr="00BF4464">
        <w:rPr>
          <w:rFonts w:ascii="Georgia" w:hAnsi="Georgia"/>
          <w:b w:val="0"/>
          <w:color w:val="000000" w:themeColor="text1"/>
          <w:bdr w:val="none" w:sz="0" w:space="0" w:color="auto" w:frame="1"/>
        </w:rPr>
        <w:t>1. Available Soil Water</w:t>
      </w:r>
    </w:p>
    <w:p w:rsidR="008F4497" w:rsidRPr="00BF4464" w:rsidRDefault="008F4497" w:rsidP="0016429F">
      <w:pPr>
        <w:pStyle w:val="Heading4"/>
        <w:shd w:val="clear" w:color="auto" w:fill="FFFFFF"/>
        <w:spacing w:before="0" w:beforeAutospacing="0" w:after="0" w:afterAutospacing="0" w:line="360" w:lineRule="atLeast"/>
        <w:jc w:val="both"/>
        <w:textAlignment w:val="baseline"/>
        <w:rPr>
          <w:rFonts w:ascii="Georgia" w:hAnsi="Georgia"/>
          <w:b w:val="0"/>
          <w:color w:val="000000" w:themeColor="text1"/>
          <w:bdr w:val="none" w:sz="0" w:space="0" w:color="auto" w:frame="1"/>
        </w:rPr>
      </w:pPr>
      <w:r w:rsidRPr="00BF4464">
        <w:rPr>
          <w:rFonts w:ascii="Georgia" w:hAnsi="Georgia"/>
          <w:b w:val="0"/>
          <w:color w:val="000000" w:themeColor="text1"/>
          <w:bdr w:val="none" w:sz="0" w:space="0" w:color="auto" w:frame="1"/>
        </w:rPr>
        <w:t>2. Concentration of the Soil Solution</w:t>
      </w:r>
    </w:p>
    <w:p w:rsidR="008F4497" w:rsidRPr="00BF4464" w:rsidRDefault="008F4497" w:rsidP="0016429F">
      <w:pPr>
        <w:pStyle w:val="Heading4"/>
        <w:shd w:val="clear" w:color="auto" w:fill="FFFFFF"/>
        <w:spacing w:before="0" w:beforeAutospacing="0" w:after="0" w:afterAutospacing="0" w:line="360" w:lineRule="atLeast"/>
        <w:jc w:val="both"/>
        <w:textAlignment w:val="baseline"/>
        <w:rPr>
          <w:rFonts w:ascii="Georgia" w:hAnsi="Georgia"/>
          <w:b w:val="0"/>
          <w:color w:val="000000" w:themeColor="text1"/>
        </w:rPr>
      </w:pPr>
      <w:r w:rsidRPr="00BF4464">
        <w:rPr>
          <w:rFonts w:ascii="Georgia" w:hAnsi="Georgia"/>
          <w:b w:val="0"/>
          <w:color w:val="000000" w:themeColor="text1"/>
          <w:bdr w:val="none" w:sz="0" w:space="0" w:color="auto" w:frame="1"/>
        </w:rPr>
        <w:t>3. Soil Air</w:t>
      </w:r>
    </w:p>
    <w:p w:rsidR="008F4497" w:rsidRPr="00BF4464" w:rsidRDefault="008F4497" w:rsidP="0016429F">
      <w:pPr>
        <w:pStyle w:val="Heading4"/>
        <w:shd w:val="clear" w:color="auto" w:fill="FFFFFF"/>
        <w:spacing w:before="0" w:beforeAutospacing="0" w:after="0" w:afterAutospacing="0" w:line="360" w:lineRule="atLeast"/>
        <w:jc w:val="both"/>
        <w:textAlignment w:val="baseline"/>
        <w:rPr>
          <w:rFonts w:ascii="Georgia" w:hAnsi="Georgia"/>
          <w:b w:val="0"/>
          <w:color w:val="000000" w:themeColor="text1"/>
          <w:bdr w:val="none" w:sz="0" w:space="0" w:color="auto" w:frame="1"/>
        </w:rPr>
      </w:pPr>
      <w:r w:rsidRPr="00BF4464">
        <w:rPr>
          <w:rFonts w:ascii="Georgia" w:hAnsi="Georgia"/>
          <w:b w:val="0"/>
          <w:color w:val="000000" w:themeColor="text1"/>
          <w:bdr w:val="none" w:sz="0" w:space="0" w:color="auto" w:frame="1"/>
        </w:rPr>
        <w:t>4. Soil Temperature</w:t>
      </w:r>
    </w:p>
    <w:p w:rsidR="009B54DD" w:rsidRPr="00BF4464" w:rsidRDefault="009B54DD" w:rsidP="0016429F">
      <w:pPr>
        <w:pStyle w:val="Heading4"/>
        <w:shd w:val="clear" w:color="auto" w:fill="FFFFFF"/>
        <w:spacing w:before="0" w:beforeAutospacing="0" w:after="0" w:afterAutospacing="0" w:line="360" w:lineRule="atLeast"/>
        <w:jc w:val="both"/>
        <w:textAlignment w:val="baseline"/>
        <w:rPr>
          <w:rFonts w:ascii="Georgia" w:hAnsi="Georgia"/>
          <w:color w:val="000000" w:themeColor="text1"/>
          <w:bdr w:val="none" w:sz="0" w:space="0" w:color="auto" w:frame="1"/>
        </w:rPr>
      </w:pPr>
      <w:r w:rsidRPr="00BF4464">
        <w:rPr>
          <w:rFonts w:ascii="Georgia" w:hAnsi="Georgia"/>
          <w:color w:val="000000" w:themeColor="text1"/>
          <w:bdr w:val="none" w:sz="0" w:space="0" w:color="auto" w:frame="1"/>
        </w:rPr>
        <w:lastRenderedPageBreak/>
        <w:t>Long distance transport of water</w:t>
      </w:r>
    </w:p>
    <w:p w:rsidR="009B54DD" w:rsidRPr="00BF4464" w:rsidRDefault="009B54DD" w:rsidP="0016429F">
      <w:pPr>
        <w:pStyle w:val="Heading4"/>
        <w:shd w:val="clear" w:color="auto" w:fill="FFFFFF"/>
        <w:spacing w:before="0" w:beforeAutospacing="0" w:after="0" w:afterAutospacing="0" w:line="360" w:lineRule="atLeast"/>
        <w:jc w:val="both"/>
        <w:textAlignment w:val="baseline"/>
        <w:rPr>
          <w:rFonts w:ascii="Georgia" w:hAnsi="Georgia"/>
          <w:color w:val="000000" w:themeColor="text1"/>
          <w:bdr w:val="none" w:sz="0" w:space="0" w:color="auto" w:frame="1"/>
        </w:rPr>
      </w:pPr>
      <w:r w:rsidRPr="00BF4464">
        <w:rPr>
          <w:rFonts w:ascii="Georgia" w:hAnsi="Georgia"/>
          <w:color w:val="000000" w:themeColor="text1"/>
          <w:bdr w:val="none" w:sz="0" w:space="0" w:color="auto" w:frame="1"/>
        </w:rPr>
        <w:t xml:space="preserve"> By bulk flow</w:t>
      </w:r>
    </w:p>
    <w:p w:rsidR="009B54DD" w:rsidRPr="00BF4464" w:rsidRDefault="009B54DD" w:rsidP="0016429F">
      <w:pPr>
        <w:pStyle w:val="Heading4"/>
        <w:shd w:val="clear" w:color="auto" w:fill="FFFFFF"/>
        <w:spacing w:before="0" w:beforeAutospacing="0" w:after="0" w:afterAutospacing="0" w:line="360" w:lineRule="atLeast"/>
        <w:jc w:val="both"/>
        <w:textAlignment w:val="baseline"/>
        <w:rPr>
          <w:rFonts w:ascii="Georgia" w:hAnsi="Georgia"/>
          <w:b w:val="0"/>
          <w:color w:val="000000" w:themeColor="text1"/>
          <w:bdr w:val="none" w:sz="0" w:space="0" w:color="auto" w:frame="1"/>
        </w:rPr>
      </w:pPr>
      <w:r w:rsidRPr="00BF4464">
        <w:rPr>
          <w:rFonts w:ascii="Georgia" w:hAnsi="Georgia"/>
          <w:b w:val="0"/>
          <w:color w:val="000000" w:themeColor="text1"/>
          <w:bdr w:val="none" w:sz="0" w:space="0" w:color="auto" w:frame="1"/>
        </w:rPr>
        <w:t xml:space="preserve">This is the movement of water molecules in response to a pressure </w:t>
      </w:r>
      <w:proofErr w:type="spellStart"/>
      <w:r w:rsidRPr="00BF4464">
        <w:rPr>
          <w:rFonts w:ascii="Georgia" w:hAnsi="Georgia"/>
          <w:b w:val="0"/>
          <w:color w:val="000000" w:themeColor="text1"/>
          <w:bdr w:val="none" w:sz="0" w:space="0" w:color="auto" w:frame="1"/>
        </w:rPr>
        <w:t>gradient.The</w:t>
      </w:r>
      <w:proofErr w:type="spellEnd"/>
      <w:r w:rsidRPr="00BF4464">
        <w:rPr>
          <w:rFonts w:ascii="Georgia" w:hAnsi="Georgia"/>
          <w:b w:val="0"/>
          <w:color w:val="000000" w:themeColor="text1"/>
          <w:bdr w:val="none" w:sz="0" w:space="0" w:color="auto" w:frame="1"/>
        </w:rPr>
        <w:t xml:space="preserve"> molecules move from high to a low pressure following a pressure gradient.</w:t>
      </w:r>
    </w:p>
    <w:p w:rsidR="00087EF0" w:rsidRPr="00BF4464" w:rsidRDefault="00087EF0" w:rsidP="0016429F">
      <w:pPr>
        <w:pStyle w:val="Heading4"/>
        <w:shd w:val="clear" w:color="auto" w:fill="FFFFFF"/>
        <w:spacing w:before="0" w:beforeAutospacing="0" w:after="0" w:afterAutospacing="0" w:line="360" w:lineRule="atLeast"/>
        <w:jc w:val="both"/>
        <w:textAlignment w:val="baseline"/>
        <w:rPr>
          <w:rFonts w:ascii="Georgia" w:hAnsi="Georgia"/>
          <w:color w:val="000000" w:themeColor="text1"/>
          <w:bdr w:val="none" w:sz="0" w:space="0" w:color="auto" w:frame="1"/>
        </w:rPr>
      </w:pPr>
      <w:r w:rsidRPr="00BF4464">
        <w:rPr>
          <w:rFonts w:ascii="Georgia" w:hAnsi="Georgia"/>
          <w:color w:val="000000" w:themeColor="text1"/>
          <w:bdr w:val="none" w:sz="0" w:space="0" w:color="auto" w:frame="1"/>
        </w:rPr>
        <w:t xml:space="preserve">Occurrence </w:t>
      </w:r>
    </w:p>
    <w:p w:rsidR="00087EF0" w:rsidRPr="00BF4464" w:rsidRDefault="00087EF0" w:rsidP="0016429F">
      <w:pPr>
        <w:pStyle w:val="Heading4"/>
        <w:numPr>
          <w:ilvl w:val="0"/>
          <w:numId w:val="4"/>
        </w:numPr>
        <w:shd w:val="clear" w:color="auto" w:fill="FFFFFF"/>
        <w:spacing w:before="0" w:beforeAutospacing="0" w:after="0" w:afterAutospacing="0" w:line="360" w:lineRule="atLeast"/>
        <w:jc w:val="both"/>
        <w:textAlignment w:val="baseline"/>
        <w:rPr>
          <w:rFonts w:ascii="Georgia" w:hAnsi="Georgia"/>
          <w:b w:val="0"/>
          <w:color w:val="000000" w:themeColor="text1"/>
          <w:bdr w:val="none" w:sz="0" w:space="0" w:color="auto" w:frame="1"/>
        </w:rPr>
      </w:pPr>
      <w:r w:rsidRPr="00BF4464">
        <w:rPr>
          <w:rFonts w:ascii="Georgia" w:hAnsi="Georgia"/>
          <w:b w:val="0"/>
          <w:color w:val="000000" w:themeColor="text1"/>
          <w:bdr w:val="none" w:sz="0" w:space="0" w:color="auto" w:frame="1"/>
        </w:rPr>
        <w:t>Xylem</w:t>
      </w:r>
    </w:p>
    <w:p w:rsidR="00087EF0" w:rsidRPr="00BF4464" w:rsidRDefault="00087EF0" w:rsidP="0016429F">
      <w:pPr>
        <w:pStyle w:val="Heading4"/>
        <w:numPr>
          <w:ilvl w:val="0"/>
          <w:numId w:val="4"/>
        </w:numPr>
        <w:shd w:val="clear" w:color="auto" w:fill="FFFFFF"/>
        <w:spacing w:before="0" w:beforeAutospacing="0" w:after="0" w:afterAutospacing="0" w:line="360" w:lineRule="atLeast"/>
        <w:jc w:val="both"/>
        <w:textAlignment w:val="baseline"/>
        <w:rPr>
          <w:rFonts w:ascii="Georgia" w:hAnsi="Georgia"/>
          <w:b w:val="0"/>
          <w:color w:val="000000" w:themeColor="text1"/>
          <w:bdr w:val="none" w:sz="0" w:space="0" w:color="auto" w:frame="1"/>
        </w:rPr>
      </w:pPr>
      <w:r w:rsidRPr="00BF4464">
        <w:rPr>
          <w:rFonts w:ascii="Georgia" w:hAnsi="Georgia"/>
          <w:b w:val="0"/>
          <w:color w:val="000000" w:themeColor="text1"/>
          <w:bdr w:val="none" w:sz="0" w:space="0" w:color="auto" w:frame="1"/>
        </w:rPr>
        <w:t>Phloem</w:t>
      </w:r>
    </w:p>
    <w:p w:rsidR="009B54DD" w:rsidRPr="00BF4464" w:rsidRDefault="009B54DD" w:rsidP="0016429F">
      <w:pPr>
        <w:pStyle w:val="Heading4"/>
        <w:shd w:val="clear" w:color="auto" w:fill="FFFFFF"/>
        <w:spacing w:before="0" w:beforeAutospacing="0" w:after="0" w:afterAutospacing="0" w:line="360" w:lineRule="atLeast"/>
        <w:jc w:val="both"/>
        <w:textAlignment w:val="baseline"/>
        <w:rPr>
          <w:rFonts w:ascii="Georgia" w:hAnsi="Georgia"/>
          <w:b w:val="0"/>
          <w:color w:val="000000" w:themeColor="text1"/>
          <w:bdr w:val="none" w:sz="0" w:space="0" w:color="auto" w:frame="1"/>
        </w:rPr>
      </w:pPr>
      <w:r w:rsidRPr="00BF4464">
        <w:rPr>
          <w:rFonts w:ascii="Georgia" w:hAnsi="Georgia"/>
          <w:b w:val="0"/>
          <w:color w:val="000000" w:themeColor="text1"/>
          <w:bdr w:val="none" w:sz="0" w:space="0" w:color="auto" w:frame="1"/>
        </w:rPr>
        <w:t xml:space="preserve">Three mechanisms of bulk flow are </w:t>
      </w:r>
    </w:p>
    <w:p w:rsidR="009B54DD" w:rsidRPr="00BF4464" w:rsidRDefault="009B54DD" w:rsidP="0016429F">
      <w:pPr>
        <w:pStyle w:val="Heading4"/>
        <w:numPr>
          <w:ilvl w:val="0"/>
          <w:numId w:val="3"/>
        </w:numPr>
        <w:shd w:val="clear" w:color="auto" w:fill="FFFFFF"/>
        <w:spacing w:before="0" w:beforeAutospacing="0" w:after="0" w:afterAutospacing="0" w:line="360" w:lineRule="atLeast"/>
        <w:jc w:val="both"/>
        <w:textAlignment w:val="baseline"/>
        <w:rPr>
          <w:rFonts w:ascii="Georgia" w:hAnsi="Georgia"/>
          <w:b w:val="0"/>
          <w:color w:val="000000" w:themeColor="text1"/>
        </w:rPr>
      </w:pPr>
      <w:r w:rsidRPr="00BF4464">
        <w:rPr>
          <w:rFonts w:ascii="Georgia" w:hAnsi="Georgia"/>
          <w:b w:val="0"/>
          <w:color w:val="000000" w:themeColor="text1"/>
        </w:rPr>
        <w:t>Transpiration</w:t>
      </w:r>
    </w:p>
    <w:p w:rsidR="009B54DD" w:rsidRPr="00BF4464" w:rsidRDefault="009B54DD" w:rsidP="0016429F">
      <w:pPr>
        <w:pStyle w:val="Heading4"/>
        <w:numPr>
          <w:ilvl w:val="0"/>
          <w:numId w:val="3"/>
        </w:numPr>
        <w:shd w:val="clear" w:color="auto" w:fill="FFFFFF"/>
        <w:spacing w:before="0" w:beforeAutospacing="0" w:after="0" w:afterAutospacing="0" w:line="360" w:lineRule="atLeast"/>
        <w:jc w:val="both"/>
        <w:textAlignment w:val="baseline"/>
        <w:rPr>
          <w:rFonts w:ascii="Georgia" w:hAnsi="Georgia"/>
          <w:b w:val="0"/>
          <w:color w:val="000000" w:themeColor="text1"/>
        </w:rPr>
      </w:pPr>
      <w:r w:rsidRPr="00BF4464">
        <w:rPr>
          <w:rFonts w:ascii="Georgia" w:hAnsi="Georgia"/>
          <w:b w:val="0"/>
          <w:color w:val="000000" w:themeColor="text1"/>
        </w:rPr>
        <w:t>Cohesion tension hypothesis</w:t>
      </w:r>
    </w:p>
    <w:p w:rsidR="009B54DD" w:rsidRPr="00BF4464" w:rsidRDefault="009B54DD" w:rsidP="0016429F">
      <w:pPr>
        <w:pStyle w:val="Heading4"/>
        <w:numPr>
          <w:ilvl w:val="0"/>
          <w:numId w:val="3"/>
        </w:numPr>
        <w:shd w:val="clear" w:color="auto" w:fill="FFFFFF"/>
        <w:spacing w:before="0" w:beforeAutospacing="0" w:after="0" w:afterAutospacing="0" w:line="360" w:lineRule="atLeast"/>
        <w:jc w:val="both"/>
        <w:textAlignment w:val="baseline"/>
        <w:rPr>
          <w:rFonts w:ascii="Georgia" w:hAnsi="Georgia"/>
          <w:b w:val="0"/>
          <w:color w:val="000000" w:themeColor="text1"/>
        </w:rPr>
      </w:pPr>
      <w:r w:rsidRPr="00BF4464">
        <w:rPr>
          <w:rFonts w:ascii="Georgia" w:hAnsi="Georgia"/>
          <w:b w:val="0"/>
          <w:color w:val="000000" w:themeColor="text1"/>
        </w:rPr>
        <w:t>Stomata opening and closing</w:t>
      </w:r>
    </w:p>
    <w:p w:rsidR="00711EA6" w:rsidRPr="00BF4464" w:rsidRDefault="00087EF0" w:rsidP="0016429F">
      <w:pPr>
        <w:pStyle w:val="Heading4"/>
        <w:shd w:val="clear" w:color="auto" w:fill="FFFFFF"/>
        <w:spacing w:before="0" w:beforeAutospacing="0" w:after="0" w:afterAutospacing="0" w:line="360" w:lineRule="atLeast"/>
        <w:jc w:val="both"/>
        <w:textAlignment w:val="baseline"/>
        <w:rPr>
          <w:rFonts w:ascii="Georgia" w:hAnsi="Georgia"/>
          <w:color w:val="000000" w:themeColor="text1"/>
        </w:rPr>
      </w:pPr>
      <w:r w:rsidRPr="00BF4464">
        <w:rPr>
          <w:rFonts w:ascii="Georgia" w:hAnsi="Georgia"/>
          <w:color w:val="000000" w:themeColor="text1"/>
        </w:rPr>
        <w:t>Transport of food in plants via phloem</w:t>
      </w:r>
    </w:p>
    <w:p w:rsidR="00087EF0" w:rsidRPr="00BF4464" w:rsidRDefault="00087EF0" w:rsidP="0016429F">
      <w:pPr>
        <w:pStyle w:val="Heading4"/>
        <w:shd w:val="clear" w:color="auto" w:fill="FFFFFF"/>
        <w:spacing w:before="0" w:beforeAutospacing="0" w:after="0" w:afterAutospacing="0" w:line="360" w:lineRule="atLeast"/>
        <w:jc w:val="both"/>
        <w:textAlignment w:val="baseline"/>
        <w:rPr>
          <w:rFonts w:ascii="Georgia" w:hAnsi="Georgia"/>
          <w:b w:val="0"/>
          <w:color w:val="000000" w:themeColor="text1"/>
        </w:rPr>
      </w:pPr>
      <w:r w:rsidRPr="00BF4464">
        <w:rPr>
          <w:rFonts w:ascii="Georgia" w:hAnsi="Georgia"/>
          <w:b w:val="0"/>
          <w:color w:val="000000" w:themeColor="text1"/>
        </w:rPr>
        <w:t>Food substances are manufactured in the green leaves by a process known as photosynthesis and these are transported to all other parts of the plants through phloem by a process called translocation.</w:t>
      </w:r>
    </w:p>
    <w:p w:rsidR="0096590C" w:rsidRPr="00BF4464" w:rsidRDefault="004D0232" w:rsidP="0016429F">
      <w:pPr>
        <w:jc w:val="both"/>
        <w:rPr>
          <w:color w:val="000000" w:themeColor="text1"/>
          <w:sz w:val="24"/>
          <w:szCs w:val="24"/>
        </w:rPr>
      </w:pPr>
      <w:r w:rsidRPr="00BF4464">
        <w:rPr>
          <w:noProof/>
          <w:color w:val="000000" w:themeColor="text1"/>
          <w:sz w:val="24"/>
          <w:szCs w:val="24"/>
        </w:rPr>
        <w:drawing>
          <wp:inline distT="0" distB="0" distL="0" distR="0">
            <wp:extent cx="4000057" cy="3000043"/>
            <wp:effectExtent l="19050" t="0" r="443" b="0"/>
            <wp:docPr id="11" name="Picture 11" descr="water transport in plants 2 plant transport systems long distance transport of water in plants p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ater transport in plants 2 plant transport systems long distance transport of water in plants ppt"/>
                    <pic:cNvPicPr>
                      <a:picLocks noChangeAspect="1" noChangeArrowheads="1"/>
                    </pic:cNvPicPr>
                  </pic:nvPicPr>
                  <pic:blipFill>
                    <a:blip r:embed="rId10"/>
                    <a:srcRect/>
                    <a:stretch>
                      <a:fillRect/>
                    </a:stretch>
                  </pic:blipFill>
                  <pic:spPr bwMode="auto">
                    <a:xfrm>
                      <a:off x="0" y="0"/>
                      <a:ext cx="4002443" cy="3001833"/>
                    </a:xfrm>
                    <a:prstGeom prst="rect">
                      <a:avLst/>
                    </a:prstGeom>
                    <a:noFill/>
                    <a:ln w="9525">
                      <a:noFill/>
                      <a:miter lim="800000"/>
                      <a:headEnd/>
                      <a:tailEnd/>
                    </a:ln>
                  </pic:spPr>
                </pic:pic>
              </a:graphicData>
            </a:graphic>
          </wp:inline>
        </w:drawing>
      </w:r>
    </w:p>
    <w:p w:rsidR="004D0232" w:rsidRPr="00BF4464" w:rsidRDefault="004D0232" w:rsidP="0016429F">
      <w:pPr>
        <w:pStyle w:val="Heading4"/>
        <w:shd w:val="clear" w:color="auto" w:fill="FFFFFF"/>
        <w:spacing w:before="0" w:beforeAutospacing="0" w:after="0" w:afterAutospacing="0" w:line="360" w:lineRule="atLeast"/>
        <w:jc w:val="both"/>
        <w:textAlignment w:val="baseline"/>
        <w:rPr>
          <w:rFonts w:ascii="Georgia" w:hAnsi="Georgia"/>
          <w:color w:val="000000" w:themeColor="text1"/>
        </w:rPr>
      </w:pPr>
      <w:proofErr w:type="spellStart"/>
      <w:r w:rsidRPr="00BF4464">
        <w:rPr>
          <w:rStyle w:val="Strong"/>
          <w:rFonts w:ascii="Georgia" w:hAnsi="Georgia"/>
          <w:b/>
          <w:bCs/>
          <w:color w:val="000000" w:themeColor="text1"/>
          <w:bdr w:val="none" w:sz="0" w:space="0" w:color="auto" w:frame="1"/>
        </w:rPr>
        <w:t>Cavitation</w:t>
      </w:r>
      <w:proofErr w:type="spellEnd"/>
      <w:r w:rsidRPr="00BF4464">
        <w:rPr>
          <w:rStyle w:val="Strong"/>
          <w:rFonts w:ascii="Georgia" w:hAnsi="Georgia"/>
          <w:b/>
          <w:bCs/>
          <w:color w:val="000000" w:themeColor="text1"/>
          <w:bdr w:val="none" w:sz="0" w:space="0" w:color="auto" w:frame="1"/>
        </w:rPr>
        <w:t>:</w:t>
      </w:r>
    </w:p>
    <w:p w:rsidR="006A40F0" w:rsidRPr="00BF4464" w:rsidRDefault="006A40F0" w:rsidP="0016429F">
      <w:pPr>
        <w:pStyle w:val="NormalWeb"/>
        <w:shd w:val="clear" w:color="auto" w:fill="FFFFFF"/>
        <w:spacing w:before="0" w:beforeAutospacing="0" w:after="288" w:afterAutospacing="0" w:line="360" w:lineRule="atLeast"/>
        <w:jc w:val="both"/>
        <w:textAlignment w:val="baseline"/>
        <w:rPr>
          <w:rFonts w:ascii="Georgia" w:hAnsi="Georgia"/>
          <w:color w:val="000000" w:themeColor="text1"/>
        </w:rPr>
      </w:pPr>
      <w:proofErr w:type="spellStart"/>
      <w:proofErr w:type="gramStart"/>
      <w:r w:rsidRPr="00BF4464">
        <w:rPr>
          <w:rFonts w:ascii="Georgia" w:hAnsi="Georgia"/>
          <w:color w:val="000000" w:themeColor="text1"/>
        </w:rPr>
        <w:t>Cavitation</w:t>
      </w:r>
      <w:proofErr w:type="spellEnd"/>
      <w:r w:rsidRPr="00BF4464">
        <w:rPr>
          <w:rFonts w:ascii="Georgia" w:hAnsi="Georgia"/>
          <w:color w:val="000000" w:themeColor="text1"/>
        </w:rPr>
        <w:t xml:space="preserve"> </w:t>
      </w:r>
      <w:r w:rsidR="004D0232" w:rsidRPr="00BF4464">
        <w:rPr>
          <w:rFonts w:ascii="Georgia" w:hAnsi="Georgia"/>
          <w:color w:val="000000" w:themeColor="text1"/>
        </w:rPr>
        <w:t xml:space="preserve"> is</w:t>
      </w:r>
      <w:proofErr w:type="gramEnd"/>
      <w:r w:rsidR="004D0232" w:rsidRPr="00BF4464">
        <w:rPr>
          <w:rFonts w:ascii="Georgia" w:hAnsi="Georgia"/>
          <w:color w:val="000000" w:themeColor="text1"/>
        </w:rPr>
        <w:t xml:space="preserve"> the phenomenon of gas or </w:t>
      </w:r>
      <w:proofErr w:type="spellStart"/>
      <w:r w:rsidR="004D0232" w:rsidRPr="00BF4464">
        <w:rPr>
          <w:rFonts w:ascii="Georgia" w:hAnsi="Georgia"/>
          <w:color w:val="000000" w:themeColor="text1"/>
        </w:rPr>
        <w:t>vapour</w:t>
      </w:r>
      <w:proofErr w:type="spellEnd"/>
      <w:r w:rsidR="004D0232" w:rsidRPr="00BF4464">
        <w:rPr>
          <w:rFonts w:ascii="Georgia" w:hAnsi="Georgia"/>
          <w:color w:val="000000" w:themeColor="text1"/>
        </w:rPr>
        <w:t xml:space="preserve"> filled cavities in liquids in motion in a region where the pressure of the liquid falls below its </w:t>
      </w:r>
      <w:proofErr w:type="spellStart"/>
      <w:r w:rsidR="004D0232" w:rsidRPr="00BF4464">
        <w:rPr>
          <w:rFonts w:ascii="Georgia" w:hAnsi="Georgia"/>
          <w:color w:val="000000" w:themeColor="text1"/>
        </w:rPr>
        <w:t>vapour</w:t>
      </w:r>
      <w:proofErr w:type="spellEnd"/>
      <w:r w:rsidR="004D0232" w:rsidRPr="00BF4464">
        <w:rPr>
          <w:rFonts w:ascii="Georgia" w:hAnsi="Georgia"/>
          <w:color w:val="000000" w:themeColor="text1"/>
        </w:rPr>
        <w:t xml:space="preserve"> pressure. </w:t>
      </w:r>
      <w:proofErr w:type="spellStart"/>
      <w:r w:rsidR="004D0232" w:rsidRPr="00BF4464">
        <w:rPr>
          <w:rFonts w:ascii="Georgia" w:hAnsi="Georgia"/>
          <w:color w:val="000000" w:themeColor="text1"/>
        </w:rPr>
        <w:t>Cavitation</w:t>
      </w:r>
      <w:proofErr w:type="spellEnd"/>
      <w:r w:rsidR="004D0232" w:rsidRPr="00BF4464">
        <w:rPr>
          <w:rFonts w:ascii="Georgia" w:hAnsi="Georgia"/>
          <w:color w:val="000000" w:themeColor="text1"/>
        </w:rPr>
        <w:t xml:space="preserve"> occurs in xylem of vascular plants when the tension of water within the xylem becomes so high that dissolved air within water expands to fill either the vessels or the </w:t>
      </w:r>
      <w:proofErr w:type="spellStart"/>
      <w:r w:rsidR="004D0232" w:rsidRPr="00BF4464">
        <w:rPr>
          <w:rFonts w:ascii="Georgia" w:hAnsi="Georgia"/>
          <w:color w:val="000000" w:themeColor="text1"/>
        </w:rPr>
        <w:t>tracheids</w:t>
      </w:r>
      <w:proofErr w:type="spellEnd"/>
      <w:r w:rsidR="004D0232" w:rsidRPr="00BF4464">
        <w:rPr>
          <w:rFonts w:ascii="Georgia" w:hAnsi="Georgia"/>
          <w:color w:val="000000" w:themeColor="text1"/>
        </w:rPr>
        <w:t xml:space="preserve">. The blocking of a xylem vessel or </w:t>
      </w:r>
      <w:proofErr w:type="spellStart"/>
      <w:r w:rsidR="004D0232" w:rsidRPr="00BF4464">
        <w:rPr>
          <w:rFonts w:ascii="Georgia" w:hAnsi="Georgia"/>
          <w:color w:val="000000" w:themeColor="text1"/>
        </w:rPr>
        <w:t>tracheid</w:t>
      </w:r>
      <w:proofErr w:type="spellEnd"/>
      <w:r w:rsidR="004D0232" w:rsidRPr="00BF4464">
        <w:rPr>
          <w:rFonts w:ascii="Georgia" w:hAnsi="Georgia"/>
          <w:color w:val="000000" w:themeColor="text1"/>
        </w:rPr>
        <w:t xml:space="preserve"> by an air bubble or cavity is called as embolism (Gr. embolus, stopper), and such a vessel or </w:t>
      </w:r>
      <w:proofErr w:type="spellStart"/>
      <w:r w:rsidR="004D0232" w:rsidRPr="00BF4464">
        <w:rPr>
          <w:rFonts w:ascii="Georgia" w:hAnsi="Georgia"/>
          <w:color w:val="000000" w:themeColor="text1"/>
        </w:rPr>
        <w:t>tracheid</w:t>
      </w:r>
      <w:proofErr w:type="spellEnd"/>
      <w:r w:rsidR="004D0232" w:rsidRPr="00BF4464">
        <w:rPr>
          <w:rFonts w:ascii="Georgia" w:hAnsi="Georgia"/>
          <w:color w:val="000000" w:themeColor="text1"/>
        </w:rPr>
        <w:t xml:space="preserve"> is said to be </w:t>
      </w:r>
      <w:proofErr w:type="spellStart"/>
      <w:r w:rsidR="004D0232" w:rsidRPr="00BF4464">
        <w:rPr>
          <w:rFonts w:ascii="Georgia" w:hAnsi="Georgia"/>
          <w:color w:val="000000" w:themeColor="text1"/>
        </w:rPr>
        <w:t>embolized</w:t>
      </w:r>
      <w:proofErr w:type="spellEnd"/>
      <w:r w:rsidR="004D0232" w:rsidRPr="00BF4464">
        <w:rPr>
          <w:rFonts w:ascii="Georgia" w:hAnsi="Georgia"/>
          <w:color w:val="000000" w:themeColor="text1"/>
        </w:rPr>
        <w:t xml:space="preserve">. </w:t>
      </w:r>
    </w:p>
    <w:p w:rsidR="006A40F0" w:rsidRPr="00BF4464" w:rsidRDefault="006A40F0" w:rsidP="0016429F">
      <w:pPr>
        <w:pStyle w:val="NormalWeb"/>
        <w:shd w:val="clear" w:color="auto" w:fill="FFFFFF"/>
        <w:spacing w:before="0" w:beforeAutospacing="0" w:after="288" w:afterAutospacing="0" w:line="360" w:lineRule="atLeast"/>
        <w:jc w:val="both"/>
        <w:textAlignment w:val="baseline"/>
        <w:rPr>
          <w:rFonts w:ascii="Georgia" w:hAnsi="Georgia"/>
          <w:color w:val="000000" w:themeColor="text1"/>
        </w:rPr>
      </w:pPr>
      <w:r w:rsidRPr="00BF4464">
        <w:rPr>
          <w:rFonts w:ascii="Georgia" w:hAnsi="Georgia"/>
          <w:noProof/>
          <w:color w:val="000000" w:themeColor="text1"/>
        </w:rPr>
        <w:lastRenderedPageBreak/>
        <w:drawing>
          <wp:inline distT="0" distB="0" distL="0" distR="0">
            <wp:extent cx="4000057" cy="2826133"/>
            <wp:effectExtent l="19050" t="0" r="443" b="0"/>
            <wp:docPr id="4" name="Picture 19" descr="http://cdn.biologydiscussion.com/wp-content/uploads/2016/02/clip_image002-1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cdn.biologydiscussion.com/wp-content/uploads/2016/02/clip_image002-172.jpg"/>
                    <pic:cNvPicPr>
                      <a:picLocks noChangeAspect="1" noChangeArrowheads="1"/>
                    </pic:cNvPicPr>
                  </pic:nvPicPr>
                  <pic:blipFill>
                    <a:blip r:embed="rId11"/>
                    <a:srcRect/>
                    <a:stretch>
                      <a:fillRect/>
                    </a:stretch>
                  </pic:blipFill>
                  <pic:spPr bwMode="auto">
                    <a:xfrm>
                      <a:off x="0" y="0"/>
                      <a:ext cx="4000205" cy="2826238"/>
                    </a:xfrm>
                    <a:prstGeom prst="rect">
                      <a:avLst/>
                    </a:prstGeom>
                    <a:noFill/>
                    <a:ln w="9525">
                      <a:noFill/>
                      <a:miter lim="800000"/>
                      <a:headEnd/>
                      <a:tailEnd/>
                    </a:ln>
                  </pic:spPr>
                </pic:pic>
              </a:graphicData>
            </a:graphic>
          </wp:inline>
        </w:drawing>
      </w:r>
    </w:p>
    <w:p w:rsidR="006A40F0" w:rsidRPr="00BF4464" w:rsidRDefault="006A40F0" w:rsidP="0016429F">
      <w:pPr>
        <w:pStyle w:val="Heading4"/>
        <w:shd w:val="clear" w:color="auto" w:fill="FFFFFF"/>
        <w:spacing w:before="0" w:beforeAutospacing="0" w:after="0" w:afterAutospacing="0" w:line="360" w:lineRule="atLeast"/>
        <w:jc w:val="both"/>
        <w:textAlignment w:val="baseline"/>
        <w:rPr>
          <w:rFonts w:ascii="Georgia" w:hAnsi="Georgia"/>
          <w:color w:val="000000" w:themeColor="text1"/>
          <w:bdr w:val="none" w:sz="0" w:space="0" w:color="auto" w:frame="1"/>
        </w:rPr>
      </w:pPr>
    </w:p>
    <w:p w:rsidR="006A40F0" w:rsidRPr="00BF4464" w:rsidRDefault="006A40F0" w:rsidP="0016429F">
      <w:pPr>
        <w:pStyle w:val="Heading4"/>
        <w:shd w:val="clear" w:color="auto" w:fill="FFFFFF"/>
        <w:spacing w:before="0" w:beforeAutospacing="0" w:after="0" w:afterAutospacing="0" w:line="360" w:lineRule="atLeast"/>
        <w:jc w:val="both"/>
        <w:textAlignment w:val="baseline"/>
        <w:rPr>
          <w:rFonts w:ascii="Georgia" w:hAnsi="Georgia"/>
          <w:color w:val="000000" w:themeColor="text1"/>
          <w:bdr w:val="none" w:sz="0" w:space="0" w:color="auto" w:frame="1"/>
        </w:rPr>
      </w:pPr>
    </w:p>
    <w:p w:rsidR="004D0232" w:rsidRPr="00BF4464" w:rsidRDefault="004D0232" w:rsidP="0016429F">
      <w:pPr>
        <w:pStyle w:val="Heading4"/>
        <w:shd w:val="clear" w:color="auto" w:fill="FFFFFF"/>
        <w:spacing w:before="0" w:beforeAutospacing="0" w:after="0" w:afterAutospacing="0" w:line="360" w:lineRule="atLeast"/>
        <w:jc w:val="both"/>
        <w:textAlignment w:val="baseline"/>
        <w:rPr>
          <w:rFonts w:ascii="Georgia" w:hAnsi="Georgia"/>
          <w:color w:val="000000" w:themeColor="text1"/>
        </w:rPr>
      </w:pPr>
      <w:r w:rsidRPr="00BF4464">
        <w:rPr>
          <w:rFonts w:ascii="Georgia" w:hAnsi="Georgia"/>
          <w:color w:val="000000" w:themeColor="text1"/>
          <w:bdr w:val="none" w:sz="0" w:space="0" w:color="auto" w:frame="1"/>
        </w:rPr>
        <w:t>Mechanisms of Embolism Formation</w:t>
      </w:r>
    </w:p>
    <w:p w:rsidR="006A40F0" w:rsidRPr="00BF4464" w:rsidRDefault="006A40F0" w:rsidP="0016429F">
      <w:pPr>
        <w:pStyle w:val="NormalWeb"/>
        <w:shd w:val="clear" w:color="auto" w:fill="FFFFFF"/>
        <w:spacing w:before="0" w:beforeAutospacing="0" w:after="0" w:afterAutospacing="0" w:line="360" w:lineRule="atLeast"/>
        <w:jc w:val="both"/>
        <w:textAlignment w:val="baseline"/>
        <w:rPr>
          <w:rFonts w:ascii="Georgia" w:hAnsi="Georgia"/>
          <w:b/>
          <w:bCs/>
          <w:color w:val="000000" w:themeColor="text1"/>
          <w:bdr w:val="none" w:sz="0" w:space="0" w:color="auto" w:frame="1"/>
        </w:rPr>
      </w:pPr>
    </w:p>
    <w:p w:rsidR="006A40F0" w:rsidRPr="00BF4464" w:rsidRDefault="004D0232" w:rsidP="0016429F">
      <w:pPr>
        <w:pStyle w:val="NormalWeb"/>
        <w:shd w:val="clear" w:color="auto" w:fill="FFFFFF"/>
        <w:spacing w:before="0" w:beforeAutospacing="0" w:after="0" w:afterAutospacing="0" w:line="360" w:lineRule="atLeast"/>
        <w:jc w:val="both"/>
        <w:textAlignment w:val="baseline"/>
        <w:rPr>
          <w:rFonts w:ascii="Georgia" w:hAnsi="Georgia"/>
          <w:color w:val="000000" w:themeColor="text1"/>
        </w:rPr>
      </w:pPr>
      <w:r w:rsidRPr="00BF4464">
        <w:rPr>
          <w:rFonts w:ascii="Georgia" w:hAnsi="Georgia"/>
          <w:bCs/>
          <w:color w:val="000000" w:themeColor="text1"/>
          <w:bdr w:val="none" w:sz="0" w:space="0" w:color="auto" w:frame="1"/>
        </w:rPr>
        <w:t>(</w:t>
      </w:r>
      <w:r w:rsidR="006A40F0" w:rsidRPr="00BF4464">
        <w:rPr>
          <w:rFonts w:ascii="Georgia" w:hAnsi="Georgia"/>
          <w:bCs/>
          <w:color w:val="000000" w:themeColor="text1"/>
          <w:bdr w:val="none" w:sz="0" w:space="0" w:color="auto" w:frame="1"/>
        </w:rPr>
        <w:t>I</w:t>
      </w:r>
      <w:r w:rsidRPr="00BF4464">
        <w:rPr>
          <w:rFonts w:ascii="Georgia" w:hAnsi="Georgia"/>
          <w:bCs/>
          <w:color w:val="000000" w:themeColor="text1"/>
          <w:bdr w:val="none" w:sz="0" w:space="0" w:color="auto" w:frame="1"/>
        </w:rPr>
        <w:t>) Water Stress-Induced Embolism</w:t>
      </w:r>
    </w:p>
    <w:p w:rsidR="00CF102D" w:rsidRPr="00BF4464" w:rsidRDefault="004D0232" w:rsidP="0016429F">
      <w:pPr>
        <w:pStyle w:val="NormalWeb"/>
        <w:shd w:val="clear" w:color="auto" w:fill="FFFFFF"/>
        <w:spacing w:before="0" w:beforeAutospacing="0" w:after="0" w:afterAutospacing="0" w:line="360" w:lineRule="atLeast"/>
        <w:jc w:val="both"/>
        <w:textAlignment w:val="baseline"/>
        <w:rPr>
          <w:rFonts w:ascii="Georgia" w:hAnsi="Georgia"/>
          <w:bCs/>
          <w:color w:val="000000" w:themeColor="text1"/>
          <w:bdr w:val="none" w:sz="0" w:space="0" w:color="auto" w:frame="1"/>
        </w:rPr>
      </w:pPr>
      <w:r w:rsidRPr="00BF4464">
        <w:rPr>
          <w:rFonts w:ascii="Georgia" w:hAnsi="Georgia"/>
          <w:bCs/>
          <w:color w:val="000000" w:themeColor="text1"/>
          <w:bdr w:val="none" w:sz="0" w:space="0" w:color="auto" w:frame="1"/>
        </w:rPr>
        <w:t>(ii) Embolism Formation by Winter Freezing:</w:t>
      </w:r>
    </w:p>
    <w:p w:rsidR="004D0232" w:rsidRPr="00BF4464" w:rsidRDefault="004D0232" w:rsidP="0016429F">
      <w:pPr>
        <w:pStyle w:val="NormalWeb"/>
        <w:shd w:val="clear" w:color="auto" w:fill="FFFFFF"/>
        <w:spacing w:before="0" w:beforeAutospacing="0" w:after="0" w:afterAutospacing="0" w:line="360" w:lineRule="atLeast"/>
        <w:jc w:val="both"/>
        <w:textAlignment w:val="baseline"/>
        <w:rPr>
          <w:rFonts w:ascii="Georgia" w:hAnsi="Georgia"/>
          <w:color w:val="000000" w:themeColor="text1"/>
        </w:rPr>
      </w:pPr>
      <w:r w:rsidRPr="00BF4464">
        <w:rPr>
          <w:rFonts w:ascii="Georgia" w:hAnsi="Georgia"/>
          <w:bCs/>
          <w:color w:val="000000" w:themeColor="text1"/>
          <w:bdr w:val="none" w:sz="0" w:space="0" w:color="auto" w:frame="1"/>
        </w:rPr>
        <w:t>(iii) Pathogen-Induced Embolism</w:t>
      </w:r>
    </w:p>
    <w:p w:rsidR="00F568D4" w:rsidRPr="00BF4464" w:rsidRDefault="00F568D4" w:rsidP="0016429F">
      <w:pPr>
        <w:pStyle w:val="NormalWeb"/>
        <w:shd w:val="clear" w:color="auto" w:fill="FFFFFF"/>
        <w:spacing w:before="0" w:beforeAutospacing="0" w:after="288" w:afterAutospacing="0" w:line="360" w:lineRule="atLeast"/>
        <w:jc w:val="both"/>
        <w:textAlignment w:val="baseline"/>
        <w:rPr>
          <w:rFonts w:ascii="Georgia" w:hAnsi="Georgia"/>
          <w:color w:val="000000" w:themeColor="text1"/>
        </w:rPr>
      </w:pPr>
    </w:p>
    <w:p w:rsidR="00CF102D" w:rsidRPr="00BF4464" w:rsidRDefault="00CF102D" w:rsidP="0016429F">
      <w:pPr>
        <w:pStyle w:val="NormalWeb"/>
        <w:shd w:val="clear" w:color="auto" w:fill="FFFFFF"/>
        <w:spacing w:before="0" w:beforeAutospacing="0" w:after="288" w:afterAutospacing="0" w:line="360" w:lineRule="atLeast"/>
        <w:jc w:val="both"/>
        <w:textAlignment w:val="baseline"/>
        <w:rPr>
          <w:rFonts w:ascii="Georgia" w:hAnsi="Georgia"/>
          <w:color w:val="000000" w:themeColor="text1"/>
        </w:rPr>
      </w:pPr>
      <w:r w:rsidRPr="00BF4464">
        <w:rPr>
          <w:rFonts w:ascii="Georgia" w:hAnsi="Georgia"/>
          <w:noProof/>
          <w:color w:val="000000" w:themeColor="text1"/>
        </w:rPr>
        <w:drawing>
          <wp:inline distT="0" distB="0" distL="0" distR="0">
            <wp:extent cx="2368039" cy="1382233"/>
            <wp:effectExtent l="19050" t="0" r="0" b="0"/>
            <wp:docPr id="12" name="Picture 22" descr="Embolisms interfere with water transport and plant survi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mbolisms interfere with water transport and plant survival."/>
                    <pic:cNvPicPr>
                      <a:picLocks noChangeAspect="1" noChangeArrowheads="1"/>
                    </pic:cNvPicPr>
                  </pic:nvPicPr>
                  <pic:blipFill>
                    <a:blip r:embed="rId12"/>
                    <a:srcRect/>
                    <a:stretch>
                      <a:fillRect/>
                    </a:stretch>
                  </pic:blipFill>
                  <pic:spPr bwMode="auto">
                    <a:xfrm>
                      <a:off x="0" y="0"/>
                      <a:ext cx="2364038" cy="1379898"/>
                    </a:xfrm>
                    <a:prstGeom prst="rect">
                      <a:avLst/>
                    </a:prstGeom>
                    <a:noFill/>
                    <a:ln w="9525">
                      <a:noFill/>
                      <a:miter lim="800000"/>
                      <a:headEnd/>
                      <a:tailEnd/>
                    </a:ln>
                  </pic:spPr>
                </pic:pic>
              </a:graphicData>
            </a:graphic>
          </wp:inline>
        </w:drawing>
      </w:r>
    </w:p>
    <w:p w:rsidR="004D0232" w:rsidRPr="00BF4464" w:rsidRDefault="004D0232" w:rsidP="0016429F">
      <w:pPr>
        <w:pStyle w:val="Heading4"/>
        <w:shd w:val="clear" w:color="auto" w:fill="FFFFFF"/>
        <w:spacing w:before="0" w:beforeAutospacing="0" w:after="0" w:afterAutospacing="0" w:line="360" w:lineRule="atLeast"/>
        <w:jc w:val="both"/>
        <w:textAlignment w:val="baseline"/>
        <w:rPr>
          <w:rFonts w:ascii="Georgia" w:hAnsi="Georgia"/>
          <w:color w:val="000000" w:themeColor="text1"/>
        </w:rPr>
      </w:pPr>
      <w:r w:rsidRPr="00BF4464">
        <w:rPr>
          <w:rFonts w:ascii="Georgia" w:hAnsi="Georgia"/>
          <w:color w:val="000000" w:themeColor="text1"/>
          <w:bdr w:val="none" w:sz="0" w:space="0" w:color="auto" w:frame="1"/>
        </w:rPr>
        <w:t>Embolism Repair</w:t>
      </w:r>
      <w:r w:rsidR="006A40F0" w:rsidRPr="00BF4464">
        <w:rPr>
          <w:rFonts w:ascii="Georgia" w:hAnsi="Georgia"/>
          <w:color w:val="000000" w:themeColor="text1"/>
          <w:bdr w:val="none" w:sz="0" w:space="0" w:color="auto" w:frame="1"/>
        </w:rPr>
        <w:t xml:space="preserve"> or refilling</w:t>
      </w:r>
    </w:p>
    <w:p w:rsidR="004D0232" w:rsidRPr="00BF4464" w:rsidRDefault="004D0232" w:rsidP="0016429F">
      <w:pPr>
        <w:pStyle w:val="NormalWeb"/>
        <w:shd w:val="clear" w:color="auto" w:fill="FFFFFF"/>
        <w:spacing w:before="0" w:beforeAutospacing="0" w:after="0" w:afterAutospacing="0" w:line="360" w:lineRule="atLeast"/>
        <w:jc w:val="both"/>
        <w:textAlignment w:val="baseline"/>
        <w:rPr>
          <w:rFonts w:ascii="Georgia" w:hAnsi="Georgia"/>
          <w:color w:val="000000" w:themeColor="text1"/>
        </w:rPr>
      </w:pPr>
      <w:r w:rsidRPr="00BF4464">
        <w:rPr>
          <w:rFonts w:ascii="Georgia" w:hAnsi="Georgia"/>
          <w:bCs/>
          <w:color w:val="000000" w:themeColor="text1"/>
          <w:bdr w:val="none" w:sz="0" w:space="0" w:color="auto" w:frame="1"/>
        </w:rPr>
        <w:t>Plants adopt various strategies to avoid long term damage caused by embolism:</w:t>
      </w:r>
    </w:p>
    <w:p w:rsidR="004D0232" w:rsidRPr="00BF4464" w:rsidRDefault="004D0232" w:rsidP="0016429F">
      <w:pPr>
        <w:pStyle w:val="NormalWeb"/>
        <w:shd w:val="clear" w:color="auto" w:fill="FFFFFF"/>
        <w:spacing w:before="0" w:beforeAutospacing="0" w:after="288" w:afterAutospacing="0" w:line="360" w:lineRule="atLeast"/>
        <w:jc w:val="both"/>
        <w:textAlignment w:val="baseline"/>
        <w:rPr>
          <w:rFonts w:ascii="Georgia" w:hAnsi="Georgia"/>
          <w:color w:val="000000" w:themeColor="text1"/>
        </w:rPr>
      </w:pPr>
      <w:r w:rsidRPr="00BF4464">
        <w:rPr>
          <w:rFonts w:ascii="Georgia" w:hAnsi="Georgia"/>
          <w:color w:val="000000" w:themeColor="text1"/>
        </w:rPr>
        <w:t xml:space="preserve">1. An effective method of repairing embolism in herbaceous plants occurs at night when transpiration is low or absent and root pressure is high. Under such situation, root pressure generates positive xylem pressure which reduces tension in xylem water and allows air to re-dissolve in the xylem solution. </w:t>
      </w:r>
    </w:p>
    <w:p w:rsidR="004D0232" w:rsidRPr="00BF4464" w:rsidRDefault="004D0232" w:rsidP="0016429F">
      <w:pPr>
        <w:pStyle w:val="NormalWeb"/>
        <w:shd w:val="clear" w:color="auto" w:fill="FFFFFF"/>
        <w:spacing w:before="0" w:beforeAutospacing="0" w:after="288" w:afterAutospacing="0" w:line="360" w:lineRule="atLeast"/>
        <w:jc w:val="both"/>
        <w:textAlignment w:val="baseline"/>
        <w:rPr>
          <w:rFonts w:ascii="Georgia" w:hAnsi="Georgia"/>
          <w:color w:val="000000" w:themeColor="text1"/>
        </w:rPr>
      </w:pPr>
      <w:r w:rsidRPr="00BF4464">
        <w:rPr>
          <w:rFonts w:ascii="Georgia" w:hAnsi="Georgia"/>
          <w:color w:val="000000" w:themeColor="text1"/>
        </w:rPr>
        <w:lastRenderedPageBreak/>
        <w:t xml:space="preserve">2. Another effective mechanism to restore hydraulic conductivity in xylem after </w:t>
      </w:r>
      <w:proofErr w:type="spellStart"/>
      <w:r w:rsidRPr="00BF4464">
        <w:rPr>
          <w:rFonts w:ascii="Georgia" w:hAnsi="Georgia"/>
          <w:color w:val="000000" w:themeColor="text1"/>
        </w:rPr>
        <w:t>cavitation</w:t>
      </w:r>
      <w:proofErr w:type="spellEnd"/>
      <w:r w:rsidRPr="00BF4464">
        <w:rPr>
          <w:rFonts w:ascii="Georgia" w:hAnsi="Georgia"/>
          <w:color w:val="000000" w:themeColor="text1"/>
        </w:rPr>
        <w:t xml:space="preserve"> is to produce new xylem conduits in those plants which possess capacity for secondary growth. New xylem vessels and </w:t>
      </w:r>
      <w:proofErr w:type="spellStart"/>
      <w:r w:rsidRPr="00BF4464">
        <w:rPr>
          <w:rFonts w:ascii="Georgia" w:hAnsi="Georgia"/>
          <w:color w:val="000000" w:themeColor="text1"/>
        </w:rPr>
        <w:t>tracheids</w:t>
      </w:r>
      <w:proofErr w:type="spellEnd"/>
      <w:r w:rsidRPr="00BF4464">
        <w:rPr>
          <w:rFonts w:ascii="Georgia" w:hAnsi="Georgia"/>
          <w:color w:val="000000" w:themeColor="text1"/>
        </w:rPr>
        <w:t xml:space="preserve"> produced each spring in such plants (shrubs or trees) replace the older </w:t>
      </w:r>
      <w:proofErr w:type="spellStart"/>
      <w:r w:rsidRPr="00BF4464">
        <w:rPr>
          <w:rFonts w:ascii="Georgia" w:hAnsi="Georgia"/>
          <w:color w:val="000000" w:themeColor="text1"/>
        </w:rPr>
        <w:t>cavitated</w:t>
      </w:r>
      <w:proofErr w:type="spellEnd"/>
      <w:r w:rsidRPr="00BF4464">
        <w:rPr>
          <w:rFonts w:ascii="Georgia" w:hAnsi="Georgia"/>
          <w:color w:val="000000" w:themeColor="text1"/>
        </w:rPr>
        <w:t xml:space="preserve"> and non-functional xylem conduits which may fulfill the hydraulic conductivity needs of these plants.</w:t>
      </w:r>
    </w:p>
    <w:p w:rsidR="00C52CBB" w:rsidRPr="00BF4464" w:rsidRDefault="00C52CBB" w:rsidP="0016429F">
      <w:pPr>
        <w:pStyle w:val="NormalWeb"/>
        <w:shd w:val="clear" w:color="auto" w:fill="FFFFFF"/>
        <w:spacing w:before="0" w:beforeAutospacing="0" w:after="288" w:afterAutospacing="0" w:line="360" w:lineRule="atLeast"/>
        <w:jc w:val="both"/>
        <w:textAlignment w:val="baseline"/>
        <w:rPr>
          <w:rFonts w:ascii="Georgia" w:hAnsi="Georgia"/>
          <w:color w:val="000000" w:themeColor="text1"/>
        </w:rPr>
      </w:pPr>
    </w:p>
    <w:p w:rsidR="0096590C" w:rsidRPr="00BF4464" w:rsidRDefault="00C52CBB" w:rsidP="0016429F">
      <w:pPr>
        <w:jc w:val="both"/>
        <w:rPr>
          <w:color w:val="000000" w:themeColor="text1"/>
          <w:sz w:val="24"/>
          <w:szCs w:val="24"/>
        </w:rPr>
      </w:pPr>
      <w:r w:rsidRPr="00BF4464">
        <w:rPr>
          <w:noProof/>
          <w:color w:val="000000" w:themeColor="text1"/>
          <w:sz w:val="24"/>
          <w:szCs w:val="24"/>
        </w:rPr>
        <w:drawing>
          <wp:inline distT="0" distB="0" distL="0" distR="0">
            <wp:extent cx="1533303" cy="1548130"/>
            <wp:effectExtent l="19050" t="0" r="0" b="0"/>
            <wp:docPr id="25" name="Picture 25" descr="Image result for refilling of xy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mage result for refilling of xylem"/>
                    <pic:cNvPicPr>
                      <a:picLocks noChangeAspect="1" noChangeArrowheads="1"/>
                    </pic:cNvPicPr>
                  </pic:nvPicPr>
                  <pic:blipFill>
                    <a:blip r:embed="rId13"/>
                    <a:srcRect/>
                    <a:stretch>
                      <a:fillRect/>
                    </a:stretch>
                  </pic:blipFill>
                  <pic:spPr bwMode="auto">
                    <a:xfrm>
                      <a:off x="0" y="0"/>
                      <a:ext cx="1537477" cy="1552345"/>
                    </a:xfrm>
                    <a:prstGeom prst="rect">
                      <a:avLst/>
                    </a:prstGeom>
                    <a:noFill/>
                    <a:ln w="9525">
                      <a:noFill/>
                      <a:miter lim="800000"/>
                      <a:headEnd/>
                      <a:tailEnd/>
                    </a:ln>
                  </pic:spPr>
                </pic:pic>
              </a:graphicData>
            </a:graphic>
          </wp:inline>
        </w:drawing>
      </w:r>
    </w:p>
    <w:p w:rsidR="0096590C" w:rsidRPr="00BF4464" w:rsidRDefault="0096590C" w:rsidP="0016429F">
      <w:pPr>
        <w:jc w:val="both"/>
        <w:rPr>
          <w:color w:val="000000" w:themeColor="text1"/>
          <w:sz w:val="24"/>
          <w:szCs w:val="24"/>
        </w:rPr>
      </w:pPr>
    </w:p>
    <w:p w:rsidR="0096590C" w:rsidRPr="00BF4464" w:rsidRDefault="0096590C" w:rsidP="0016429F">
      <w:pPr>
        <w:tabs>
          <w:tab w:val="center" w:pos="4680"/>
        </w:tabs>
        <w:jc w:val="both"/>
        <w:rPr>
          <w:b/>
          <w:color w:val="000000" w:themeColor="text1"/>
          <w:sz w:val="24"/>
          <w:szCs w:val="24"/>
        </w:rPr>
      </w:pPr>
      <w:r w:rsidRPr="00BF4464">
        <w:rPr>
          <w:b/>
          <w:color w:val="000000" w:themeColor="text1"/>
          <w:sz w:val="24"/>
          <w:szCs w:val="24"/>
        </w:rPr>
        <w:t>References</w:t>
      </w:r>
      <w:r w:rsidR="00CF102D" w:rsidRPr="00BF4464">
        <w:rPr>
          <w:b/>
          <w:color w:val="000000" w:themeColor="text1"/>
          <w:sz w:val="24"/>
          <w:szCs w:val="24"/>
        </w:rPr>
        <w:tab/>
      </w:r>
    </w:p>
    <w:p w:rsidR="004D0232" w:rsidRPr="00BF4464" w:rsidRDefault="00CF102D" w:rsidP="0016429F">
      <w:pPr>
        <w:pStyle w:val="ListParagraph"/>
        <w:numPr>
          <w:ilvl w:val="0"/>
          <w:numId w:val="5"/>
        </w:numPr>
        <w:jc w:val="both"/>
        <w:rPr>
          <w:color w:val="000000" w:themeColor="text1"/>
          <w:sz w:val="24"/>
          <w:szCs w:val="24"/>
        </w:rPr>
      </w:pPr>
      <w:proofErr w:type="spellStart"/>
      <w:r w:rsidRPr="00BF4464">
        <w:rPr>
          <w:color w:val="000000" w:themeColor="text1"/>
          <w:sz w:val="24"/>
          <w:szCs w:val="24"/>
        </w:rPr>
        <w:t>Taiz</w:t>
      </w:r>
      <w:proofErr w:type="spellEnd"/>
      <w:r w:rsidRPr="00BF4464">
        <w:rPr>
          <w:color w:val="000000" w:themeColor="text1"/>
          <w:sz w:val="24"/>
          <w:szCs w:val="24"/>
        </w:rPr>
        <w:t xml:space="preserve"> and </w:t>
      </w:r>
      <w:proofErr w:type="spellStart"/>
      <w:r w:rsidRPr="00BF4464">
        <w:rPr>
          <w:color w:val="000000" w:themeColor="text1"/>
          <w:sz w:val="24"/>
          <w:szCs w:val="24"/>
        </w:rPr>
        <w:t>zeiger</w:t>
      </w:r>
      <w:proofErr w:type="spellEnd"/>
      <w:r w:rsidRPr="00BF4464">
        <w:rPr>
          <w:color w:val="000000" w:themeColor="text1"/>
          <w:sz w:val="24"/>
          <w:szCs w:val="24"/>
        </w:rPr>
        <w:t xml:space="preserve"> 5</w:t>
      </w:r>
      <w:r w:rsidRPr="00BF4464">
        <w:rPr>
          <w:color w:val="000000" w:themeColor="text1"/>
          <w:sz w:val="24"/>
          <w:szCs w:val="24"/>
          <w:vertAlign w:val="superscript"/>
        </w:rPr>
        <w:t>th</w:t>
      </w:r>
      <w:r w:rsidRPr="00BF4464">
        <w:rPr>
          <w:color w:val="000000" w:themeColor="text1"/>
          <w:sz w:val="24"/>
          <w:szCs w:val="24"/>
        </w:rPr>
        <w:t xml:space="preserve"> edition plant physiology</w:t>
      </w:r>
    </w:p>
    <w:p w:rsidR="00CF102D" w:rsidRPr="00BF4464" w:rsidRDefault="0016429F" w:rsidP="0016429F">
      <w:pPr>
        <w:pStyle w:val="ListParagraph"/>
        <w:numPr>
          <w:ilvl w:val="0"/>
          <w:numId w:val="5"/>
        </w:numPr>
        <w:jc w:val="both"/>
        <w:rPr>
          <w:color w:val="000000" w:themeColor="text1"/>
          <w:sz w:val="24"/>
          <w:szCs w:val="24"/>
        </w:rPr>
      </w:pPr>
      <w:r w:rsidRPr="00BF4464">
        <w:rPr>
          <w:color w:val="000000" w:themeColor="text1"/>
          <w:sz w:val="24"/>
          <w:szCs w:val="24"/>
        </w:rPr>
        <w:t xml:space="preserve"> K. Sanjay </w:t>
      </w:r>
      <w:r w:rsidR="00CF102D" w:rsidRPr="00BF4464">
        <w:rPr>
          <w:color w:val="000000" w:themeColor="text1"/>
          <w:sz w:val="24"/>
          <w:szCs w:val="24"/>
        </w:rPr>
        <w:t xml:space="preserve">Biology </w:t>
      </w:r>
      <w:proofErr w:type="spellStart"/>
      <w:r w:rsidR="00CF102D" w:rsidRPr="00BF4464">
        <w:rPr>
          <w:color w:val="000000" w:themeColor="text1"/>
          <w:sz w:val="24"/>
          <w:szCs w:val="24"/>
        </w:rPr>
        <w:t>discussion,absorption</w:t>
      </w:r>
      <w:proofErr w:type="spellEnd"/>
      <w:r w:rsidR="00CF102D" w:rsidRPr="00BF4464">
        <w:rPr>
          <w:color w:val="000000" w:themeColor="text1"/>
          <w:sz w:val="24"/>
          <w:szCs w:val="24"/>
        </w:rPr>
        <w:t xml:space="preserve"> of water in plants </w:t>
      </w:r>
    </w:p>
    <w:p w:rsidR="0016429F" w:rsidRPr="00BF4464" w:rsidRDefault="0016429F" w:rsidP="0016429F">
      <w:pPr>
        <w:pStyle w:val="ListParagraph"/>
        <w:numPr>
          <w:ilvl w:val="0"/>
          <w:numId w:val="5"/>
        </w:numPr>
        <w:jc w:val="both"/>
        <w:rPr>
          <w:color w:val="000000" w:themeColor="text1"/>
          <w:sz w:val="24"/>
          <w:szCs w:val="24"/>
        </w:rPr>
      </w:pPr>
      <w:proofErr w:type="spellStart"/>
      <w:r w:rsidRPr="00BF4464">
        <w:rPr>
          <w:color w:val="000000" w:themeColor="text1"/>
          <w:sz w:val="24"/>
          <w:szCs w:val="24"/>
        </w:rPr>
        <w:t>M.Andrewj</w:t>
      </w:r>
      <w:proofErr w:type="spellEnd"/>
      <w:r w:rsidRPr="00BF4464">
        <w:rPr>
          <w:color w:val="000000" w:themeColor="text1"/>
          <w:sz w:val="24"/>
          <w:szCs w:val="24"/>
        </w:rPr>
        <w:t xml:space="preserve"> water uptake and transport in vascular plants</w:t>
      </w:r>
    </w:p>
    <w:sectPr w:rsidR="0016429F" w:rsidRPr="00BF4464" w:rsidSect="0073735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70D47"/>
    <w:multiLevelType w:val="hybridMultilevel"/>
    <w:tmpl w:val="32BEF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2485E"/>
    <w:multiLevelType w:val="hybridMultilevel"/>
    <w:tmpl w:val="09601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433357"/>
    <w:multiLevelType w:val="hybridMultilevel"/>
    <w:tmpl w:val="8070C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3510F7"/>
    <w:multiLevelType w:val="hybridMultilevel"/>
    <w:tmpl w:val="10FA8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C04663E"/>
    <w:multiLevelType w:val="hybridMultilevel"/>
    <w:tmpl w:val="4CC0F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B2F8A"/>
    <w:rsid w:val="00087EF0"/>
    <w:rsid w:val="0016429F"/>
    <w:rsid w:val="00304E7F"/>
    <w:rsid w:val="00385B8B"/>
    <w:rsid w:val="003C0915"/>
    <w:rsid w:val="00423B56"/>
    <w:rsid w:val="004D0232"/>
    <w:rsid w:val="006A1593"/>
    <w:rsid w:val="006A40F0"/>
    <w:rsid w:val="006B2F8A"/>
    <w:rsid w:val="00711EA6"/>
    <w:rsid w:val="0073735A"/>
    <w:rsid w:val="007E337F"/>
    <w:rsid w:val="00836DC3"/>
    <w:rsid w:val="008F4497"/>
    <w:rsid w:val="0096590C"/>
    <w:rsid w:val="009B54DD"/>
    <w:rsid w:val="00BF4464"/>
    <w:rsid w:val="00C052FA"/>
    <w:rsid w:val="00C41C2E"/>
    <w:rsid w:val="00C52CBB"/>
    <w:rsid w:val="00C54549"/>
    <w:rsid w:val="00CF102D"/>
    <w:rsid w:val="00EB0890"/>
    <w:rsid w:val="00F53A3A"/>
    <w:rsid w:val="00F568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35A"/>
  </w:style>
  <w:style w:type="paragraph" w:styleId="Heading3">
    <w:name w:val="heading 3"/>
    <w:basedOn w:val="Normal"/>
    <w:link w:val="Heading3Char"/>
    <w:uiPriority w:val="9"/>
    <w:qFormat/>
    <w:rsid w:val="008F449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8F449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09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915"/>
    <w:rPr>
      <w:rFonts w:ascii="Tahoma" w:hAnsi="Tahoma" w:cs="Tahoma"/>
      <w:sz w:val="16"/>
      <w:szCs w:val="16"/>
    </w:rPr>
  </w:style>
  <w:style w:type="paragraph" w:styleId="NormalWeb">
    <w:name w:val="Normal (Web)"/>
    <w:basedOn w:val="Normal"/>
    <w:uiPriority w:val="99"/>
    <w:unhideWhenUsed/>
    <w:rsid w:val="00EB089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B0890"/>
    <w:rPr>
      <w:color w:val="0000FF"/>
      <w:u w:val="single"/>
    </w:rPr>
  </w:style>
  <w:style w:type="character" w:customStyle="1" w:styleId="Heading3Char">
    <w:name w:val="Heading 3 Char"/>
    <w:basedOn w:val="DefaultParagraphFont"/>
    <w:link w:val="Heading3"/>
    <w:uiPriority w:val="9"/>
    <w:rsid w:val="008F449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8F4497"/>
    <w:rPr>
      <w:rFonts w:ascii="Times New Roman" w:eastAsia="Times New Roman" w:hAnsi="Times New Roman" w:cs="Times New Roman"/>
      <w:b/>
      <w:bCs/>
      <w:sz w:val="24"/>
      <w:szCs w:val="24"/>
    </w:rPr>
  </w:style>
  <w:style w:type="character" w:styleId="Strong">
    <w:name w:val="Strong"/>
    <w:basedOn w:val="DefaultParagraphFont"/>
    <w:uiPriority w:val="22"/>
    <w:qFormat/>
    <w:rsid w:val="008F4497"/>
    <w:rPr>
      <w:b/>
      <w:bCs/>
    </w:rPr>
  </w:style>
  <w:style w:type="paragraph" w:styleId="ListParagraph">
    <w:name w:val="List Paragraph"/>
    <w:basedOn w:val="Normal"/>
    <w:uiPriority w:val="34"/>
    <w:qFormat/>
    <w:rsid w:val="00C052FA"/>
    <w:pPr>
      <w:ind w:left="720"/>
      <w:contextualSpacing/>
    </w:pPr>
  </w:style>
</w:styles>
</file>

<file path=word/webSettings.xml><?xml version="1.0" encoding="utf-8"?>
<w:webSettings xmlns:r="http://schemas.openxmlformats.org/officeDocument/2006/relationships" xmlns:w="http://schemas.openxmlformats.org/wordprocessingml/2006/main">
  <w:divs>
    <w:div w:id="209466769">
      <w:bodyDiv w:val="1"/>
      <w:marLeft w:val="0"/>
      <w:marRight w:val="0"/>
      <w:marTop w:val="0"/>
      <w:marBottom w:val="0"/>
      <w:divBdr>
        <w:top w:val="none" w:sz="0" w:space="0" w:color="auto"/>
        <w:left w:val="none" w:sz="0" w:space="0" w:color="auto"/>
        <w:bottom w:val="none" w:sz="0" w:space="0" w:color="auto"/>
        <w:right w:val="none" w:sz="0" w:space="0" w:color="auto"/>
      </w:divBdr>
    </w:div>
    <w:div w:id="260574516">
      <w:bodyDiv w:val="1"/>
      <w:marLeft w:val="0"/>
      <w:marRight w:val="0"/>
      <w:marTop w:val="0"/>
      <w:marBottom w:val="0"/>
      <w:divBdr>
        <w:top w:val="none" w:sz="0" w:space="0" w:color="auto"/>
        <w:left w:val="none" w:sz="0" w:space="0" w:color="auto"/>
        <w:bottom w:val="none" w:sz="0" w:space="0" w:color="auto"/>
        <w:right w:val="none" w:sz="0" w:space="0" w:color="auto"/>
      </w:divBdr>
    </w:div>
    <w:div w:id="303195516">
      <w:bodyDiv w:val="1"/>
      <w:marLeft w:val="0"/>
      <w:marRight w:val="0"/>
      <w:marTop w:val="0"/>
      <w:marBottom w:val="0"/>
      <w:divBdr>
        <w:top w:val="none" w:sz="0" w:space="0" w:color="auto"/>
        <w:left w:val="none" w:sz="0" w:space="0" w:color="auto"/>
        <w:bottom w:val="none" w:sz="0" w:space="0" w:color="auto"/>
        <w:right w:val="none" w:sz="0" w:space="0" w:color="auto"/>
      </w:divBdr>
      <w:divsChild>
        <w:div w:id="1202666000">
          <w:marLeft w:val="0"/>
          <w:marRight w:val="0"/>
          <w:marTop w:val="240"/>
          <w:marBottom w:val="240"/>
          <w:divBdr>
            <w:top w:val="none" w:sz="0" w:space="0" w:color="auto"/>
            <w:left w:val="none" w:sz="0" w:space="0" w:color="auto"/>
            <w:bottom w:val="none" w:sz="0" w:space="0" w:color="auto"/>
            <w:right w:val="none" w:sz="0" w:space="0" w:color="auto"/>
          </w:divBdr>
        </w:div>
      </w:divsChild>
    </w:div>
    <w:div w:id="675619338">
      <w:bodyDiv w:val="1"/>
      <w:marLeft w:val="0"/>
      <w:marRight w:val="0"/>
      <w:marTop w:val="0"/>
      <w:marBottom w:val="0"/>
      <w:divBdr>
        <w:top w:val="none" w:sz="0" w:space="0" w:color="auto"/>
        <w:left w:val="none" w:sz="0" w:space="0" w:color="auto"/>
        <w:bottom w:val="none" w:sz="0" w:space="0" w:color="auto"/>
        <w:right w:val="none" w:sz="0" w:space="0" w:color="auto"/>
      </w:divBdr>
    </w:div>
    <w:div w:id="1053697450">
      <w:bodyDiv w:val="1"/>
      <w:marLeft w:val="0"/>
      <w:marRight w:val="0"/>
      <w:marTop w:val="0"/>
      <w:marBottom w:val="0"/>
      <w:divBdr>
        <w:top w:val="none" w:sz="0" w:space="0" w:color="auto"/>
        <w:left w:val="none" w:sz="0" w:space="0" w:color="auto"/>
        <w:bottom w:val="none" w:sz="0" w:space="0" w:color="auto"/>
        <w:right w:val="none" w:sz="0" w:space="0" w:color="auto"/>
      </w:divBdr>
    </w:div>
    <w:div w:id="1064453422">
      <w:bodyDiv w:val="1"/>
      <w:marLeft w:val="0"/>
      <w:marRight w:val="0"/>
      <w:marTop w:val="0"/>
      <w:marBottom w:val="0"/>
      <w:divBdr>
        <w:top w:val="none" w:sz="0" w:space="0" w:color="auto"/>
        <w:left w:val="none" w:sz="0" w:space="0" w:color="auto"/>
        <w:bottom w:val="none" w:sz="0" w:space="0" w:color="auto"/>
        <w:right w:val="none" w:sz="0" w:space="0" w:color="auto"/>
      </w:divBdr>
    </w:div>
    <w:div w:id="1606496717">
      <w:bodyDiv w:val="1"/>
      <w:marLeft w:val="0"/>
      <w:marRight w:val="0"/>
      <w:marTop w:val="0"/>
      <w:marBottom w:val="0"/>
      <w:divBdr>
        <w:top w:val="none" w:sz="0" w:space="0" w:color="auto"/>
        <w:left w:val="none" w:sz="0" w:space="0" w:color="auto"/>
        <w:bottom w:val="none" w:sz="0" w:space="0" w:color="auto"/>
        <w:right w:val="none" w:sz="0" w:space="0" w:color="auto"/>
      </w:divBdr>
    </w:div>
    <w:div w:id="1922523481">
      <w:bodyDiv w:val="1"/>
      <w:marLeft w:val="0"/>
      <w:marRight w:val="0"/>
      <w:marTop w:val="0"/>
      <w:marBottom w:val="0"/>
      <w:divBdr>
        <w:top w:val="none" w:sz="0" w:space="0" w:color="auto"/>
        <w:left w:val="none" w:sz="0" w:space="0" w:color="auto"/>
        <w:bottom w:val="none" w:sz="0" w:space="0" w:color="auto"/>
        <w:right w:val="none" w:sz="0" w:space="0" w:color="auto"/>
      </w:divBdr>
      <w:divsChild>
        <w:div w:id="1468551017">
          <w:marLeft w:val="0"/>
          <w:marRight w:val="0"/>
          <w:marTop w:val="134"/>
          <w:marBottom w:val="134"/>
          <w:divBdr>
            <w:top w:val="none" w:sz="0" w:space="0" w:color="auto"/>
            <w:left w:val="none" w:sz="0" w:space="0" w:color="auto"/>
            <w:bottom w:val="none" w:sz="0" w:space="0" w:color="auto"/>
            <w:right w:val="none" w:sz="0" w:space="0" w:color="auto"/>
          </w:divBdr>
        </w:div>
        <w:div w:id="225339981">
          <w:marLeft w:val="0"/>
          <w:marRight w:val="0"/>
          <w:marTop w:val="134"/>
          <w:marBottom w:val="134"/>
          <w:divBdr>
            <w:top w:val="none" w:sz="0" w:space="0" w:color="auto"/>
            <w:left w:val="none" w:sz="0" w:space="0" w:color="auto"/>
            <w:bottom w:val="none" w:sz="0" w:space="0" w:color="auto"/>
            <w:right w:val="none" w:sz="0" w:space="0" w:color="auto"/>
          </w:divBdr>
        </w:div>
        <w:div w:id="1173303943">
          <w:marLeft w:val="0"/>
          <w:marRight w:val="0"/>
          <w:marTop w:val="134"/>
          <w:marBottom w:val="134"/>
          <w:divBdr>
            <w:top w:val="none" w:sz="0" w:space="0" w:color="auto"/>
            <w:left w:val="none" w:sz="0" w:space="0" w:color="auto"/>
            <w:bottom w:val="none" w:sz="0" w:space="0" w:color="auto"/>
            <w:right w:val="none" w:sz="0" w:space="0" w:color="auto"/>
          </w:divBdr>
        </w:div>
      </w:divsChild>
    </w:div>
    <w:div w:id="1974943585">
      <w:bodyDiv w:val="1"/>
      <w:marLeft w:val="0"/>
      <w:marRight w:val="0"/>
      <w:marTop w:val="0"/>
      <w:marBottom w:val="0"/>
      <w:divBdr>
        <w:top w:val="none" w:sz="0" w:space="0" w:color="auto"/>
        <w:left w:val="none" w:sz="0" w:space="0" w:color="auto"/>
        <w:bottom w:val="none" w:sz="0" w:space="0" w:color="auto"/>
        <w:right w:val="none" w:sz="0" w:space="0" w:color="auto"/>
      </w:divBdr>
    </w:div>
    <w:div w:id="2030832056">
      <w:bodyDiv w:val="1"/>
      <w:marLeft w:val="0"/>
      <w:marRight w:val="0"/>
      <w:marTop w:val="0"/>
      <w:marBottom w:val="0"/>
      <w:divBdr>
        <w:top w:val="none" w:sz="0" w:space="0" w:color="auto"/>
        <w:left w:val="none" w:sz="0" w:space="0" w:color="auto"/>
        <w:bottom w:val="none" w:sz="0" w:space="0" w:color="auto"/>
        <w:right w:val="none" w:sz="0" w:space="0" w:color="auto"/>
      </w:divBdr>
      <w:divsChild>
        <w:div w:id="1453331321">
          <w:marLeft w:val="0"/>
          <w:marRight w:val="0"/>
          <w:marTop w:val="134"/>
          <w:marBottom w:val="134"/>
          <w:divBdr>
            <w:top w:val="none" w:sz="0" w:space="0" w:color="auto"/>
            <w:left w:val="none" w:sz="0" w:space="0" w:color="auto"/>
            <w:bottom w:val="none" w:sz="0" w:space="0" w:color="auto"/>
            <w:right w:val="none" w:sz="0" w:space="0" w:color="auto"/>
          </w:divBdr>
        </w:div>
        <w:div w:id="249386570">
          <w:marLeft w:val="0"/>
          <w:marRight w:val="0"/>
          <w:marTop w:val="134"/>
          <w:marBottom w:val="134"/>
          <w:divBdr>
            <w:top w:val="none" w:sz="0" w:space="0" w:color="auto"/>
            <w:left w:val="none" w:sz="0" w:space="0" w:color="auto"/>
            <w:bottom w:val="none" w:sz="0" w:space="0" w:color="auto"/>
            <w:right w:val="none" w:sz="0" w:space="0" w:color="auto"/>
          </w:divBdr>
        </w:div>
      </w:divsChild>
    </w:div>
    <w:div w:id="2046518632">
      <w:bodyDiv w:val="1"/>
      <w:marLeft w:val="0"/>
      <w:marRight w:val="0"/>
      <w:marTop w:val="0"/>
      <w:marBottom w:val="0"/>
      <w:divBdr>
        <w:top w:val="none" w:sz="0" w:space="0" w:color="auto"/>
        <w:left w:val="none" w:sz="0" w:space="0" w:color="auto"/>
        <w:bottom w:val="none" w:sz="0" w:space="0" w:color="auto"/>
        <w:right w:val="none" w:sz="0" w:space="0" w:color="auto"/>
      </w:divBdr>
    </w:div>
    <w:div w:id="212549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n.biologydiscussion.com/wp-content/uploads/2016/02/clip_image004-128.jpg" TargetMode="External"/><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dn.biologydiscussion.com/wp-content/uploads/2016/02/clip_image002-169.jpg" TargetMode="External"/><Relationship Id="rId11" Type="http://schemas.openxmlformats.org/officeDocument/2006/relationships/image" Target="media/image5.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757</Words>
  <Characters>4320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Mina Mazhar</dc:creator>
  <cp:lastModifiedBy>Mukhtiyar Hussain</cp:lastModifiedBy>
  <cp:revision>3</cp:revision>
  <dcterms:created xsi:type="dcterms:W3CDTF">2020-04-03T21:39:00Z</dcterms:created>
  <dcterms:modified xsi:type="dcterms:W3CDTF">2020-04-03T21:50:00Z</dcterms:modified>
</cp:coreProperties>
</file>